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560"/>
        <w:rPr>
          <w:rFonts w:ascii="宋体" w:hAnsi="宋体" w:cs="宋体"/>
          <w:sz w:val="28"/>
          <w:szCs w:val="28"/>
        </w:rPr>
      </w:pPr>
    </w:p>
    <w:p>
      <w:pPr>
        <w:adjustRightInd w:val="0"/>
        <w:snapToGrid w:val="0"/>
        <w:spacing w:line="360" w:lineRule="auto"/>
        <w:ind w:firstLine="560"/>
        <w:rPr>
          <w:rFonts w:ascii="宋体" w:hAnsi="宋体" w:cs="宋体"/>
          <w:sz w:val="28"/>
          <w:szCs w:val="28"/>
        </w:rPr>
      </w:pPr>
    </w:p>
    <w:p>
      <w:pPr>
        <w:adjustRightInd w:val="0"/>
        <w:snapToGrid w:val="0"/>
        <w:spacing w:line="360" w:lineRule="auto"/>
        <w:ind w:firstLine="560"/>
        <w:rPr>
          <w:rFonts w:ascii="宋体" w:hAnsi="宋体" w:cs="宋体"/>
          <w:sz w:val="28"/>
          <w:szCs w:val="28"/>
        </w:rPr>
      </w:pPr>
    </w:p>
    <w:p>
      <w:pPr>
        <w:adjustRightInd w:val="0"/>
        <w:snapToGrid w:val="0"/>
        <w:spacing w:line="360" w:lineRule="auto"/>
        <w:ind w:firstLine="560"/>
        <w:rPr>
          <w:rFonts w:ascii="宋体" w:hAnsi="宋体" w:cs="宋体"/>
          <w:sz w:val="28"/>
          <w:szCs w:val="28"/>
        </w:rPr>
      </w:pPr>
    </w:p>
    <w:p>
      <w:pPr>
        <w:adjustRightInd w:val="0"/>
        <w:snapToGrid w:val="0"/>
        <w:spacing w:line="360" w:lineRule="auto"/>
        <w:ind w:firstLine="560"/>
        <w:rPr>
          <w:rFonts w:ascii="宋体" w:hAnsi="宋体" w:cs="宋体"/>
          <w:sz w:val="28"/>
          <w:szCs w:val="28"/>
        </w:rPr>
      </w:pPr>
    </w:p>
    <w:p>
      <w:pPr>
        <w:adjustRightInd w:val="0"/>
        <w:snapToGrid w:val="0"/>
        <w:spacing w:line="360" w:lineRule="auto"/>
        <w:ind w:firstLine="560"/>
        <w:rPr>
          <w:rFonts w:ascii="宋体" w:hAnsi="宋体" w:cs="宋体"/>
          <w:sz w:val="28"/>
          <w:szCs w:val="28"/>
        </w:rPr>
      </w:pPr>
    </w:p>
    <w:p>
      <w:pPr>
        <w:adjustRightInd w:val="0"/>
        <w:snapToGrid w:val="0"/>
        <w:spacing w:line="360" w:lineRule="auto"/>
        <w:ind w:firstLine="560"/>
        <w:rPr>
          <w:rFonts w:ascii="宋体" w:hAnsi="宋体" w:cs="宋体"/>
          <w:sz w:val="28"/>
          <w:szCs w:val="28"/>
        </w:rPr>
      </w:pPr>
    </w:p>
    <w:p>
      <w:pPr>
        <w:adjustRightInd w:val="0"/>
        <w:snapToGrid w:val="0"/>
        <w:spacing w:line="360" w:lineRule="auto"/>
        <w:ind w:firstLine="560"/>
        <w:rPr>
          <w:rFonts w:ascii="宋体" w:hAnsi="宋体" w:cs="宋体"/>
          <w:sz w:val="28"/>
          <w:szCs w:val="28"/>
        </w:rPr>
      </w:pPr>
    </w:p>
    <w:p>
      <w:pPr>
        <w:adjustRightInd w:val="0"/>
        <w:snapToGrid w:val="0"/>
        <w:spacing w:line="360" w:lineRule="auto"/>
        <w:rPr>
          <w:rFonts w:ascii="宋体" w:hAnsi="宋体" w:cs="宋体"/>
          <w:b/>
          <w:sz w:val="32"/>
          <w:szCs w:val="32"/>
        </w:rPr>
      </w:pPr>
      <w:r>
        <w:rPr>
          <w:rFonts w:hint="eastAsia" w:ascii="宋体" w:hAnsi="宋体" w:cs="宋体"/>
          <w:b/>
          <w:sz w:val="32"/>
          <w:szCs w:val="32"/>
        </w:rPr>
        <w:t>【</w:t>
      </w:r>
      <w:r>
        <w:rPr>
          <w:rFonts w:hint="eastAsia" w:ascii="宋体" w:hAnsi="宋体" w:cs="宋体"/>
          <w:b/>
          <w:sz w:val="32"/>
          <w:szCs w:val="32"/>
          <w:lang w:val="en-US" w:eastAsia="zh-CN"/>
        </w:rPr>
        <w:t>中兴（温州）轨道通讯技术有限公司</w:t>
      </w:r>
      <w:r>
        <w:rPr>
          <w:rFonts w:hint="eastAsia" w:ascii="宋体" w:hAnsi="宋体" w:cs="宋体"/>
          <w:b/>
          <w:sz w:val="32"/>
          <w:szCs w:val="32"/>
        </w:rPr>
        <w:t>认证咨询服务项目】</w:t>
      </w:r>
    </w:p>
    <w:p>
      <w:pPr>
        <w:adjustRightInd w:val="0"/>
        <w:snapToGrid w:val="0"/>
        <w:spacing w:line="360" w:lineRule="auto"/>
        <w:jc w:val="center"/>
        <w:rPr>
          <w:rFonts w:ascii="宋体" w:hAnsi="宋体" w:cs="宋体"/>
          <w:b/>
          <w:sz w:val="28"/>
          <w:szCs w:val="21"/>
          <w:u w:val="single"/>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lang w:val="en-US" w:eastAsia="zh-CN"/>
        </w:rPr>
        <w:t>招标</w:t>
      </w:r>
      <w:r>
        <w:rPr>
          <w:rFonts w:hint="eastAsia" w:ascii="宋体" w:hAnsi="宋体" w:cs="宋体"/>
          <w:b/>
          <w:sz w:val="36"/>
          <w:szCs w:val="36"/>
        </w:rPr>
        <w:t>文件</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b/>
          <w:sz w:val="24"/>
          <w:u w:val="single"/>
        </w:rPr>
      </w:pPr>
      <w:r>
        <w:rPr>
          <w:rFonts w:hint="eastAsia" w:ascii="宋体" w:hAnsi="宋体"/>
          <w:b/>
          <w:sz w:val="24"/>
          <w:lang w:eastAsia="zh-CN"/>
        </w:rPr>
        <w:t>招标</w:t>
      </w:r>
      <w:r>
        <w:rPr>
          <w:rFonts w:ascii="宋体" w:hAnsi="宋体"/>
          <w:b/>
          <w:sz w:val="24"/>
        </w:rPr>
        <w:t>人：</w:t>
      </w:r>
      <w:r>
        <w:rPr>
          <w:rFonts w:hint="eastAsia" w:ascii="宋体" w:hAnsi="宋体"/>
          <w:b/>
          <w:sz w:val="24"/>
          <w:u w:val="single"/>
          <w:lang w:val="en-US" w:eastAsia="zh-CN"/>
        </w:rPr>
        <w:t>中兴（温州）轨道通讯技术</w:t>
      </w:r>
      <w:r>
        <w:rPr>
          <w:rFonts w:hint="eastAsia" w:ascii="宋体" w:hAnsi="宋体"/>
          <w:b/>
          <w:sz w:val="24"/>
          <w:u w:val="single"/>
        </w:rPr>
        <w:t>有限公司</w:t>
      </w:r>
    </w:p>
    <w:p>
      <w:pPr>
        <w:adjustRightInd w:val="0"/>
        <w:snapToGrid w:val="0"/>
        <w:spacing w:line="360" w:lineRule="auto"/>
        <w:jc w:val="center"/>
        <w:rPr>
          <w:rFonts w:ascii="宋体" w:hAnsi="宋体"/>
          <w:b/>
          <w:sz w:val="24"/>
        </w:rPr>
      </w:pPr>
      <w:r>
        <w:rPr>
          <w:rFonts w:hint="eastAsia" w:ascii="宋体" w:hAnsi="宋体"/>
          <w:b/>
          <w:sz w:val="24"/>
        </w:rPr>
        <w:t xml:space="preserve">      </w:t>
      </w:r>
      <w:r>
        <w:rPr>
          <w:rFonts w:hint="eastAsia" w:ascii="宋体" w:hAnsi="宋体"/>
          <w:b/>
          <w:sz w:val="24"/>
          <w:u w:val="single"/>
        </w:rPr>
        <w:t>2</w:t>
      </w:r>
      <w:r>
        <w:rPr>
          <w:rFonts w:ascii="宋体" w:hAnsi="宋体"/>
          <w:b/>
          <w:sz w:val="24"/>
          <w:u w:val="single"/>
        </w:rPr>
        <w:t>022</w:t>
      </w:r>
      <w:r>
        <w:rPr>
          <w:rFonts w:ascii="宋体" w:hAnsi="宋体"/>
          <w:b/>
          <w:sz w:val="24"/>
        </w:rPr>
        <w:t>年</w:t>
      </w:r>
      <w:r>
        <w:rPr>
          <w:rFonts w:hint="eastAsia" w:ascii="宋体" w:hAnsi="宋体"/>
          <w:b/>
          <w:sz w:val="24"/>
          <w:u w:val="single"/>
          <w:lang w:val="en-US" w:eastAsia="zh-CN"/>
        </w:rPr>
        <w:t>10</w:t>
      </w:r>
      <w:r>
        <w:rPr>
          <w:rFonts w:ascii="宋体" w:hAnsi="宋体"/>
          <w:b/>
          <w:sz w:val="24"/>
        </w:rPr>
        <w:t>月</w:t>
      </w:r>
      <w:r>
        <w:rPr>
          <w:rFonts w:hint="eastAsia" w:ascii="宋体" w:hAnsi="宋体"/>
          <w:b/>
          <w:sz w:val="24"/>
          <w:u w:val="single"/>
          <w:lang w:val="en-US" w:eastAsia="zh-CN"/>
        </w:rPr>
        <w:t>29</w:t>
      </w:r>
      <w:r>
        <w:rPr>
          <w:rFonts w:ascii="宋体" w:hAnsi="宋体"/>
          <w:b/>
          <w:sz w:val="24"/>
        </w:rPr>
        <w:t>日</w:t>
      </w:r>
    </w:p>
    <w:p>
      <w:pPr>
        <w:adjustRightInd w:val="0"/>
        <w:snapToGrid w:val="0"/>
        <w:spacing w:line="360" w:lineRule="auto"/>
        <w:jc w:val="center"/>
        <w:rPr>
          <w:rFonts w:ascii="宋体" w:hAnsi="宋体" w:cs="宋体"/>
          <w:sz w:val="24"/>
        </w:rPr>
        <w:sectPr>
          <w:headerReference r:id="rId3" w:type="first"/>
          <w:footerReference r:id="rId4" w:type="default"/>
          <w:pgSz w:w="11906" w:h="16838"/>
          <w:pgMar w:top="1440" w:right="1701" w:bottom="1440" w:left="1701" w:header="851" w:footer="992" w:gutter="0"/>
          <w:cols w:space="720" w:num="1"/>
          <w:docGrid w:type="linesAndChars" w:linePitch="380" w:charSpace="0"/>
        </w:sectPr>
      </w:pPr>
    </w:p>
    <w:p>
      <w:pPr>
        <w:adjustRightInd w:val="0"/>
        <w:snapToGrid w:val="0"/>
        <w:spacing w:line="360" w:lineRule="auto"/>
        <w:jc w:val="center"/>
        <w:rPr>
          <w:rFonts w:ascii="宋体" w:hAnsi="宋体" w:cs="宋体"/>
          <w:b/>
          <w:sz w:val="24"/>
        </w:rPr>
      </w:pPr>
      <w:r>
        <w:rPr>
          <w:rFonts w:hint="eastAsia" w:ascii="宋体" w:hAnsi="宋体" w:cs="宋体"/>
          <w:b/>
          <w:sz w:val="24"/>
        </w:rPr>
        <w:t>目  录</w:t>
      </w:r>
    </w:p>
    <w:p>
      <w:pPr>
        <w:pStyle w:val="29"/>
        <w:rPr>
          <w:rFonts w:asciiTheme="minorHAnsi" w:hAnsiTheme="minorHAnsi" w:eastAsiaTheme="minorEastAsia" w:cstheme="minorBidi"/>
          <w:szCs w:val="22"/>
        </w:rPr>
      </w:pPr>
      <w:r>
        <w:rPr>
          <w:bCs/>
        </w:rPr>
        <w:fldChar w:fldCharType="begin"/>
      </w:r>
      <w:r>
        <w:rPr>
          <w:bCs/>
        </w:rPr>
        <w:instrText xml:space="preserve"> TOC \o "1-3" \h \z \u </w:instrText>
      </w:r>
      <w:r>
        <w:rPr>
          <w:bCs/>
        </w:rPr>
        <w:fldChar w:fldCharType="separate"/>
      </w:r>
      <w:r>
        <w:fldChar w:fldCharType="begin"/>
      </w:r>
      <w:r>
        <w:instrText xml:space="preserve"> HYPERLINK \l "_Toc82537546" </w:instrText>
      </w:r>
      <w:r>
        <w:fldChar w:fldCharType="separate"/>
      </w:r>
      <w:r>
        <w:rPr>
          <w:rStyle w:val="46"/>
          <w:rFonts w:cs="宋体"/>
          <w:b/>
          <w:kern w:val="0"/>
        </w:rPr>
        <w:t xml:space="preserve">第一章  </w:t>
      </w:r>
      <w:r>
        <w:rPr>
          <w:rStyle w:val="46"/>
          <w:rFonts w:hint="eastAsia" w:cs="宋体"/>
          <w:b/>
          <w:kern w:val="0"/>
          <w:lang w:eastAsia="zh-CN"/>
        </w:rPr>
        <w:t>招标</w:t>
      </w:r>
      <w:r>
        <w:rPr>
          <w:rStyle w:val="46"/>
          <w:rFonts w:cs="宋体"/>
          <w:b/>
          <w:kern w:val="0"/>
        </w:rPr>
        <w:t>公告</w:t>
      </w:r>
      <w:r>
        <w:tab/>
      </w:r>
      <w:r>
        <w:fldChar w:fldCharType="begin"/>
      </w:r>
      <w:r>
        <w:instrText xml:space="preserve"> PAGEREF _Toc82537546 \h </w:instrText>
      </w:r>
      <w:r>
        <w:fldChar w:fldCharType="separate"/>
      </w:r>
      <w:r>
        <w:t>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"_Toc82537547" </w:instrText>
      </w:r>
      <w:r>
        <w:fldChar w:fldCharType="separate"/>
      </w:r>
      <w:r>
        <w:rPr>
          <w:rStyle w:val="46"/>
          <w:rFonts w:cs="宋体"/>
          <w:b/>
          <w:kern w:val="0"/>
        </w:rPr>
        <w:t xml:space="preserve">第二章  </w:t>
      </w:r>
      <w:r>
        <w:rPr>
          <w:rStyle w:val="46"/>
          <w:rFonts w:hint="eastAsia" w:cs="宋体"/>
          <w:b/>
          <w:kern w:val="0"/>
          <w:lang w:eastAsia="zh-CN"/>
        </w:rPr>
        <w:t>投标</w:t>
      </w:r>
      <w:r>
        <w:rPr>
          <w:rStyle w:val="46"/>
          <w:rFonts w:cs="宋体"/>
          <w:b/>
          <w:kern w:val="0"/>
        </w:rPr>
        <w:t>人须知</w:t>
      </w:r>
      <w:r>
        <w:tab/>
      </w:r>
      <w:r>
        <w:fldChar w:fldCharType="begin"/>
      </w:r>
      <w:r>
        <w:instrText xml:space="preserve"> PAGEREF _Toc82537547 \h </w:instrText>
      </w:r>
      <w:r>
        <w:fldChar w:fldCharType="separate"/>
      </w:r>
      <w:r>
        <w:t>8</w:t>
      </w:r>
      <w:r>
        <w:fldChar w:fldCharType="end"/>
      </w:r>
      <w:r>
        <w:fldChar w:fldCharType="end"/>
      </w:r>
    </w:p>
    <w:p>
      <w:pPr>
        <w:pStyle w:val="34"/>
        <w:adjustRightInd w:val="0"/>
        <w:snapToGrid w:val="0"/>
        <w:spacing w:line="360" w:lineRule="auto"/>
        <w:rPr>
          <w:rFonts w:asciiTheme="minorHAnsi" w:hAnsiTheme="minorHAnsi" w:eastAsiaTheme="minorEastAsia" w:cstheme="minorBidi"/>
          <w:szCs w:val="22"/>
        </w:rPr>
      </w:pPr>
      <w:r>
        <w:fldChar w:fldCharType="begin"/>
      </w:r>
      <w:r>
        <w:instrText xml:space="preserve"> HYPERLINK \l "_Toc82537548" </w:instrText>
      </w:r>
      <w:r>
        <w:fldChar w:fldCharType="separate"/>
      </w:r>
      <w:r>
        <w:rPr>
          <w:rStyle w:val="46"/>
          <w:rFonts w:hint="eastAsia" w:ascii="宋体" w:hAnsi="宋体" w:cs="宋体"/>
          <w:lang w:eastAsia="zh-CN"/>
        </w:rPr>
        <w:t>投标</w:t>
      </w:r>
      <w:r>
        <w:rPr>
          <w:rStyle w:val="46"/>
          <w:rFonts w:ascii="宋体" w:hAnsi="宋体" w:cs="宋体"/>
        </w:rPr>
        <w:t>人须知前附表</w:t>
      </w:r>
      <w:r>
        <w:tab/>
      </w:r>
      <w:r>
        <w:fldChar w:fldCharType="begin"/>
      </w:r>
      <w:r>
        <w:instrText xml:space="preserve"> PAGEREF _Toc82537548 \h </w:instrText>
      </w:r>
      <w:r>
        <w:fldChar w:fldCharType="separate"/>
      </w:r>
      <w:r>
        <w:t>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"_Toc82537549" </w:instrText>
      </w:r>
      <w:r>
        <w:fldChar w:fldCharType="separate"/>
      </w:r>
      <w:r>
        <w:rPr>
          <w:rStyle w:val="46"/>
        </w:rPr>
        <w:t>1.</w:t>
      </w:r>
      <w:r>
        <w:rPr>
          <w:rFonts w:asciiTheme="minorHAnsi" w:hAnsiTheme="minorHAnsi" w:eastAsiaTheme="minorEastAsia" w:cstheme="minorBidi"/>
          <w:szCs w:val="22"/>
        </w:rPr>
        <w:tab/>
      </w:r>
      <w:r>
        <w:rPr>
          <w:rStyle w:val="46"/>
        </w:rPr>
        <w:t>总则</w:t>
      </w:r>
      <w:r>
        <w:tab/>
      </w:r>
      <w:r>
        <w:fldChar w:fldCharType="begin"/>
      </w:r>
      <w:r>
        <w:instrText xml:space="preserve"> PAGEREF _Toc82537549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"_Toc82537550" </w:instrText>
      </w:r>
      <w:r>
        <w:fldChar w:fldCharType="separate"/>
      </w:r>
      <w:r>
        <w:rPr>
          <w:rStyle w:val="46"/>
        </w:rPr>
        <w:t>1.1项目概况</w:t>
      </w:r>
      <w:r>
        <w:tab/>
      </w:r>
      <w:r>
        <w:fldChar w:fldCharType="begin"/>
      </w:r>
      <w:r>
        <w:instrText xml:space="preserve"> PAGEREF _Toc82537550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"_Toc82537551" </w:instrText>
      </w:r>
      <w:r>
        <w:fldChar w:fldCharType="separate"/>
      </w:r>
      <w:r>
        <w:rPr>
          <w:rStyle w:val="46"/>
        </w:rPr>
        <w:t>1.2资金落实情况</w:t>
      </w:r>
      <w:r>
        <w:tab/>
      </w:r>
      <w:r>
        <w:fldChar w:fldCharType="begin"/>
      </w:r>
      <w:r>
        <w:instrText xml:space="preserve"> PAGEREF _Toc82537551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"_Toc82537552" </w:instrText>
      </w:r>
      <w:r>
        <w:fldChar w:fldCharType="separate"/>
      </w:r>
      <w:r>
        <w:rPr>
          <w:rStyle w:val="46"/>
        </w:rPr>
        <w:t>1.3采购范围</w:t>
      </w:r>
      <w:r>
        <w:tab/>
      </w:r>
      <w:r>
        <w:fldChar w:fldCharType="begin"/>
      </w:r>
      <w:r>
        <w:instrText xml:space="preserve"> PAGEREF _Toc82537552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"_Toc82537553" </w:instrText>
      </w:r>
      <w:r>
        <w:fldChar w:fldCharType="separate"/>
      </w:r>
      <w:r>
        <w:rPr>
          <w:rStyle w:val="46"/>
        </w:rPr>
        <w:t>1.4分包（标包）划分</w:t>
      </w:r>
      <w:r>
        <w:tab/>
      </w:r>
      <w:r>
        <w:fldChar w:fldCharType="begin"/>
      </w:r>
      <w:r>
        <w:instrText xml:space="preserve"> PAGEREF _Toc82537553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"_Toc82537554" </w:instrText>
      </w:r>
      <w:r>
        <w:fldChar w:fldCharType="separate"/>
      </w:r>
      <w:r>
        <w:rPr>
          <w:rStyle w:val="46"/>
        </w:rPr>
        <w:t>1.5</w:t>
      </w:r>
      <w:r>
        <w:rPr>
          <w:rStyle w:val="46"/>
          <w:rFonts w:hint="eastAsia"/>
          <w:lang w:eastAsia="zh-CN"/>
        </w:rPr>
        <w:t>招标</w:t>
      </w:r>
      <w:r>
        <w:rPr>
          <w:rStyle w:val="46"/>
        </w:rPr>
        <w:t>方式</w:t>
      </w:r>
      <w:r>
        <w:tab/>
      </w:r>
      <w:r>
        <w:fldChar w:fldCharType="begin"/>
      </w:r>
      <w:r>
        <w:instrText xml:space="preserve"> PAGEREF _Toc82537554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"_Toc82537555" </w:instrText>
      </w:r>
      <w:r>
        <w:fldChar w:fldCharType="separate"/>
      </w:r>
      <w:r>
        <w:rPr>
          <w:rStyle w:val="46"/>
        </w:rPr>
        <w:t>1.6</w:t>
      </w:r>
      <w:r>
        <w:rPr>
          <w:rStyle w:val="46"/>
          <w:rFonts w:hint="eastAsia"/>
          <w:lang w:eastAsia="zh-CN"/>
        </w:rPr>
        <w:t>招标</w:t>
      </w:r>
      <w:r>
        <w:rPr>
          <w:rStyle w:val="46"/>
        </w:rPr>
        <w:t>组织形式</w:t>
      </w:r>
      <w:r>
        <w:tab/>
      </w:r>
      <w:r>
        <w:fldChar w:fldCharType="begin"/>
      </w:r>
      <w:r>
        <w:instrText xml:space="preserve"> PAGEREF _Toc82537555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"_Toc82537556" </w:instrText>
      </w:r>
      <w:r>
        <w:fldChar w:fldCharType="separate"/>
      </w:r>
      <w:r>
        <w:rPr>
          <w:rStyle w:val="46"/>
        </w:rPr>
        <w:t>1.7资格审查</w:t>
      </w:r>
      <w:r>
        <w:tab/>
      </w:r>
      <w:r>
        <w:fldChar w:fldCharType="begin"/>
      </w:r>
      <w:r>
        <w:instrText xml:space="preserve"> PAGEREF _Toc82537556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"_Toc82537557" </w:instrText>
      </w:r>
      <w:r>
        <w:fldChar w:fldCharType="separate"/>
      </w:r>
      <w:r>
        <w:rPr>
          <w:rStyle w:val="46"/>
        </w:rPr>
        <w:t>1.8</w:t>
      </w:r>
      <w:r>
        <w:rPr>
          <w:rStyle w:val="46"/>
          <w:rFonts w:hint="eastAsia"/>
          <w:lang w:eastAsia="zh-CN"/>
        </w:rPr>
        <w:t>投标</w:t>
      </w:r>
      <w:r>
        <w:rPr>
          <w:rStyle w:val="46"/>
        </w:rPr>
        <w:t>人不得存在的情形</w:t>
      </w:r>
      <w:r>
        <w:tab/>
      </w:r>
      <w:r>
        <w:fldChar w:fldCharType="begin"/>
      </w:r>
      <w:r>
        <w:instrText xml:space="preserve"> PAGEREF _Toc82537557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"_Toc82537558" </w:instrText>
      </w:r>
      <w:r>
        <w:fldChar w:fldCharType="separate"/>
      </w:r>
      <w:r>
        <w:rPr>
          <w:rStyle w:val="46"/>
        </w:rPr>
        <w:t>1.9合格的货物和服务</w:t>
      </w:r>
      <w:r>
        <w:tab/>
      </w:r>
      <w:r>
        <w:fldChar w:fldCharType="begin"/>
      </w:r>
      <w:r>
        <w:instrText xml:space="preserve"> PAGEREF _Toc82537558 \h </w:instrText>
      </w:r>
      <w:r>
        <w:fldChar w:fldCharType="separate"/>
      </w:r>
      <w:r>
        <w:t>16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"_Toc82537559" </w:instrText>
      </w:r>
      <w:r>
        <w:fldChar w:fldCharType="separate"/>
      </w:r>
      <w:r>
        <w:rPr>
          <w:rStyle w:val="46"/>
        </w:rPr>
        <w:t>1.10</w:t>
      </w:r>
      <w:r>
        <w:rPr>
          <w:rStyle w:val="46"/>
          <w:rFonts w:hint="eastAsia"/>
          <w:lang w:eastAsia="zh-CN"/>
        </w:rPr>
        <w:t>投标</w:t>
      </w:r>
      <w:r>
        <w:rPr>
          <w:rStyle w:val="46"/>
        </w:rPr>
        <w:t>费用</w:t>
      </w:r>
      <w:r>
        <w:tab/>
      </w:r>
      <w:r>
        <w:fldChar w:fldCharType="begin"/>
      </w:r>
      <w:r>
        <w:instrText xml:space="preserve"> PAGEREF _Toc82537559 \h </w:instrText>
      </w:r>
      <w:r>
        <w:fldChar w:fldCharType="separate"/>
      </w:r>
      <w:r>
        <w:t>16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"_Toc82537560" </w:instrText>
      </w:r>
      <w:r>
        <w:fldChar w:fldCharType="separate"/>
      </w:r>
      <w:r>
        <w:rPr>
          <w:rStyle w:val="46"/>
        </w:rPr>
        <w:t>1.11保密</w:t>
      </w:r>
      <w:r>
        <w:tab/>
      </w:r>
      <w:r>
        <w:fldChar w:fldCharType="begin"/>
      </w:r>
      <w:r>
        <w:instrText xml:space="preserve"> PAGEREF _Toc82537560 \h </w:instrText>
      </w:r>
      <w:r>
        <w:fldChar w:fldCharType="separate"/>
      </w:r>
      <w:r>
        <w:t>16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"_Toc82537561" </w:instrText>
      </w:r>
      <w:r>
        <w:fldChar w:fldCharType="separate"/>
      </w:r>
      <w:r>
        <w:rPr>
          <w:rStyle w:val="46"/>
        </w:rPr>
        <w:t>2.</w:t>
      </w:r>
      <w:r>
        <w:rPr>
          <w:rFonts w:asciiTheme="minorHAnsi" w:hAnsiTheme="minorHAnsi" w:eastAsiaTheme="minorEastAsia" w:cstheme="minorBidi"/>
          <w:szCs w:val="22"/>
        </w:rPr>
        <w:tab/>
      </w:r>
      <w:r>
        <w:rPr>
          <w:rStyle w:val="46"/>
          <w:rFonts w:hint="eastAsia" w:eastAsiaTheme="minorEastAsia"/>
          <w:lang w:eastAsia="zh-CN"/>
        </w:rPr>
        <w:t>招标</w:t>
      </w:r>
      <w:r>
        <w:rPr>
          <w:rStyle w:val="46"/>
        </w:rPr>
        <w:t>文件</w:t>
      </w:r>
      <w:r>
        <w:tab/>
      </w:r>
      <w:r>
        <w:fldChar w:fldCharType="begin"/>
      </w:r>
      <w:r>
        <w:instrText xml:space="preserve"> PAGEREF _Toc82537561 \h </w:instrText>
      </w:r>
      <w:r>
        <w:fldChar w:fldCharType="separate"/>
      </w:r>
      <w:r>
        <w:t>16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"_Toc82537562" </w:instrText>
      </w:r>
      <w:r>
        <w:fldChar w:fldCharType="separate"/>
      </w:r>
      <w:r>
        <w:rPr>
          <w:rStyle w:val="46"/>
        </w:rPr>
        <w:t>2.1</w:t>
      </w:r>
      <w:r>
        <w:rPr>
          <w:rStyle w:val="46"/>
          <w:rFonts w:hint="eastAsia"/>
          <w:lang w:eastAsia="zh-CN"/>
        </w:rPr>
        <w:t>招标</w:t>
      </w:r>
      <w:r>
        <w:rPr>
          <w:rStyle w:val="46"/>
        </w:rPr>
        <w:t>文件的组成</w:t>
      </w:r>
      <w:r>
        <w:tab/>
      </w:r>
      <w:r>
        <w:fldChar w:fldCharType="begin"/>
      </w:r>
      <w:r>
        <w:instrText xml:space="preserve"> PAGEREF _Toc82537562 \h </w:instrText>
      </w:r>
      <w:r>
        <w:fldChar w:fldCharType="separate"/>
      </w:r>
      <w:r>
        <w:t>16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"_Toc82537563" </w:instrText>
      </w:r>
      <w:r>
        <w:fldChar w:fldCharType="separate"/>
      </w:r>
      <w:r>
        <w:rPr>
          <w:rStyle w:val="46"/>
        </w:rPr>
        <w:t>2.2踏勘现场</w:t>
      </w:r>
      <w:r>
        <w:tab/>
      </w:r>
      <w:r>
        <w:fldChar w:fldCharType="begin"/>
      </w:r>
      <w:r>
        <w:instrText xml:space="preserve"> PAGEREF _Toc82537563 \h </w:instrText>
      </w:r>
      <w:r>
        <w:fldChar w:fldCharType="separate"/>
      </w:r>
      <w:r>
        <w:t>17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"_Toc82537564" </w:instrText>
      </w:r>
      <w:r>
        <w:fldChar w:fldCharType="separate"/>
      </w:r>
      <w:r>
        <w:rPr>
          <w:rStyle w:val="46"/>
        </w:rPr>
        <w:t>2.3</w:t>
      </w:r>
      <w:r>
        <w:rPr>
          <w:rStyle w:val="46"/>
          <w:rFonts w:hint="eastAsia"/>
          <w:lang w:eastAsia="zh-CN"/>
        </w:rPr>
        <w:t>投标</w:t>
      </w:r>
      <w:r>
        <w:rPr>
          <w:rStyle w:val="46"/>
        </w:rPr>
        <w:t>预备会</w:t>
      </w:r>
      <w:r>
        <w:tab/>
      </w:r>
      <w:r>
        <w:fldChar w:fldCharType="begin"/>
      </w:r>
      <w:r>
        <w:instrText xml:space="preserve"> PAGEREF _Toc82537564 \h </w:instrText>
      </w:r>
      <w:r>
        <w:fldChar w:fldCharType="separate"/>
      </w:r>
      <w:r>
        <w:t>17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"_Toc82537565" </w:instrText>
      </w:r>
      <w:r>
        <w:fldChar w:fldCharType="separate"/>
      </w:r>
      <w:r>
        <w:rPr>
          <w:rStyle w:val="46"/>
        </w:rPr>
        <w:t>2.4</w:t>
      </w:r>
      <w:r>
        <w:rPr>
          <w:rStyle w:val="46"/>
          <w:rFonts w:hint="eastAsia"/>
          <w:lang w:eastAsia="zh-CN"/>
        </w:rPr>
        <w:t>招标</w:t>
      </w:r>
      <w:r>
        <w:rPr>
          <w:rStyle w:val="46"/>
        </w:rPr>
        <w:t>文件的澄清和修改</w:t>
      </w:r>
      <w:r>
        <w:tab/>
      </w:r>
      <w:r>
        <w:fldChar w:fldCharType="begin"/>
      </w:r>
      <w:r>
        <w:instrText xml:space="preserve"> PAGEREF _Toc82537565 \h </w:instrText>
      </w:r>
      <w:r>
        <w:fldChar w:fldCharType="separate"/>
      </w:r>
      <w:r>
        <w:t>17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"_Toc82537566" </w:instrText>
      </w:r>
      <w:r>
        <w:fldChar w:fldCharType="separate"/>
      </w:r>
      <w:r>
        <w:rPr>
          <w:rStyle w:val="46"/>
        </w:rPr>
        <w:t xml:space="preserve">2.5 </w:t>
      </w:r>
      <w:r>
        <w:rPr>
          <w:rStyle w:val="46"/>
          <w:rFonts w:hint="eastAsia"/>
          <w:lang w:eastAsia="zh-CN"/>
        </w:rPr>
        <w:t>招标</w:t>
      </w:r>
      <w:r>
        <w:rPr>
          <w:rStyle w:val="46"/>
        </w:rPr>
        <w:t>文件的异议</w:t>
      </w:r>
      <w:r>
        <w:tab/>
      </w:r>
      <w:r>
        <w:fldChar w:fldCharType="begin"/>
      </w:r>
      <w:r>
        <w:instrText xml:space="preserve"> PAGEREF _Toc82537566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"_Toc82537567" </w:instrText>
      </w:r>
      <w:r>
        <w:fldChar w:fldCharType="separate"/>
      </w:r>
      <w:r>
        <w:rPr>
          <w:rStyle w:val="46"/>
        </w:rPr>
        <w:t>3.</w:t>
      </w:r>
      <w:r>
        <w:rPr>
          <w:rFonts w:asciiTheme="minorHAnsi" w:hAnsiTheme="minorHAnsi" w:eastAsiaTheme="minorEastAsia" w:cstheme="minorBidi"/>
          <w:szCs w:val="22"/>
        </w:rPr>
        <w:tab/>
      </w:r>
      <w:r>
        <w:rPr>
          <w:rStyle w:val="46"/>
          <w:rFonts w:hint="eastAsia" w:eastAsiaTheme="minorEastAsia"/>
          <w:lang w:eastAsia="zh-CN"/>
        </w:rPr>
        <w:t>投标</w:t>
      </w:r>
      <w:r>
        <w:rPr>
          <w:rStyle w:val="46"/>
        </w:rPr>
        <w:t>文件</w:t>
      </w:r>
      <w:r>
        <w:tab/>
      </w:r>
      <w:r>
        <w:fldChar w:fldCharType="begin"/>
      </w:r>
      <w:r>
        <w:instrText xml:space="preserve"> PAGEREF _Toc82537567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"_Toc82537568" </w:instrText>
      </w:r>
      <w:r>
        <w:fldChar w:fldCharType="separate"/>
      </w:r>
      <w:r>
        <w:rPr>
          <w:rStyle w:val="46"/>
        </w:rPr>
        <w:t>3.1</w:t>
      </w:r>
      <w:r>
        <w:rPr>
          <w:rStyle w:val="46"/>
          <w:rFonts w:hint="eastAsia"/>
          <w:lang w:eastAsia="zh-CN"/>
        </w:rPr>
        <w:t>投标</w:t>
      </w:r>
      <w:r>
        <w:rPr>
          <w:rStyle w:val="46"/>
        </w:rPr>
        <w:t>文件的组成</w:t>
      </w:r>
      <w:r>
        <w:tab/>
      </w:r>
      <w:r>
        <w:fldChar w:fldCharType="begin"/>
      </w:r>
      <w:r>
        <w:instrText xml:space="preserve"> PAGEREF _Toc82537568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"_Toc82537569" </w:instrText>
      </w:r>
      <w:r>
        <w:fldChar w:fldCharType="separate"/>
      </w:r>
      <w:r>
        <w:rPr>
          <w:rStyle w:val="46"/>
        </w:rPr>
        <w:t>3.2</w:t>
      </w:r>
      <w:r>
        <w:rPr>
          <w:rStyle w:val="46"/>
          <w:rFonts w:hint="eastAsia"/>
          <w:lang w:eastAsia="zh-CN"/>
        </w:rPr>
        <w:t>投标</w:t>
      </w:r>
      <w:r>
        <w:rPr>
          <w:rStyle w:val="46"/>
        </w:rPr>
        <w:t>文件的编制</w:t>
      </w:r>
      <w:r>
        <w:tab/>
      </w:r>
      <w:r>
        <w:fldChar w:fldCharType="begin"/>
      </w:r>
      <w:r>
        <w:instrText xml:space="preserve"> PAGEREF _Toc82537569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"_Toc82537570" </w:instrText>
      </w:r>
      <w:r>
        <w:fldChar w:fldCharType="separate"/>
      </w:r>
      <w:r>
        <w:rPr>
          <w:rStyle w:val="46"/>
        </w:rPr>
        <w:t>3.3</w:t>
      </w:r>
      <w:r>
        <w:rPr>
          <w:rStyle w:val="46"/>
          <w:rFonts w:hint="eastAsia"/>
          <w:lang w:eastAsia="zh-CN"/>
        </w:rPr>
        <w:t>投标</w:t>
      </w:r>
      <w:r>
        <w:rPr>
          <w:rStyle w:val="46"/>
        </w:rPr>
        <w:t>报价</w:t>
      </w:r>
      <w:r>
        <w:tab/>
      </w:r>
      <w:r>
        <w:fldChar w:fldCharType="begin"/>
      </w:r>
      <w:r>
        <w:instrText xml:space="preserve"> PAGEREF _Toc82537570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"_Toc82537571" </w:instrText>
      </w:r>
      <w:r>
        <w:fldChar w:fldCharType="separate"/>
      </w:r>
      <w:r>
        <w:rPr>
          <w:rStyle w:val="46"/>
        </w:rPr>
        <w:t>3.4</w:t>
      </w:r>
      <w:r>
        <w:rPr>
          <w:rStyle w:val="46"/>
          <w:rFonts w:hint="eastAsia"/>
          <w:lang w:eastAsia="zh-CN"/>
        </w:rPr>
        <w:t>投标</w:t>
      </w:r>
      <w:r>
        <w:rPr>
          <w:rStyle w:val="46"/>
        </w:rPr>
        <w:t>有效期</w:t>
      </w:r>
      <w:r>
        <w:tab/>
      </w:r>
      <w:r>
        <w:fldChar w:fldCharType="begin"/>
      </w:r>
      <w:r>
        <w:instrText xml:space="preserve"> PAGEREF _Toc82537571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"_Toc82537572" </w:instrText>
      </w:r>
      <w:r>
        <w:fldChar w:fldCharType="separate"/>
      </w:r>
      <w:r>
        <w:rPr>
          <w:rStyle w:val="46"/>
        </w:rPr>
        <w:t>3.5</w:t>
      </w:r>
      <w:r>
        <w:rPr>
          <w:rStyle w:val="46"/>
          <w:rFonts w:hint="eastAsia"/>
          <w:lang w:eastAsia="zh-CN"/>
        </w:rPr>
        <w:t>投标</w:t>
      </w:r>
      <w:r>
        <w:rPr>
          <w:rStyle w:val="46"/>
        </w:rPr>
        <w:t>保证金</w:t>
      </w:r>
      <w:r>
        <w:tab/>
      </w:r>
      <w:r>
        <w:fldChar w:fldCharType="begin"/>
      </w:r>
      <w:r>
        <w:instrText xml:space="preserve"> PAGEREF _Toc82537572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"_Toc82537573" </w:instrText>
      </w:r>
      <w:r>
        <w:fldChar w:fldCharType="separate"/>
      </w:r>
      <w:r>
        <w:rPr>
          <w:rStyle w:val="46"/>
        </w:rPr>
        <w:t>3.6备选</w:t>
      </w:r>
      <w:r>
        <w:rPr>
          <w:rStyle w:val="46"/>
          <w:rFonts w:hint="eastAsia"/>
          <w:lang w:eastAsia="zh-CN"/>
        </w:rPr>
        <w:t>投标</w:t>
      </w:r>
      <w:r>
        <w:rPr>
          <w:rStyle w:val="46"/>
        </w:rPr>
        <w:t>方案</w:t>
      </w:r>
      <w:r>
        <w:tab/>
      </w:r>
      <w:r>
        <w:fldChar w:fldCharType="begin"/>
      </w:r>
      <w:r>
        <w:instrText xml:space="preserve"> PAGEREF _Toc82537573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"_Toc82537574" </w:instrText>
      </w:r>
      <w:r>
        <w:fldChar w:fldCharType="separate"/>
      </w:r>
      <w:r>
        <w:rPr>
          <w:rStyle w:val="46"/>
        </w:rPr>
        <w:t>3.7</w:t>
      </w:r>
      <w:r>
        <w:rPr>
          <w:rStyle w:val="46"/>
          <w:rFonts w:hint="eastAsia"/>
          <w:lang w:eastAsia="zh-CN"/>
        </w:rPr>
        <w:t>投标</w:t>
      </w:r>
      <w:r>
        <w:rPr>
          <w:rStyle w:val="46"/>
        </w:rPr>
        <w:t>文件的式样、密封和标记</w:t>
      </w:r>
      <w:r>
        <w:tab/>
      </w:r>
      <w:r>
        <w:fldChar w:fldCharType="begin"/>
      </w:r>
      <w:r>
        <w:instrText xml:space="preserve"> PAGEREF _Toc82537574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"_Toc82537575" </w:instrText>
      </w:r>
      <w:r>
        <w:fldChar w:fldCharType="separate"/>
      </w:r>
      <w:r>
        <w:rPr>
          <w:rStyle w:val="46"/>
        </w:rPr>
        <w:t>4.</w:t>
      </w:r>
      <w:r>
        <w:rPr>
          <w:rFonts w:asciiTheme="minorHAnsi" w:hAnsiTheme="minorHAnsi" w:eastAsiaTheme="minorEastAsia" w:cstheme="minorBidi"/>
          <w:szCs w:val="22"/>
        </w:rPr>
        <w:tab/>
      </w:r>
      <w:r>
        <w:rPr>
          <w:rStyle w:val="46"/>
          <w:rFonts w:hint="eastAsia" w:eastAsiaTheme="minorEastAsia"/>
          <w:lang w:eastAsia="zh-CN"/>
        </w:rPr>
        <w:t>投标</w:t>
      </w:r>
      <w:r>
        <w:tab/>
      </w:r>
      <w:r>
        <w:fldChar w:fldCharType="begin"/>
      </w:r>
      <w:r>
        <w:instrText xml:space="preserve"> PAGEREF _Toc82537575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"_Toc82537576" </w:instrText>
      </w:r>
      <w:r>
        <w:fldChar w:fldCharType="separate"/>
      </w:r>
      <w:r>
        <w:rPr>
          <w:rStyle w:val="46"/>
        </w:rPr>
        <w:t>4.1</w:t>
      </w:r>
      <w:r>
        <w:rPr>
          <w:rStyle w:val="46"/>
          <w:rFonts w:hint="eastAsia"/>
          <w:lang w:eastAsia="zh-CN"/>
        </w:rPr>
        <w:t>投标</w:t>
      </w:r>
      <w:r>
        <w:rPr>
          <w:rStyle w:val="46"/>
        </w:rPr>
        <w:t>文件的递交</w:t>
      </w:r>
      <w:r>
        <w:tab/>
      </w:r>
      <w:r>
        <w:fldChar w:fldCharType="begin"/>
      </w:r>
      <w:r>
        <w:instrText xml:space="preserve"> PAGEREF _Toc82537576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"_Toc82537577" </w:instrText>
      </w:r>
      <w:r>
        <w:fldChar w:fldCharType="separate"/>
      </w:r>
      <w:r>
        <w:rPr>
          <w:rStyle w:val="46"/>
        </w:rPr>
        <w:t>4.2</w:t>
      </w:r>
      <w:r>
        <w:rPr>
          <w:rStyle w:val="46"/>
          <w:rFonts w:hint="eastAsia"/>
          <w:lang w:eastAsia="zh-CN"/>
        </w:rPr>
        <w:t>投标</w:t>
      </w:r>
      <w:r>
        <w:rPr>
          <w:rStyle w:val="46"/>
        </w:rPr>
        <w:t>文件的修改、撤回和撤销</w:t>
      </w:r>
      <w:r>
        <w:tab/>
      </w:r>
      <w:r>
        <w:fldChar w:fldCharType="begin"/>
      </w:r>
      <w:r>
        <w:instrText xml:space="preserve"> PAGEREF _Toc82537577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"_Toc82537578" </w:instrText>
      </w:r>
      <w:r>
        <w:fldChar w:fldCharType="separate"/>
      </w:r>
      <w:r>
        <w:rPr>
          <w:rStyle w:val="46"/>
        </w:rPr>
        <w:t>5.</w:t>
      </w:r>
      <w:r>
        <w:rPr>
          <w:rFonts w:asciiTheme="minorHAnsi" w:hAnsiTheme="minorHAnsi" w:eastAsiaTheme="minorEastAsia" w:cstheme="minorBidi"/>
          <w:szCs w:val="22"/>
        </w:rPr>
        <w:tab/>
      </w:r>
      <w:r>
        <w:rPr>
          <w:rStyle w:val="46"/>
        </w:rPr>
        <w:t>唱价</w:t>
      </w:r>
      <w:r>
        <w:tab/>
      </w:r>
      <w:r>
        <w:fldChar w:fldCharType="begin"/>
      </w:r>
      <w:r>
        <w:instrText xml:space="preserve"> PAGEREF _Toc82537578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"_Toc82537579" </w:instrText>
      </w:r>
      <w:r>
        <w:fldChar w:fldCharType="separate"/>
      </w:r>
      <w:r>
        <w:rPr>
          <w:rStyle w:val="46"/>
        </w:rPr>
        <w:t>5.1唱价时间和地点</w:t>
      </w:r>
      <w:r>
        <w:tab/>
      </w:r>
      <w:r>
        <w:fldChar w:fldCharType="begin"/>
      </w:r>
      <w:r>
        <w:instrText xml:space="preserve"> PAGEREF _Toc82537579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"_Toc82537580" </w:instrText>
      </w:r>
      <w:r>
        <w:fldChar w:fldCharType="separate"/>
      </w:r>
      <w:r>
        <w:rPr>
          <w:rStyle w:val="46"/>
        </w:rPr>
        <w:t>5.2唱价程序</w:t>
      </w:r>
      <w:r>
        <w:tab/>
      </w:r>
      <w:r>
        <w:fldChar w:fldCharType="begin"/>
      </w:r>
      <w:r>
        <w:instrText xml:space="preserve"> PAGEREF _Toc82537580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"_Toc82537581" </w:instrText>
      </w:r>
      <w:r>
        <w:fldChar w:fldCharType="separate"/>
      </w:r>
      <w:r>
        <w:rPr>
          <w:rStyle w:val="46"/>
        </w:rPr>
        <w:t>5.3异议</w:t>
      </w:r>
      <w:r>
        <w:tab/>
      </w:r>
      <w:r>
        <w:fldChar w:fldCharType="begin"/>
      </w:r>
      <w:r>
        <w:instrText xml:space="preserve"> PAGEREF _Toc82537581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"_Toc82537582" </w:instrText>
      </w:r>
      <w:r>
        <w:fldChar w:fldCharType="separate"/>
      </w:r>
      <w:r>
        <w:rPr>
          <w:rStyle w:val="46"/>
        </w:rPr>
        <w:t>6.</w:t>
      </w:r>
      <w:r>
        <w:rPr>
          <w:rFonts w:asciiTheme="minorHAnsi" w:hAnsiTheme="minorHAnsi" w:eastAsiaTheme="minorEastAsia" w:cstheme="minorBidi"/>
          <w:szCs w:val="22"/>
        </w:rPr>
        <w:tab/>
      </w:r>
      <w:r>
        <w:rPr>
          <w:rStyle w:val="46"/>
        </w:rPr>
        <w:t>评选</w:t>
      </w:r>
      <w:r>
        <w:tab/>
      </w:r>
      <w:r>
        <w:fldChar w:fldCharType="begin"/>
      </w:r>
      <w:r>
        <w:instrText xml:space="preserve"> PAGEREF _Toc82537582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"_Toc82537583" </w:instrText>
      </w:r>
      <w:r>
        <w:fldChar w:fldCharType="separate"/>
      </w:r>
      <w:r>
        <w:rPr>
          <w:rStyle w:val="46"/>
        </w:rPr>
        <w:t>6.1评选委员会</w:t>
      </w:r>
      <w:r>
        <w:tab/>
      </w:r>
      <w:r>
        <w:fldChar w:fldCharType="begin"/>
      </w:r>
      <w:r>
        <w:instrText xml:space="preserve"> PAGEREF _Toc82537583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"_Toc82537584" </w:instrText>
      </w:r>
      <w:r>
        <w:fldChar w:fldCharType="separate"/>
      </w:r>
      <w:r>
        <w:rPr>
          <w:rStyle w:val="46"/>
        </w:rPr>
        <w:t>6.2评选原则</w:t>
      </w:r>
      <w:r>
        <w:tab/>
      </w:r>
      <w:r>
        <w:fldChar w:fldCharType="begin"/>
      </w:r>
      <w:r>
        <w:instrText xml:space="preserve"> PAGEREF _Toc82537584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"_Toc82537585" </w:instrText>
      </w:r>
      <w:r>
        <w:fldChar w:fldCharType="separate"/>
      </w:r>
      <w:r>
        <w:rPr>
          <w:rStyle w:val="46"/>
        </w:rPr>
        <w:t>6.3评选方法</w:t>
      </w:r>
      <w:r>
        <w:tab/>
      </w:r>
      <w:r>
        <w:fldChar w:fldCharType="begin"/>
      </w:r>
      <w:r>
        <w:instrText xml:space="preserve"> PAGEREF _Toc82537585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"_Toc82537586" </w:instrText>
      </w:r>
      <w:r>
        <w:fldChar w:fldCharType="separate"/>
      </w:r>
      <w:r>
        <w:rPr>
          <w:rStyle w:val="46"/>
        </w:rPr>
        <w:t>6.4</w:t>
      </w:r>
      <w:r>
        <w:rPr>
          <w:rStyle w:val="46"/>
          <w:rFonts w:hint="eastAsia"/>
          <w:lang w:eastAsia="zh-CN"/>
        </w:rPr>
        <w:t>中标</w:t>
      </w:r>
      <w:r>
        <w:rPr>
          <w:rStyle w:val="46"/>
        </w:rPr>
        <w:t>候选人推荐原则</w:t>
      </w:r>
      <w:r>
        <w:tab/>
      </w:r>
      <w:r>
        <w:fldChar w:fldCharType="begin"/>
      </w:r>
      <w:r>
        <w:instrText xml:space="preserve"> PAGEREF _Toc82537586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"_Toc82537587" </w:instrText>
      </w:r>
      <w:r>
        <w:fldChar w:fldCharType="separate"/>
      </w:r>
      <w:r>
        <w:rPr>
          <w:rStyle w:val="46"/>
        </w:rPr>
        <w:t>6.5评选报告</w:t>
      </w:r>
      <w:r>
        <w:tab/>
      </w:r>
      <w:r>
        <w:fldChar w:fldCharType="begin"/>
      </w:r>
      <w:r>
        <w:instrText xml:space="preserve"> PAGEREF _Toc82537587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"_Toc82537588" </w:instrText>
      </w:r>
      <w:r>
        <w:fldChar w:fldCharType="separate"/>
      </w:r>
      <w:r>
        <w:rPr>
          <w:rStyle w:val="46"/>
        </w:rPr>
        <w:t>7.</w:t>
      </w:r>
      <w:r>
        <w:rPr>
          <w:rFonts w:asciiTheme="minorHAnsi" w:hAnsiTheme="minorHAnsi" w:eastAsiaTheme="minorEastAsia" w:cstheme="minorBidi"/>
          <w:szCs w:val="22"/>
        </w:rPr>
        <w:tab/>
      </w:r>
      <w:r>
        <w:rPr>
          <w:rStyle w:val="46"/>
          <w:rFonts w:hint="eastAsia" w:eastAsiaTheme="minorEastAsia"/>
          <w:lang w:eastAsia="zh-CN"/>
        </w:rPr>
        <w:t>中标</w:t>
      </w:r>
      <w:r>
        <w:tab/>
      </w:r>
      <w:r>
        <w:fldChar w:fldCharType="begin"/>
      </w:r>
      <w:r>
        <w:instrText xml:space="preserve"> PAGEREF _Toc82537588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"_Toc82537589" </w:instrText>
      </w:r>
      <w:r>
        <w:fldChar w:fldCharType="separate"/>
      </w:r>
      <w:r>
        <w:rPr>
          <w:rStyle w:val="46"/>
        </w:rPr>
        <w:t>7.1确定</w:t>
      </w:r>
      <w:r>
        <w:rPr>
          <w:rStyle w:val="46"/>
          <w:rFonts w:hint="eastAsia"/>
          <w:lang w:eastAsia="zh-CN"/>
        </w:rPr>
        <w:t>中标</w:t>
      </w:r>
      <w:r>
        <w:rPr>
          <w:rStyle w:val="46"/>
        </w:rPr>
        <w:t>人</w:t>
      </w:r>
      <w:r>
        <w:tab/>
      </w:r>
      <w:r>
        <w:fldChar w:fldCharType="begin"/>
      </w:r>
      <w:r>
        <w:instrText xml:space="preserve"> PAGEREF _Toc82537589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"_Toc82537590" </w:instrText>
      </w:r>
      <w:r>
        <w:fldChar w:fldCharType="separate"/>
      </w:r>
      <w:r>
        <w:rPr>
          <w:rStyle w:val="46"/>
        </w:rPr>
        <w:t>7.2</w:t>
      </w:r>
      <w:r>
        <w:rPr>
          <w:rStyle w:val="46"/>
          <w:rFonts w:hint="eastAsia"/>
          <w:lang w:eastAsia="zh-CN"/>
        </w:rPr>
        <w:t>中标</w:t>
      </w:r>
      <w:r>
        <w:rPr>
          <w:rStyle w:val="46"/>
        </w:rPr>
        <w:t>人公示</w:t>
      </w:r>
      <w:r>
        <w:tab/>
      </w:r>
      <w:r>
        <w:fldChar w:fldCharType="begin"/>
      </w:r>
      <w:r>
        <w:instrText xml:space="preserve"> PAGEREF _Toc82537590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"_Toc82537591" </w:instrText>
      </w:r>
      <w:r>
        <w:fldChar w:fldCharType="separate"/>
      </w:r>
      <w:r>
        <w:rPr>
          <w:rStyle w:val="46"/>
        </w:rPr>
        <w:t>7.3</w:t>
      </w:r>
      <w:r>
        <w:rPr>
          <w:rStyle w:val="46"/>
          <w:rFonts w:hint="eastAsia"/>
          <w:lang w:eastAsia="zh-CN"/>
        </w:rPr>
        <w:t>中标</w:t>
      </w:r>
      <w:r>
        <w:rPr>
          <w:rStyle w:val="46"/>
        </w:rPr>
        <w:t>通知</w:t>
      </w:r>
      <w:r>
        <w:tab/>
      </w:r>
      <w:r>
        <w:fldChar w:fldCharType="begin"/>
      </w:r>
      <w:r>
        <w:instrText xml:space="preserve"> PAGEREF _Toc82537591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"_Toc82537592" </w:instrText>
      </w:r>
      <w:r>
        <w:fldChar w:fldCharType="separate"/>
      </w:r>
      <w:r>
        <w:rPr>
          <w:rStyle w:val="46"/>
        </w:rPr>
        <w:t>8.</w:t>
      </w:r>
      <w:r>
        <w:rPr>
          <w:rFonts w:asciiTheme="minorHAnsi" w:hAnsiTheme="minorHAnsi" w:eastAsiaTheme="minorEastAsia" w:cstheme="minorBidi"/>
          <w:szCs w:val="22"/>
        </w:rPr>
        <w:tab/>
      </w:r>
      <w:r>
        <w:rPr>
          <w:rStyle w:val="46"/>
        </w:rPr>
        <w:t>合同签订</w:t>
      </w:r>
      <w:r>
        <w:tab/>
      </w:r>
      <w:r>
        <w:fldChar w:fldCharType="begin"/>
      </w:r>
      <w:r>
        <w:instrText xml:space="preserve"> PAGEREF _Toc82537592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"_Toc82537593" </w:instrText>
      </w:r>
      <w:r>
        <w:fldChar w:fldCharType="separate"/>
      </w:r>
      <w:r>
        <w:rPr>
          <w:rStyle w:val="46"/>
        </w:rPr>
        <w:t>8.1履约保证金</w:t>
      </w:r>
      <w:r>
        <w:tab/>
      </w:r>
      <w:r>
        <w:fldChar w:fldCharType="begin"/>
      </w:r>
      <w:r>
        <w:instrText xml:space="preserve"> PAGEREF _Toc82537593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"_Toc82537594" </w:instrText>
      </w:r>
      <w:r>
        <w:fldChar w:fldCharType="separate"/>
      </w:r>
      <w:r>
        <w:rPr>
          <w:rStyle w:val="46"/>
        </w:rPr>
        <w:t>8.2合同签订</w:t>
      </w:r>
      <w:r>
        <w:tab/>
      </w:r>
      <w:r>
        <w:fldChar w:fldCharType="begin"/>
      </w:r>
      <w:r>
        <w:instrText xml:space="preserve"> PAGEREF _Toc82537594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"_Toc82537595" </w:instrText>
      </w:r>
      <w:r>
        <w:fldChar w:fldCharType="separate"/>
      </w:r>
      <w:r>
        <w:rPr>
          <w:rStyle w:val="46"/>
        </w:rPr>
        <w:t>9.</w:t>
      </w:r>
      <w:r>
        <w:rPr>
          <w:rFonts w:asciiTheme="minorHAnsi" w:hAnsiTheme="minorHAnsi" w:eastAsiaTheme="minorEastAsia" w:cstheme="minorBidi"/>
          <w:szCs w:val="22"/>
        </w:rPr>
        <w:tab/>
      </w:r>
      <w:r>
        <w:rPr>
          <w:rStyle w:val="46"/>
          <w:rFonts w:hint="eastAsia" w:eastAsiaTheme="minorEastAsia"/>
          <w:lang w:eastAsia="zh-CN"/>
        </w:rPr>
        <w:t>招标</w:t>
      </w:r>
      <w:r>
        <w:rPr>
          <w:rStyle w:val="46"/>
        </w:rPr>
        <w:t>代理服务费</w:t>
      </w:r>
      <w:r>
        <w:tab/>
      </w:r>
      <w:r>
        <w:fldChar w:fldCharType="begin"/>
      </w:r>
      <w:r>
        <w:instrText xml:space="preserve"> PAGEREF _Toc82537595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"_Toc82537596" </w:instrText>
      </w:r>
      <w:r>
        <w:fldChar w:fldCharType="separate"/>
      </w:r>
      <w:r>
        <w:rPr>
          <w:rStyle w:val="46"/>
        </w:rPr>
        <w:t>10.</w:t>
      </w:r>
      <w:r>
        <w:rPr>
          <w:rFonts w:asciiTheme="minorHAnsi" w:hAnsiTheme="minorHAnsi" w:eastAsiaTheme="minorEastAsia" w:cstheme="minorBidi"/>
          <w:szCs w:val="22"/>
        </w:rPr>
        <w:tab/>
      </w:r>
      <w:r>
        <w:rPr>
          <w:rStyle w:val="46"/>
        </w:rPr>
        <w:t>纪律和监督</w:t>
      </w:r>
      <w:r>
        <w:tab/>
      </w:r>
      <w:r>
        <w:fldChar w:fldCharType="begin"/>
      </w:r>
      <w:r>
        <w:instrText xml:space="preserve"> PAGEREF _Toc82537596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"_Toc82537597" </w:instrText>
      </w:r>
      <w:r>
        <w:fldChar w:fldCharType="separate"/>
      </w:r>
      <w:r>
        <w:rPr>
          <w:rStyle w:val="46"/>
        </w:rPr>
        <w:t>10.1对</w:t>
      </w:r>
      <w:r>
        <w:rPr>
          <w:rStyle w:val="46"/>
          <w:rFonts w:hint="eastAsia"/>
          <w:lang w:eastAsia="zh-CN"/>
        </w:rPr>
        <w:t>招标</w:t>
      </w:r>
      <w:r>
        <w:rPr>
          <w:rStyle w:val="46"/>
        </w:rPr>
        <w:t>人的纪律要求</w:t>
      </w:r>
      <w:r>
        <w:tab/>
      </w:r>
      <w:r>
        <w:fldChar w:fldCharType="begin"/>
      </w:r>
      <w:r>
        <w:instrText xml:space="preserve"> PAGEREF _Toc82537597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"_Toc82537598" </w:instrText>
      </w:r>
      <w:r>
        <w:fldChar w:fldCharType="separate"/>
      </w:r>
      <w:r>
        <w:rPr>
          <w:rStyle w:val="46"/>
        </w:rPr>
        <w:t>10.2对</w:t>
      </w:r>
      <w:r>
        <w:rPr>
          <w:rStyle w:val="46"/>
          <w:rFonts w:hint="eastAsia"/>
          <w:lang w:eastAsia="zh-CN"/>
        </w:rPr>
        <w:t>投标</w:t>
      </w:r>
      <w:r>
        <w:rPr>
          <w:rStyle w:val="46"/>
        </w:rPr>
        <w:t>人的纪律要求</w:t>
      </w:r>
      <w:r>
        <w:tab/>
      </w:r>
      <w:r>
        <w:fldChar w:fldCharType="begin"/>
      </w:r>
      <w:r>
        <w:instrText xml:space="preserve"> PAGEREF _Toc82537598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"_Toc82537599" </w:instrText>
      </w:r>
      <w:r>
        <w:fldChar w:fldCharType="separate"/>
      </w:r>
      <w:r>
        <w:rPr>
          <w:rStyle w:val="46"/>
        </w:rPr>
        <w:t>10.3对评选委员会成员的纪律要求</w:t>
      </w:r>
      <w:r>
        <w:tab/>
      </w:r>
      <w:r>
        <w:fldChar w:fldCharType="begin"/>
      </w:r>
      <w:r>
        <w:instrText xml:space="preserve"> PAGEREF _Toc82537599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"_Toc82537600" </w:instrText>
      </w:r>
      <w:r>
        <w:fldChar w:fldCharType="separate"/>
      </w:r>
      <w:r>
        <w:rPr>
          <w:rStyle w:val="46"/>
        </w:rPr>
        <w:t>10.4对与评选活动有关的工作人员的纪律要求</w:t>
      </w:r>
      <w:r>
        <w:tab/>
      </w:r>
      <w:r>
        <w:fldChar w:fldCharType="begin"/>
      </w:r>
      <w:r>
        <w:instrText xml:space="preserve"> PAGEREF _Toc82537600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"_Toc82537601" </w:instrText>
      </w:r>
      <w:r>
        <w:fldChar w:fldCharType="separate"/>
      </w:r>
      <w:r>
        <w:rPr>
          <w:rStyle w:val="46"/>
        </w:rPr>
        <w:t>11.</w:t>
      </w:r>
      <w:r>
        <w:rPr>
          <w:rFonts w:asciiTheme="minorHAnsi" w:hAnsiTheme="minorHAnsi" w:eastAsiaTheme="minorEastAsia" w:cstheme="minorBidi"/>
          <w:szCs w:val="22"/>
        </w:rPr>
        <w:tab/>
      </w:r>
      <w:r>
        <w:rPr>
          <w:rStyle w:val="46"/>
        </w:rPr>
        <w:t>需要补充的其他内容</w:t>
      </w:r>
      <w:r>
        <w:tab/>
      </w:r>
      <w:r>
        <w:fldChar w:fldCharType="begin"/>
      </w:r>
      <w:r>
        <w:instrText xml:space="preserve"> PAGEREF _Toc82537601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"_Toc82537602" </w:instrText>
      </w:r>
      <w:r>
        <w:fldChar w:fldCharType="separate"/>
      </w:r>
      <w:r>
        <w:rPr>
          <w:rStyle w:val="46"/>
          <w:rFonts w:cs="宋体"/>
          <w:b/>
          <w:kern w:val="0"/>
        </w:rPr>
        <w:t>第三章 评选办法</w:t>
      </w:r>
      <w:r>
        <w:tab/>
      </w:r>
      <w:r>
        <w:fldChar w:fldCharType="begin"/>
      </w:r>
      <w:r>
        <w:instrText xml:space="preserve"> PAGEREF _Toc82537602 \h </w:instrText>
      </w:r>
      <w:r>
        <w:fldChar w:fldCharType="separate"/>
      </w:r>
      <w:r>
        <w:t>25</w:t>
      </w:r>
      <w:r>
        <w:fldChar w:fldCharType="end"/>
      </w:r>
      <w:r>
        <w:fldChar w:fldCharType="end"/>
      </w:r>
    </w:p>
    <w:p>
      <w:pPr>
        <w:pStyle w:val="34"/>
        <w:adjustRightInd w:val="0"/>
        <w:snapToGrid w:val="0"/>
        <w:spacing w:line="360" w:lineRule="auto"/>
        <w:rPr>
          <w:rFonts w:asciiTheme="minorHAnsi" w:hAnsiTheme="minorHAnsi" w:eastAsiaTheme="minorEastAsia" w:cstheme="minorBidi"/>
          <w:szCs w:val="22"/>
        </w:rPr>
      </w:pPr>
      <w:r>
        <w:fldChar w:fldCharType="begin"/>
      </w:r>
      <w:r>
        <w:instrText xml:space="preserve"> HYPERLINK \l "_Toc82537603" </w:instrText>
      </w:r>
      <w:r>
        <w:fldChar w:fldCharType="separate"/>
      </w:r>
      <w:r>
        <w:rPr>
          <w:rStyle w:val="46"/>
          <w:rFonts w:ascii="宋体" w:hAnsi="宋体" w:cs="宋体"/>
        </w:rPr>
        <w:t>评选办法前附表</w:t>
      </w:r>
      <w:r>
        <w:tab/>
      </w:r>
      <w:r>
        <w:fldChar w:fldCharType="begin"/>
      </w:r>
      <w:r>
        <w:instrText xml:space="preserve"> PAGEREF _Toc82537603 \h </w:instrText>
      </w:r>
      <w:r>
        <w:fldChar w:fldCharType="separate"/>
      </w:r>
      <w:r>
        <w:t>25</w:t>
      </w:r>
      <w:r>
        <w:fldChar w:fldCharType="end"/>
      </w:r>
      <w:r>
        <w:fldChar w:fldCharType="end"/>
      </w:r>
    </w:p>
    <w:p>
      <w:pPr>
        <w:pStyle w:val="34"/>
        <w:adjustRightInd w:val="0"/>
        <w:snapToGrid w:val="0"/>
        <w:spacing w:line="360" w:lineRule="auto"/>
        <w:rPr>
          <w:rFonts w:asciiTheme="minorHAnsi" w:hAnsiTheme="minorHAnsi" w:eastAsiaTheme="minorEastAsia" w:cstheme="minorBidi"/>
          <w:szCs w:val="22"/>
        </w:rPr>
      </w:pPr>
      <w:r>
        <w:fldChar w:fldCharType="begin"/>
      </w:r>
      <w:r>
        <w:instrText xml:space="preserve"> HYPERLINK \l "_Toc82537604" </w:instrText>
      </w:r>
      <w:r>
        <w:fldChar w:fldCharType="separate"/>
      </w:r>
      <w:r>
        <w:rPr>
          <w:rStyle w:val="46"/>
          <w:rFonts w:ascii="宋体" w:hAnsi="宋体" w:cs="宋体"/>
        </w:rPr>
        <w:t>评分细则表</w:t>
      </w:r>
      <w:r>
        <w:tab/>
      </w:r>
      <w:r>
        <w:fldChar w:fldCharType="begin"/>
      </w:r>
      <w:r>
        <w:instrText xml:space="preserve"> PAGEREF _Toc82537604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"_Toc82537605" </w:instrText>
      </w:r>
      <w:r>
        <w:fldChar w:fldCharType="separate"/>
      </w:r>
      <w:r>
        <w:rPr>
          <w:rStyle w:val="46"/>
        </w:rPr>
        <w:t>1.</w:t>
      </w:r>
      <w:r>
        <w:rPr>
          <w:rFonts w:asciiTheme="minorHAnsi" w:hAnsiTheme="minorHAnsi" w:eastAsiaTheme="minorEastAsia" w:cstheme="minorBidi"/>
          <w:szCs w:val="22"/>
        </w:rPr>
        <w:tab/>
      </w:r>
      <w:r>
        <w:rPr>
          <w:rStyle w:val="46"/>
        </w:rPr>
        <w:t>评选方法</w:t>
      </w:r>
      <w:r>
        <w:tab/>
      </w:r>
      <w:r>
        <w:fldChar w:fldCharType="begin"/>
      </w:r>
      <w:r>
        <w:instrText xml:space="preserve"> PAGEREF _Toc82537605 \h </w:instrText>
      </w:r>
      <w:r>
        <w:fldChar w:fldCharType="separate"/>
      </w:r>
      <w:r>
        <w:t>31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"_Toc82537606" </w:instrText>
      </w:r>
      <w:r>
        <w:fldChar w:fldCharType="separate"/>
      </w:r>
      <w:r>
        <w:rPr>
          <w:rStyle w:val="46"/>
        </w:rPr>
        <w:t>2.</w:t>
      </w:r>
      <w:r>
        <w:rPr>
          <w:rFonts w:asciiTheme="minorHAnsi" w:hAnsiTheme="minorHAnsi" w:eastAsiaTheme="minorEastAsia" w:cstheme="minorBidi"/>
          <w:szCs w:val="22"/>
        </w:rPr>
        <w:tab/>
      </w:r>
      <w:r>
        <w:rPr>
          <w:rStyle w:val="46"/>
        </w:rPr>
        <w:t>评审标准</w:t>
      </w:r>
      <w:r>
        <w:tab/>
      </w:r>
      <w:r>
        <w:fldChar w:fldCharType="begin"/>
      </w:r>
      <w:r>
        <w:instrText xml:space="preserve"> PAGEREF _Toc82537606 \h </w:instrText>
      </w:r>
      <w:r>
        <w:fldChar w:fldCharType="separate"/>
      </w:r>
      <w:r>
        <w:t>31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"_Toc82537607" </w:instrText>
      </w:r>
      <w:r>
        <w:fldChar w:fldCharType="separate"/>
      </w:r>
      <w:r>
        <w:rPr>
          <w:rStyle w:val="46"/>
        </w:rPr>
        <w:t>2.1初步评审标准</w:t>
      </w:r>
      <w:r>
        <w:tab/>
      </w:r>
      <w:r>
        <w:fldChar w:fldCharType="begin"/>
      </w:r>
      <w:r>
        <w:instrText xml:space="preserve"> PAGEREF _Toc82537607 \h </w:instrText>
      </w:r>
      <w:r>
        <w:fldChar w:fldCharType="separate"/>
      </w:r>
      <w:r>
        <w:t>31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"_Toc82537608" </w:instrText>
      </w:r>
      <w:r>
        <w:fldChar w:fldCharType="separate"/>
      </w:r>
      <w:r>
        <w:rPr>
          <w:rStyle w:val="46"/>
        </w:rPr>
        <w:t>2.2详细评审标准</w:t>
      </w:r>
      <w:r>
        <w:tab/>
      </w:r>
      <w:r>
        <w:fldChar w:fldCharType="begin"/>
      </w:r>
      <w:r>
        <w:instrText xml:space="preserve"> PAGEREF _Toc82537608 \h </w:instrText>
      </w:r>
      <w:r>
        <w:fldChar w:fldCharType="separate"/>
      </w:r>
      <w:r>
        <w:t>31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"_Toc82537609" </w:instrText>
      </w:r>
      <w:r>
        <w:fldChar w:fldCharType="separate"/>
      </w:r>
      <w:r>
        <w:rPr>
          <w:rStyle w:val="46"/>
        </w:rPr>
        <w:t>3.</w:t>
      </w:r>
      <w:r>
        <w:rPr>
          <w:rFonts w:asciiTheme="minorHAnsi" w:hAnsiTheme="minorHAnsi" w:eastAsiaTheme="minorEastAsia" w:cstheme="minorBidi"/>
          <w:szCs w:val="22"/>
        </w:rPr>
        <w:tab/>
      </w:r>
      <w:r>
        <w:rPr>
          <w:rStyle w:val="46"/>
        </w:rPr>
        <w:t>评选程序</w:t>
      </w:r>
      <w:r>
        <w:tab/>
      </w:r>
      <w:r>
        <w:fldChar w:fldCharType="begin"/>
      </w:r>
      <w:r>
        <w:instrText xml:space="preserve"> PAGEREF _Toc82537609 \h </w:instrText>
      </w:r>
      <w:r>
        <w:fldChar w:fldCharType="separate"/>
      </w:r>
      <w:r>
        <w:t>31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"_Toc82537610" </w:instrText>
      </w:r>
      <w:r>
        <w:fldChar w:fldCharType="separate"/>
      </w:r>
      <w:r>
        <w:rPr>
          <w:rStyle w:val="46"/>
        </w:rPr>
        <w:t>3.1初步评审</w:t>
      </w:r>
      <w:r>
        <w:tab/>
      </w:r>
      <w:r>
        <w:fldChar w:fldCharType="begin"/>
      </w:r>
      <w:r>
        <w:instrText xml:space="preserve"> PAGEREF _Toc82537610 \h </w:instrText>
      </w:r>
      <w:r>
        <w:fldChar w:fldCharType="separate"/>
      </w:r>
      <w:r>
        <w:t>31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"_Toc82537611" </w:instrText>
      </w:r>
      <w:r>
        <w:fldChar w:fldCharType="separate"/>
      </w:r>
      <w:r>
        <w:rPr>
          <w:rStyle w:val="46"/>
        </w:rPr>
        <w:t>3.2详细评审</w:t>
      </w:r>
      <w:r>
        <w:tab/>
      </w:r>
      <w:r>
        <w:fldChar w:fldCharType="begin"/>
      </w:r>
      <w:r>
        <w:instrText xml:space="preserve"> PAGEREF _Toc82537611 \h </w:instrText>
      </w:r>
      <w:r>
        <w:fldChar w:fldCharType="separate"/>
      </w:r>
      <w:r>
        <w:t>32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"_Toc82537612" </w:instrText>
      </w:r>
      <w:r>
        <w:fldChar w:fldCharType="separate"/>
      </w:r>
      <w:r>
        <w:rPr>
          <w:rStyle w:val="46"/>
        </w:rPr>
        <w:t>3.3</w:t>
      </w:r>
      <w:r>
        <w:rPr>
          <w:rStyle w:val="46"/>
          <w:rFonts w:hint="eastAsia"/>
          <w:lang w:eastAsia="zh-CN"/>
        </w:rPr>
        <w:t>投标</w:t>
      </w:r>
      <w:r>
        <w:rPr>
          <w:rStyle w:val="46"/>
        </w:rPr>
        <w:t>文件的澄清</w:t>
      </w:r>
      <w:r>
        <w:tab/>
      </w:r>
      <w:r>
        <w:fldChar w:fldCharType="begin"/>
      </w:r>
      <w:r>
        <w:instrText xml:space="preserve"> PAGEREF _Toc82537612 \h </w:instrText>
      </w:r>
      <w:r>
        <w:fldChar w:fldCharType="separate"/>
      </w:r>
      <w:r>
        <w:t>32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"_Toc82537613" </w:instrText>
      </w:r>
      <w:r>
        <w:fldChar w:fldCharType="separate"/>
      </w:r>
      <w:r>
        <w:rPr>
          <w:rStyle w:val="46"/>
        </w:rPr>
        <w:t>3.4</w:t>
      </w:r>
      <w:r>
        <w:rPr>
          <w:rStyle w:val="46"/>
          <w:rFonts w:hint="eastAsia"/>
          <w:lang w:eastAsia="zh-CN"/>
        </w:rPr>
        <w:t>中标</w:t>
      </w:r>
      <w:r>
        <w:rPr>
          <w:rStyle w:val="46"/>
        </w:rPr>
        <w:t>候选人推荐原则</w:t>
      </w:r>
      <w:r>
        <w:tab/>
      </w:r>
      <w:r>
        <w:fldChar w:fldCharType="begin"/>
      </w:r>
      <w:r>
        <w:instrText xml:space="preserve"> PAGEREF _Toc82537613 \h </w:instrText>
      </w:r>
      <w:r>
        <w:fldChar w:fldCharType="separate"/>
      </w:r>
      <w:r>
        <w:t>32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"_Toc82537614" </w:instrText>
      </w:r>
      <w:r>
        <w:fldChar w:fldCharType="separate"/>
      </w:r>
      <w:r>
        <w:rPr>
          <w:rStyle w:val="46"/>
        </w:rPr>
        <w:t>3.5评选结果</w:t>
      </w:r>
      <w:r>
        <w:tab/>
      </w:r>
      <w:r>
        <w:fldChar w:fldCharType="begin"/>
      </w:r>
      <w:r>
        <w:instrText xml:space="preserve"> PAGEREF _Toc82537614 \h </w:instrText>
      </w:r>
      <w:r>
        <w:fldChar w:fldCharType="separate"/>
      </w:r>
      <w:r>
        <w:t>32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"_Toc82537615" </w:instrText>
      </w:r>
      <w:r>
        <w:fldChar w:fldCharType="separate"/>
      </w:r>
      <w:r>
        <w:rPr>
          <w:rStyle w:val="46"/>
          <w:rFonts w:cs="宋体"/>
          <w:b/>
          <w:kern w:val="0"/>
        </w:rPr>
        <w:t>第四章  商务规范书</w:t>
      </w:r>
      <w:r>
        <w:tab/>
      </w:r>
      <w:r>
        <w:fldChar w:fldCharType="begin"/>
      </w:r>
      <w:r>
        <w:instrText xml:space="preserve"> PAGEREF _Toc82537615 \h </w:instrText>
      </w:r>
      <w:r>
        <w:fldChar w:fldCharType="separate"/>
      </w:r>
      <w:r>
        <w:t>34</w:t>
      </w:r>
      <w:r>
        <w:fldChar w:fldCharType="end"/>
      </w:r>
      <w:r>
        <w:fldChar w:fldCharType="end"/>
      </w:r>
    </w:p>
    <w:p>
      <w:pPr>
        <w:pStyle w:val="34"/>
        <w:adjustRightInd w:val="0"/>
        <w:snapToGrid w:val="0"/>
        <w:spacing w:line="360" w:lineRule="auto"/>
        <w:rPr>
          <w:rFonts w:asciiTheme="minorHAnsi" w:hAnsiTheme="minorHAnsi" w:eastAsiaTheme="minorEastAsia" w:cstheme="minorBidi"/>
          <w:szCs w:val="22"/>
        </w:rPr>
      </w:pPr>
      <w:r>
        <w:fldChar w:fldCharType="begin"/>
      </w:r>
      <w:r>
        <w:instrText xml:space="preserve"> HYPERLINK \l "_Toc82537616" </w:instrText>
      </w:r>
      <w:r>
        <w:fldChar w:fldCharType="separate"/>
      </w:r>
      <w:r>
        <w:rPr>
          <w:rStyle w:val="46"/>
          <w:rFonts w:ascii="宋体" w:hAnsi="宋体"/>
        </w:rPr>
        <w:t>4.1  合同条款前附表</w:t>
      </w:r>
      <w:r>
        <w:tab/>
      </w:r>
      <w:r>
        <w:fldChar w:fldCharType="begin"/>
      </w:r>
      <w:r>
        <w:instrText xml:space="preserve"> PAGEREF _Toc82537616 \h </w:instrText>
      </w:r>
      <w:r>
        <w:fldChar w:fldCharType="separate"/>
      </w:r>
      <w:r>
        <w:t>34</w:t>
      </w:r>
      <w:r>
        <w:fldChar w:fldCharType="end"/>
      </w:r>
      <w:r>
        <w:fldChar w:fldCharType="end"/>
      </w:r>
    </w:p>
    <w:p>
      <w:pPr>
        <w:pStyle w:val="34"/>
        <w:adjustRightInd w:val="0"/>
        <w:snapToGrid w:val="0"/>
        <w:spacing w:line="360" w:lineRule="auto"/>
        <w:rPr>
          <w:rFonts w:asciiTheme="minorHAnsi" w:hAnsiTheme="minorHAnsi" w:eastAsiaTheme="minorEastAsia" w:cstheme="minorBidi"/>
          <w:szCs w:val="22"/>
        </w:rPr>
      </w:pPr>
      <w:r>
        <w:fldChar w:fldCharType="begin"/>
      </w:r>
      <w:r>
        <w:instrText xml:space="preserve"> HYPERLINK \l "_Toc82537617" </w:instrText>
      </w:r>
      <w:r>
        <w:fldChar w:fldCharType="separate"/>
      </w:r>
      <w:r>
        <w:rPr>
          <w:rStyle w:val="46"/>
          <w:rFonts w:ascii="宋体" w:hAnsi="宋体"/>
        </w:rPr>
        <w:t>4.2  合同模板</w:t>
      </w:r>
      <w:r>
        <w:tab/>
      </w:r>
      <w:r>
        <w:fldChar w:fldCharType="begin"/>
      </w:r>
      <w:r>
        <w:instrText xml:space="preserve"> PAGEREF _Toc82537617 \h </w:instrText>
      </w:r>
      <w:r>
        <w:fldChar w:fldCharType="separate"/>
      </w:r>
      <w:r>
        <w:t>35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"_Toc82537618" </w:instrText>
      </w:r>
      <w:r>
        <w:fldChar w:fldCharType="separate"/>
      </w:r>
      <w:r>
        <w:rPr>
          <w:rStyle w:val="46"/>
          <w:rFonts w:cs="宋体"/>
          <w:b/>
          <w:kern w:val="0"/>
        </w:rPr>
        <w:t>第五章  技术规范书</w:t>
      </w:r>
      <w:r>
        <w:tab/>
      </w:r>
      <w:r>
        <w:fldChar w:fldCharType="begin"/>
      </w:r>
      <w:r>
        <w:instrText xml:space="preserve"> PAGEREF _Toc82537618 \h </w:instrText>
      </w:r>
      <w:r>
        <w:fldChar w:fldCharType="separate"/>
      </w:r>
      <w:r>
        <w:t>36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"_Toc82537619" </w:instrText>
      </w:r>
      <w:r>
        <w:fldChar w:fldCharType="separate"/>
      </w:r>
      <w:r>
        <w:rPr>
          <w:rStyle w:val="46"/>
          <w:rFonts w:cs="宋体"/>
          <w:b/>
          <w:kern w:val="0"/>
        </w:rPr>
        <w:t xml:space="preserve">第六章  </w:t>
      </w:r>
      <w:r>
        <w:rPr>
          <w:rStyle w:val="46"/>
          <w:rFonts w:hint="eastAsia" w:cs="宋体"/>
          <w:b/>
          <w:kern w:val="0"/>
          <w:lang w:eastAsia="zh-CN"/>
        </w:rPr>
        <w:t>投标</w:t>
      </w:r>
      <w:r>
        <w:rPr>
          <w:rStyle w:val="46"/>
          <w:rFonts w:cs="宋体"/>
          <w:b/>
          <w:kern w:val="0"/>
        </w:rPr>
        <w:t>文件格式</w:t>
      </w:r>
      <w:r>
        <w:tab/>
      </w:r>
      <w:r>
        <w:fldChar w:fldCharType="begin"/>
      </w:r>
      <w:r>
        <w:instrText xml:space="preserve"> PAGEREF _Toc82537619 \h </w:instrText>
      </w:r>
      <w:r>
        <w:fldChar w:fldCharType="separate"/>
      </w:r>
      <w:r>
        <w:t>37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"_Toc82537620" </w:instrText>
      </w:r>
      <w:r>
        <w:fldChar w:fldCharType="separate"/>
      </w:r>
      <w:r>
        <w:rPr>
          <w:rStyle w:val="46"/>
          <w:b/>
        </w:rPr>
        <w:t>第一分册 商务</w:t>
      </w:r>
      <w:r>
        <w:rPr>
          <w:rStyle w:val="46"/>
          <w:rFonts w:hint="eastAsia"/>
          <w:b/>
          <w:lang w:eastAsia="zh-CN"/>
        </w:rPr>
        <w:t>投标</w:t>
      </w:r>
      <w:r>
        <w:rPr>
          <w:rStyle w:val="46"/>
          <w:b/>
        </w:rPr>
        <w:t>文件</w:t>
      </w:r>
      <w:r>
        <w:tab/>
      </w:r>
      <w:r>
        <w:fldChar w:fldCharType="begin"/>
      </w:r>
      <w:r>
        <w:instrText xml:space="preserve"> PAGEREF _Toc82537620 \h </w:instrText>
      </w:r>
      <w:r>
        <w:fldChar w:fldCharType="separate"/>
      </w:r>
      <w:r>
        <w:t>38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"_Toc82537621" </w:instrText>
      </w:r>
      <w:r>
        <w:fldChar w:fldCharType="separate"/>
      </w:r>
      <w:r>
        <w:rPr>
          <w:rStyle w:val="46"/>
        </w:rPr>
        <w:t>1.</w:t>
      </w:r>
      <w:r>
        <w:rPr>
          <w:rFonts w:asciiTheme="minorHAnsi" w:hAnsiTheme="minorHAnsi" w:eastAsiaTheme="minorEastAsia" w:cstheme="minorBidi"/>
          <w:szCs w:val="22"/>
        </w:rPr>
        <w:tab/>
      </w:r>
      <w:r>
        <w:rPr>
          <w:rStyle w:val="46"/>
        </w:rPr>
        <w:t>商务</w:t>
      </w:r>
      <w:r>
        <w:rPr>
          <w:rStyle w:val="46"/>
          <w:rFonts w:hint="eastAsia"/>
          <w:lang w:eastAsia="zh-CN"/>
        </w:rPr>
        <w:t>投标</w:t>
      </w:r>
      <w:r>
        <w:rPr>
          <w:rStyle w:val="46"/>
        </w:rPr>
        <w:t>文件封面</w:t>
      </w:r>
      <w:r>
        <w:tab/>
      </w:r>
      <w:r>
        <w:fldChar w:fldCharType="begin"/>
      </w:r>
      <w:r>
        <w:instrText xml:space="preserve"> PAGEREF _Toc82537621 \h </w:instrText>
      </w:r>
      <w:r>
        <w:fldChar w:fldCharType="separate"/>
      </w:r>
      <w:r>
        <w:t>38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"_Toc82537622" </w:instrText>
      </w:r>
      <w:r>
        <w:fldChar w:fldCharType="separate"/>
      </w:r>
      <w:r>
        <w:rPr>
          <w:rStyle w:val="46"/>
        </w:rPr>
        <w:t>2.</w:t>
      </w:r>
      <w:r>
        <w:rPr>
          <w:rFonts w:asciiTheme="minorHAnsi" w:hAnsiTheme="minorHAnsi" w:eastAsiaTheme="minorEastAsia" w:cstheme="minorBidi"/>
          <w:szCs w:val="22"/>
        </w:rPr>
        <w:tab/>
      </w:r>
      <w:r>
        <w:rPr>
          <w:rStyle w:val="46"/>
        </w:rPr>
        <w:t>商务评审索引表</w:t>
      </w:r>
      <w:r>
        <w:tab/>
      </w:r>
      <w:r>
        <w:fldChar w:fldCharType="begin"/>
      </w:r>
      <w:r>
        <w:instrText xml:space="preserve"> PAGEREF _Toc82537622 \h </w:instrText>
      </w:r>
      <w:r>
        <w:fldChar w:fldCharType="separate"/>
      </w:r>
      <w:r>
        <w:t>39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"_Toc82537623" </w:instrText>
      </w:r>
      <w:r>
        <w:fldChar w:fldCharType="separate"/>
      </w:r>
      <w:r>
        <w:rPr>
          <w:rStyle w:val="46"/>
        </w:rPr>
        <w:t>3.</w:t>
      </w:r>
      <w:r>
        <w:rPr>
          <w:rFonts w:asciiTheme="minorHAnsi" w:hAnsiTheme="minorHAnsi" w:eastAsiaTheme="minorEastAsia" w:cstheme="minorBidi"/>
          <w:szCs w:val="22"/>
        </w:rPr>
        <w:tab/>
      </w:r>
      <w:r>
        <w:rPr>
          <w:rStyle w:val="46"/>
        </w:rPr>
        <w:t>专用印章授权函（如有）</w:t>
      </w:r>
      <w:r>
        <w:tab/>
      </w:r>
      <w:r>
        <w:fldChar w:fldCharType="begin"/>
      </w:r>
      <w:r>
        <w:instrText xml:space="preserve"> PAGEREF _Toc82537623 \h </w:instrText>
      </w:r>
      <w:r>
        <w:fldChar w:fldCharType="separate"/>
      </w:r>
      <w:r>
        <w:t>40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"_Toc82537624" </w:instrText>
      </w:r>
      <w:r>
        <w:fldChar w:fldCharType="separate"/>
      </w:r>
      <w:r>
        <w:rPr>
          <w:rStyle w:val="46"/>
        </w:rPr>
        <w:t>4.</w:t>
      </w:r>
      <w:r>
        <w:rPr>
          <w:rFonts w:asciiTheme="minorHAnsi" w:hAnsiTheme="minorHAnsi" w:eastAsiaTheme="minorEastAsia" w:cstheme="minorBidi"/>
          <w:szCs w:val="22"/>
        </w:rPr>
        <w:tab/>
      </w:r>
      <w:r>
        <w:rPr>
          <w:rStyle w:val="46"/>
          <w:rFonts w:hint="eastAsia" w:eastAsiaTheme="minorEastAsia"/>
          <w:lang w:eastAsia="zh-CN"/>
        </w:rPr>
        <w:t>投标</w:t>
      </w:r>
      <w:r>
        <w:rPr>
          <w:rStyle w:val="46"/>
        </w:rPr>
        <w:t>函</w:t>
      </w:r>
      <w:r>
        <w:tab/>
      </w:r>
      <w:r>
        <w:fldChar w:fldCharType="begin"/>
      </w:r>
      <w:r>
        <w:instrText xml:space="preserve"> PAGEREF _Toc82537624 \h </w:instrText>
      </w:r>
      <w:r>
        <w:fldChar w:fldCharType="separate"/>
      </w:r>
      <w:r>
        <w:t>41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"_Toc82537625" </w:instrText>
      </w:r>
      <w:r>
        <w:fldChar w:fldCharType="separate"/>
      </w:r>
      <w:r>
        <w:rPr>
          <w:rStyle w:val="46"/>
        </w:rPr>
        <w:t>5.</w:t>
      </w:r>
      <w:r>
        <w:rPr>
          <w:rFonts w:asciiTheme="minorHAnsi" w:hAnsiTheme="minorHAnsi" w:eastAsiaTheme="minorEastAsia" w:cstheme="minorBidi"/>
          <w:szCs w:val="22"/>
        </w:rPr>
        <w:tab/>
      </w:r>
      <w:r>
        <w:rPr>
          <w:rStyle w:val="46"/>
        </w:rPr>
        <w:t>法定代表人/负责人身份证明</w:t>
      </w:r>
      <w:r>
        <w:tab/>
      </w:r>
      <w:r>
        <w:fldChar w:fldCharType="begin"/>
      </w:r>
      <w:r>
        <w:instrText xml:space="preserve"> PAGEREF _Toc82537625 \h </w:instrText>
      </w:r>
      <w:r>
        <w:fldChar w:fldCharType="separate"/>
      </w:r>
      <w:r>
        <w:t>43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"_Toc82537626" </w:instrText>
      </w:r>
      <w:r>
        <w:fldChar w:fldCharType="separate"/>
      </w:r>
      <w:r>
        <w:rPr>
          <w:rStyle w:val="46"/>
        </w:rPr>
        <w:t>6.</w:t>
      </w:r>
      <w:r>
        <w:rPr>
          <w:rFonts w:asciiTheme="minorHAnsi" w:hAnsiTheme="minorHAnsi" w:eastAsiaTheme="minorEastAsia" w:cstheme="minorBidi"/>
          <w:szCs w:val="22"/>
        </w:rPr>
        <w:tab/>
      </w:r>
      <w:r>
        <w:rPr>
          <w:rStyle w:val="46"/>
        </w:rPr>
        <w:t>法定代表人/负责人授权委托书</w:t>
      </w:r>
      <w:r>
        <w:tab/>
      </w:r>
      <w:r>
        <w:fldChar w:fldCharType="begin"/>
      </w:r>
      <w:r>
        <w:instrText xml:space="preserve"> PAGEREF _Toc82537626 \h </w:instrText>
      </w:r>
      <w:r>
        <w:fldChar w:fldCharType="separate"/>
      </w:r>
      <w:r>
        <w:t>44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"_Toc82537627" </w:instrText>
      </w:r>
      <w:r>
        <w:fldChar w:fldCharType="separate"/>
      </w:r>
      <w:r>
        <w:rPr>
          <w:rStyle w:val="46"/>
        </w:rPr>
        <w:t>7.</w:t>
      </w:r>
      <w:r>
        <w:rPr>
          <w:rFonts w:asciiTheme="minorHAnsi" w:hAnsiTheme="minorHAnsi" w:eastAsiaTheme="minorEastAsia" w:cstheme="minorBidi"/>
          <w:szCs w:val="22"/>
        </w:rPr>
        <w:tab/>
      </w:r>
      <w:r>
        <w:rPr>
          <w:rStyle w:val="46"/>
        </w:rPr>
        <w:t>廉洁</w:t>
      </w:r>
      <w:r>
        <w:rPr>
          <w:rStyle w:val="46"/>
          <w:rFonts w:hint="eastAsia"/>
          <w:lang w:eastAsia="zh-CN"/>
        </w:rPr>
        <w:t>投标</w:t>
      </w:r>
      <w:r>
        <w:rPr>
          <w:rStyle w:val="46"/>
        </w:rPr>
        <w:t>承诺书</w:t>
      </w:r>
      <w:r>
        <w:tab/>
      </w:r>
      <w:r>
        <w:fldChar w:fldCharType="begin"/>
      </w:r>
      <w:r>
        <w:instrText xml:space="preserve"> PAGEREF _Toc82537627 \h </w:instrText>
      </w:r>
      <w:r>
        <w:fldChar w:fldCharType="separate"/>
      </w:r>
      <w:r>
        <w:t>45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"_Toc82537628" </w:instrText>
      </w:r>
      <w:r>
        <w:fldChar w:fldCharType="separate"/>
      </w:r>
      <w:r>
        <w:rPr>
          <w:rStyle w:val="46"/>
        </w:rPr>
        <w:t>8.</w:t>
      </w:r>
      <w:r>
        <w:rPr>
          <w:rFonts w:asciiTheme="minorHAnsi" w:hAnsiTheme="minorHAnsi" w:eastAsiaTheme="minorEastAsia" w:cstheme="minorBidi"/>
          <w:szCs w:val="22"/>
        </w:rPr>
        <w:tab/>
      </w:r>
      <w:r>
        <w:rPr>
          <w:rStyle w:val="46"/>
        </w:rPr>
        <w:t>近【五】年发生的诉讼及仲裁情况</w:t>
      </w:r>
      <w:r>
        <w:tab/>
      </w:r>
      <w:r>
        <w:fldChar w:fldCharType="begin"/>
      </w:r>
      <w:r>
        <w:instrText xml:space="preserve"> PAGEREF _Toc82537628 \h </w:instrText>
      </w:r>
      <w:r>
        <w:fldChar w:fldCharType="separate"/>
      </w:r>
      <w:r>
        <w:t>46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"_Toc82537629" </w:instrText>
      </w:r>
      <w:r>
        <w:fldChar w:fldCharType="separate"/>
      </w:r>
      <w:r>
        <w:rPr>
          <w:rStyle w:val="46"/>
        </w:rPr>
        <w:t>9.</w:t>
      </w:r>
      <w:r>
        <w:rPr>
          <w:rFonts w:asciiTheme="minorHAnsi" w:hAnsiTheme="minorHAnsi" w:eastAsiaTheme="minorEastAsia" w:cstheme="minorBidi"/>
          <w:szCs w:val="22"/>
        </w:rPr>
        <w:tab/>
      </w:r>
      <w:r>
        <w:rPr>
          <w:rStyle w:val="46"/>
          <w:rFonts w:hint="eastAsia" w:eastAsiaTheme="minorEastAsia"/>
          <w:lang w:eastAsia="zh-CN"/>
        </w:rPr>
        <w:t>投标</w:t>
      </w:r>
      <w:r>
        <w:rPr>
          <w:rStyle w:val="46"/>
        </w:rPr>
        <w:t>人控股、高管及管理关系情况申报表</w:t>
      </w:r>
      <w:r>
        <w:tab/>
      </w:r>
      <w:r>
        <w:fldChar w:fldCharType="begin"/>
      </w:r>
      <w:r>
        <w:instrText xml:space="preserve"> PAGEREF _Toc82537629 \h </w:instrText>
      </w:r>
      <w:r>
        <w:fldChar w:fldCharType="separate"/>
      </w:r>
      <w:r>
        <w:t>47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"_Toc82537630" </w:instrText>
      </w:r>
      <w:r>
        <w:fldChar w:fldCharType="separate"/>
      </w:r>
      <w:r>
        <w:rPr>
          <w:rStyle w:val="46"/>
        </w:rPr>
        <w:t>10.</w:t>
      </w:r>
      <w:r>
        <w:rPr>
          <w:rFonts w:asciiTheme="minorHAnsi" w:hAnsiTheme="minorHAnsi" w:eastAsiaTheme="minorEastAsia" w:cstheme="minorBidi"/>
          <w:szCs w:val="22"/>
        </w:rPr>
        <w:tab/>
      </w:r>
      <w:r>
        <w:rPr>
          <w:rStyle w:val="46"/>
        </w:rPr>
        <w:t>商务规范书偏离表</w:t>
      </w:r>
      <w:r>
        <w:tab/>
      </w:r>
      <w:r>
        <w:fldChar w:fldCharType="begin"/>
      </w:r>
      <w:r>
        <w:instrText xml:space="preserve"> PAGEREF _Toc82537630 \h </w:instrText>
      </w:r>
      <w:r>
        <w:fldChar w:fldCharType="separate"/>
      </w:r>
      <w:r>
        <w:t>49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"_Toc82537631" </w:instrText>
      </w:r>
      <w:r>
        <w:fldChar w:fldCharType="separate"/>
      </w:r>
      <w:r>
        <w:rPr>
          <w:rStyle w:val="46"/>
        </w:rPr>
        <w:t>11.</w:t>
      </w:r>
      <w:r>
        <w:rPr>
          <w:rFonts w:asciiTheme="minorHAnsi" w:hAnsiTheme="minorHAnsi" w:eastAsiaTheme="minorEastAsia" w:cstheme="minorBidi"/>
          <w:szCs w:val="22"/>
        </w:rPr>
        <w:tab/>
      </w:r>
      <w:r>
        <w:rPr>
          <w:rStyle w:val="46"/>
          <w:rFonts w:hint="eastAsia" w:eastAsiaTheme="minorEastAsia"/>
          <w:lang w:eastAsia="zh-CN"/>
        </w:rPr>
        <w:t>招标</w:t>
      </w:r>
      <w:r>
        <w:rPr>
          <w:rStyle w:val="46"/>
        </w:rPr>
        <w:t>代理服务费支付承诺函</w:t>
      </w:r>
      <w:r>
        <w:tab/>
      </w:r>
      <w:r>
        <w:fldChar w:fldCharType="begin"/>
      </w:r>
      <w:r>
        <w:instrText xml:space="preserve"> PAGEREF _Toc82537631 \h </w:instrText>
      </w:r>
      <w:r>
        <w:fldChar w:fldCharType="separate"/>
      </w:r>
      <w:r>
        <w:t>50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"_Toc82537632" </w:instrText>
      </w:r>
      <w:r>
        <w:fldChar w:fldCharType="separate"/>
      </w:r>
      <w:r>
        <w:rPr>
          <w:rStyle w:val="46"/>
        </w:rPr>
        <w:t>12.</w:t>
      </w:r>
      <w:r>
        <w:rPr>
          <w:rFonts w:asciiTheme="minorHAnsi" w:hAnsiTheme="minorHAnsi" w:eastAsiaTheme="minorEastAsia" w:cstheme="minorBidi"/>
          <w:szCs w:val="22"/>
        </w:rPr>
        <w:tab/>
      </w:r>
      <w:r>
        <w:rPr>
          <w:rStyle w:val="46"/>
        </w:rPr>
        <w:t>初步审查承诺书</w:t>
      </w:r>
      <w:r>
        <w:tab/>
      </w:r>
      <w:r>
        <w:fldChar w:fldCharType="begin"/>
      </w:r>
      <w:r>
        <w:instrText xml:space="preserve"> PAGEREF _Toc82537632 \h </w:instrText>
      </w:r>
      <w:r>
        <w:fldChar w:fldCharType="separate"/>
      </w:r>
      <w:r>
        <w:t>51</w:t>
      </w:r>
      <w:r>
        <w:fldChar w:fldCharType="end"/>
      </w:r>
      <w:r>
        <w:fldChar w:fldCharType="end"/>
      </w:r>
    </w:p>
    <w:p>
      <w:pPr>
        <w:pStyle w:val="34"/>
        <w:adjustRightInd w:val="0"/>
        <w:snapToGrid w:val="0"/>
        <w:spacing w:line="360" w:lineRule="auto"/>
        <w:rPr>
          <w:rFonts w:asciiTheme="minorHAnsi" w:hAnsiTheme="minorHAnsi" w:eastAsiaTheme="minorEastAsia" w:cstheme="minorBidi"/>
          <w:szCs w:val="22"/>
        </w:rPr>
      </w:pPr>
      <w:r>
        <w:fldChar w:fldCharType="begin"/>
      </w:r>
      <w:r>
        <w:instrText xml:space="preserve"> HYPERLINK \l "_Toc82537633" </w:instrText>
      </w:r>
      <w:r>
        <w:fldChar w:fldCharType="separate"/>
      </w:r>
      <w:r>
        <w:rPr>
          <w:rStyle w:val="46"/>
          <w:rFonts w:ascii="宋体" w:hAnsi="宋体"/>
          <w:b/>
        </w:rPr>
        <w:t>附录1：有效的登记（或注册）证明文件</w:t>
      </w:r>
      <w:r>
        <w:tab/>
      </w:r>
      <w:r>
        <w:fldChar w:fldCharType="begin"/>
      </w:r>
      <w:r>
        <w:instrText xml:space="preserve"> PAGEREF _Toc82537633 \h </w:instrText>
      </w:r>
      <w:r>
        <w:fldChar w:fldCharType="separate"/>
      </w:r>
      <w:r>
        <w:t>53</w:t>
      </w:r>
      <w:r>
        <w:fldChar w:fldCharType="end"/>
      </w:r>
      <w:r>
        <w:fldChar w:fldCharType="end"/>
      </w:r>
    </w:p>
    <w:p>
      <w:pPr>
        <w:pStyle w:val="34"/>
        <w:adjustRightInd w:val="0"/>
        <w:snapToGrid w:val="0"/>
        <w:spacing w:line="360" w:lineRule="auto"/>
        <w:rPr>
          <w:rFonts w:asciiTheme="minorHAnsi" w:hAnsiTheme="minorHAnsi" w:eastAsiaTheme="minorEastAsia" w:cstheme="minorBidi"/>
          <w:szCs w:val="22"/>
        </w:rPr>
      </w:pPr>
      <w:r>
        <w:fldChar w:fldCharType="begin"/>
      </w:r>
      <w:r>
        <w:instrText xml:space="preserve"> HYPERLINK \l "_Toc82537634" </w:instrText>
      </w:r>
      <w:r>
        <w:fldChar w:fldCharType="separate"/>
      </w:r>
      <w:r>
        <w:rPr>
          <w:rStyle w:val="46"/>
          <w:rFonts w:ascii="宋体" w:hAnsi="宋体"/>
          <w:b/>
        </w:rPr>
        <w:t>附录2：业绩情况表</w:t>
      </w:r>
      <w:r>
        <w:tab/>
      </w:r>
      <w:r>
        <w:fldChar w:fldCharType="begin"/>
      </w:r>
      <w:r>
        <w:instrText xml:space="preserve"> PAGEREF _Toc82537634 \h </w:instrText>
      </w:r>
      <w:r>
        <w:fldChar w:fldCharType="separate"/>
      </w:r>
      <w:r>
        <w:t>54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"_Toc82537635" </w:instrText>
      </w:r>
      <w:r>
        <w:fldChar w:fldCharType="separate"/>
      </w:r>
      <w:r>
        <w:rPr>
          <w:rStyle w:val="46"/>
        </w:rPr>
        <w:t>13.</w:t>
      </w:r>
      <w:r>
        <w:rPr>
          <w:rFonts w:asciiTheme="minorHAnsi" w:hAnsiTheme="minorHAnsi" w:eastAsiaTheme="minorEastAsia" w:cstheme="minorBidi"/>
          <w:szCs w:val="22"/>
        </w:rPr>
        <w:tab/>
      </w:r>
      <w:r>
        <w:rPr>
          <w:rStyle w:val="46"/>
        </w:rPr>
        <w:t>其他审查材料</w:t>
      </w:r>
      <w:r>
        <w:tab/>
      </w:r>
      <w:r>
        <w:fldChar w:fldCharType="begin"/>
      </w:r>
      <w:r>
        <w:instrText xml:space="preserve"> PAGEREF _Toc82537635 \h </w:instrText>
      </w:r>
      <w:r>
        <w:fldChar w:fldCharType="separate"/>
      </w:r>
      <w:r>
        <w:t>55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"_Toc82537636" </w:instrText>
      </w:r>
      <w:r>
        <w:fldChar w:fldCharType="separate"/>
      </w:r>
      <w:r>
        <w:rPr>
          <w:rStyle w:val="46"/>
          <w:b/>
        </w:rPr>
        <w:t>第二分册 技术</w:t>
      </w:r>
      <w:r>
        <w:rPr>
          <w:rStyle w:val="46"/>
          <w:rFonts w:hint="eastAsia"/>
          <w:b/>
          <w:lang w:eastAsia="zh-CN"/>
        </w:rPr>
        <w:t>投标</w:t>
      </w:r>
      <w:r>
        <w:rPr>
          <w:rStyle w:val="46"/>
          <w:b/>
        </w:rPr>
        <w:t>文件</w:t>
      </w:r>
      <w:r>
        <w:tab/>
      </w:r>
      <w:r>
        <w:fldChar w:fldCharType="begin"/>
      </w:r>
      <w:r>
        <w:instrText xml:space="preserve"> PAGEREF _Toc82537636 \h </w:instrText>
      </w:r>
      <w:r>
        <w:fldChar w:fldCharType="separate"/>
      </w:r>
      <w:r>
        <w:t>56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"_Toc82537637" </w:instrText>
      </w:r>
      <w:r>
        <w:fldChar w:fldCharType="separate"/>
      </w:r>
      <w:r>
        <w:rPr>
          <w:rStyle w:val="46"/>
        </w:rPr>
        <w:t>14.</w:t>
      </w:r>
      <w:r>
        <w:rPr>
          <w:rFonts w:asciiTheme="minorHAnsi" w:hAnsiTheme="minorHAnsi" w:eastAsiaTheme="minorEastAsia" w:cstheme="minorBidi"/>
          <w:szCs w:val="22"/>
        </w:rPr>
        <w:tab/>
      </w:r>
      <w:r>
        <w:rPr>
          <w:rStyle w:val="46"/>
        </w:rPr>
        <w:t>技术</w:t>
      </w:r>
      <w:r>
        <w:rPr>
          <w:rStyle w:val="46"/>
          <w:rFonts w:hint="eastAsia"/>
          <w:lang w:eastAsia="zh-CN"/>
        </w:rPr>
        <w:t>投标</w:t>
      </w:r>
      <w:r>
        <w:rPr>
          <w:rStyle w:val="46"/>
        </w:rPr>
        <w:t>文件封面</w:t>
      </w:r>
      <w:r>
        <w:tab/>
      </w:r>
      <w:r>
        <w:fldChar w:fldCharType="begin"/>
      </w:r>
      <w:r>
        <w:instrText xml:space="preserve"> PAGEREF _Toc82537637 \h </w:instrText>
      </w:r>
      <w:r>
        <w:fldChar w:fldCharType="separate"/>
      </w:r>
      <w:r>
        <w:t>56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"_Toc82537638" </w:instrText>
      </w:r>
      <w:r>
        <w:fldChar w:fldCharType="separate"/>
      </w:r>
      <w:r>
        <w:rPr>
          <w:rStyle w:val="46"/>
        </w:rPr>
        <w:t>15.</w:t>
      </w:r>
      <w:r>
        <w:rPr>
          <w:rFonts w:asciiTheme="minorHAnsi" w:hAnsiTheme="minorHAnsi" w:eastAsiaTheme="minorEastAsia" w:cstheme="minorBidi"/>
          <w:szCs w:val="22"/>
        </w:rPr>
        <w:tab/>
      </w:r>
      <w:r>
        <w:rPr>
          <w:rStyle w:val="46"/>
        </w:rPr>
        <w:t>技术评审索引表</w:t>
      </w:r>
      <w:r>
        <w:tab/>
      </w:r>
      <w:r>
        <w:fldChar w:fldCharType="begin"/>
      </w:r>
      <w:r>
        <w:instrText xml:space="preserve"> PAGEREF _Toc82537638 \h </w:instrText>
      </w:r>
      <w:r>
        <w:fldChar w:fldCharType="separate"/>
      </w:r>
      <w:r>
        <w:t>57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"_Toc82537639" </w:instrText>
      </w:r>
      <w:r>
        <w:fldChar w:fldCharType="separate"/>
      </w:r>
      <w:r>
        <w:rPr>
          <w:rStyle w:val="46"/>
        </w:rPr>
        <w:t>16.</w:t>
      </w:r>
      <w:r>
        <w:rPr>
          <w:rFonts w:asciiTheme="minorHAnsi" w:hAnsiTheme="minorHAnsi" w:eastAsiaTheme="minorEastAsia" w:cstheme="minorBidi"/>
          <w:szCs w:val="22"/>
        </w:rPr>
        <w:tab/>
      </w:r>
      <w:r>
        <w:rPr>
          <w:rStyle w:val="46"/>
        </w:rPr>
        <w:t>技术规范书偏离表</w:t>
      </w:r>
      <w:r>
        <w:tab/>
      </w:r>
      <w:r>
        <w:fldChar w:fldCharType="begin"/>
      </w:r>
      <w:r>
        <w:instrText xml:space="preserve"> PAGEREF _Toc82537639 \h </w:instrText>
      </w:r>
      <w:r>
        <w:fldChar w:fldCharType="separate"/>
      </w:r>
      <w:r>
        <w:t>58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"_Toc82537640" </w:instrText>
      </w:r>
      <w:r>
        <w:fldChar w:fldCharType="separate"/>
      </w:r>
      <w:r>
        <w:rPr>
          <w:rStyle w:val="46"/>
        </w:rPr>
        <w:t>17.</w:t>
      </w:r>
      <w:r>
        <w:rPr>
          <w:rFonts w:asciiTheme="minorHAnsi" w:hAnsiTheme="minorHAnsi" w:eastAsiaTheme="minorEastAsia" w:cstheme="minorBidi"/>
          <w:szCs w:val="22"/>
        </w:rPr>
        <w:tab/>
      </w:r>
      <w:r>
        <w:rPr>
          <w:rStyle w:val="46"/>
        </w:rPr>
        <w:t>项目建议书</w:t>
      </w:r>
      <w:r>
        <w:tab/>
      </w:r>
      <w:r>
        <w:fldChar w:fldCharType="begin"/>
      </w:r>
      <w:r>
        <w:instrText xml:space="preserve"> PAGEREF _Toc82537640 \h </w:instrText>
      </w:r>
      <w:r>
        <w:fldChar w:fldCharType="separate"/>
      </w:r>
      <w:r>
        <w:t>59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"_Toc82537641" </w:instrText>
      </w:r>
      <w:r>
        <w:fldChar w:fldCharType="separate"/>
      </w:r>
      <w:r>
        <w:rPr>
          <w:rStyle w:val="46"/>
          <w:b/>
        </w:rPr>
        <w:t>第三分册 报价文件</w:t>
      </w:r>
      <w:r>
        <w:tab/>
      </w:r>
      <w:r>
        <w:fldChar w:fldCharType="begin"/>
      </w:r>
      <w:r>
        <w:instrText xml:space="preserve"> PAGEREF _Toc82537641 \h </w:instrText>
      </w:r>
      <w:r>
        <w:fldChar w:fldCharType="separate"/>
      </w:r>
      <w:r>
        <w:t>60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"_Toc82537642" </w:instrText>
      </w:r>
      <w:r>
        <w:fldChar w:fldCharType="separate"/>
      </w:r>
      <w:r>
        <w:rPr>
          <w:rStyle w:val="46"/>
        </w:rPr>
        <w:t>18.</w:t>
      </w:r>
      <w:r>
        <w:rPr>
          <w:rFonts w:asciiTheme="minorHAnsi" w:hAnsiTheme="minorHAnsi" w:eastAsiaTheme="minorEastAsia" w:cstheme="minorBidi"/>
          <w:szCs w:val="22"/>
        </w:rPr>
        <w:tab/>
      </w:r>
      <w:r>
        <w:rPr>
          <w:rStyle w:val="46"/>
        </w:rPr>
        <w:t>报价文件封面</w:t>
      </w:r>
      <w:r>
        <w:tab/>
      </w:r>
      <w:r>
        <w:fldChar w:fldCharType="begin"/>
      </w:r>
      <w:r>
        <w:instrText xml:space="preserve"> PAGEREF _Toc82537642 \h </w:instrText>
      </w:r>
      <w:r>
        <w:fldChar w:fldCharType="separate"/>
      </w:r>
      <w:r>
        <w:t>60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"_Toc82537643" </w:instrText>
      </w:r>
      <w:r>
        <w:fldChar w:fldCharType="separate"/>
      </w:r>
      <w:r>
        <w:rPr>
          <w:rStyle w:val="46"/>
        </w:rPr>
        <w:t>19.</w:t>
      </w:r>
      <w:r>
        <w:rPr>
          <w:rFonts w:asciiTheme="minorHAnsi" w:hAnsiTheme="minorHAnsi" w:eastAsiaTheme="minorEastAsia" w:cstheme="minorBidi"/>
          <w:szCs w:val="22"/>
        </w:rPr>
        <w:tab/>
      </w:r>
      <w:r>
        <w:rPr>
          <w:rStyle w:val="46"/>
          <w:rFonts w:hint="eastAsia" w:eastAsiaTheme="minorEastAsia"/>
          <w:lang w:eastAsia="zh-CN"/>
        </w:rPr>
        <w:t>投标</w:t>
      </w:r>
      <w:r>
        <w:rPr>
          <w:rStyle w:val="46"/>
        </w:rPr>
        <w:t>一览表</w:t>
      </w:r>
      <w:r>
        <w:tab/>
      </w:r>
      <w:r>
        <w:fldChar w:fldCharType="begin"/>
      </w:r>
      <w:r>
        <w:instrText xml:space="preserve"> PAGEREF _Toc82537643 \h </w:instrText>
      </w:r>
      <w:r>
        <w:fldChar w:fldCharType="separate"/>
      </w:r>
      <w:r>
        <w:t>61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"_Toc82537644" </w:instrText>
      </w:r>
      <w:r>
        <w:fldChar w:fldCharType="separate"/>
      </w:r>
      <w:r>
        <w:rPr>
          <w:rStyle w:val="46"/>
        </w:rPr>
        <w:t>20.</w:t>
      </w:r>
      <w:r>
        <w:rPr>
          <w:rFonts w:asciiTheme="minorHAnsi" w:hAnsiTheme="minorHAnsi" w:eastAsiaTheme="minorEastAsia" w:cstheme="minorBidi"/>
          <w:szCs w:val="22"/>
        </w:rPr>
        <w:tab/>
      </w:r>
      <w:r>
        <w:rPr>
          <w:rStyle w:val="46"/>
          <w:rFonts w:cs="宋体"/>
          <w:kern w:val="0"/>
        </w:rPr>
        <w:t>报价明细表</w:t>
      </w:r>
      <w:r>
        <w:tab/>
      </w:r>
      <w:r>
        <w:fldChar w:fldCharType="begin"/>
      </w:r>
      <w:r>
        <w:instrText xml:space="preserve"> PAGEREF _Toc82537644 \h </w:instrText>
      </w:r>
      <w:r>
        <w:fldChar w:fldCharType="separate"/>
      </w:r>
      <w:r>
        <w:t>62</w:t>
      </w:r>
      <w:r>
        <w:fldChar w:fldCharType="end"/>
      </w:r>
      <w:r>
        <w:fldChar w:fldCharType="end"/>
      </w:r>
    </w:p>
    <w:p>
      <w:pPr>
        <w:adjustRightInd w:val="0"/>
        <w:snapToGrid w:val="0"/>
        <w:spacing w:line="360" w:lineRule="auto"/>
        <w:rPr>
          <w:rFonts w:ascii="宋体" w:hAnsi="宋体" w:cs="宋体"/>
          <w:sz w:val="24"/>
        </w:rPr>
        <w:sectPr>
          <w:footerReference r:id="rId5" w:type="default"/>
          <w:pgSz w:w="11906" w:h="16838"/>
          <w:pgMar w:top="1440" w:right="1701" w:bottom="1440" w:left="1701" w:header="851" w:footer="992" w:gutter="0"/>
          <w:pgNumType w:start="1"/>
          <w:cols w:space="720" w:num="1"/>
          <w:docGrid w:type="linesAndChars" w:linePitch="380" w:charSpace="0"/>
        </w:sectPr>
      </w:pPr>
      <w:r>
        <w:rPr>
          <w:rFonts w:ascii="宋体" w:hAnsi="宋体"/>
        </w:rPr>
        <w:fldChar w:fldCharType="end"/>
      </w:r>
    </w:p>
    <w:p>
      <w:pPr>
        <w:pStyle w:val="60"/>
        <w:adjustRightInd w:val="0"/>
        <w:snapToGrid w:val="0"/>
        <w:spacing w:before="0" w:after="0" w:line="360" w:lineRule="auto"/>
        <w:rPr>
          <w:rFonts w:ascii="宋体" w:hAnsi="宋体" w:eastAsia="宋体" w:cs="宋体"/>
          <w:b/>
          <w:bCs w:val="0"/>
          <w:kern w:val="0"/>
          <w:sz w:val="28"/>
          <w:szCs w:val="28"/>
        </w:rPr>
      </w:pPr>
      <w:bookmarkStart w:id="0" w:name="_Toc447265797"/>
      <w:bookmarkStart w:id="1" w:name="_Toc447265497"/>
      <w:bookmarkStart w:id="2" w:name="_Toc447265211"/>
      <w:bookmarkStart w:id="3" w:name="_Toc447188662"/>
      <w:bookmarkStart w:id="4" w:name="_Toc82537546"/>
      <w:r>
        <w:rPr>
          <w:rFonts w:hint="eastAsia" w:ascii="宋体" w:hAnsi="宋体" w:eastAsia="宋体" w:cs="宋体"/>
          <w:b/>
          <w:bCs w:val="0"/>
          <w:kern w:val="0"/>
          <w:sz w:val="28"/>
          <w:szCs w:val="28"/>
        </w:rPr>
        <w:t xml:space="preserve">第一章  </w:t>
      </w:r>
      <w:r>
        <w:rPr>
          <w:rFonts w:hint="eastAsia" w:ascii="宋体" w:hAnsi="宋体" w:eastAsia="宋体" w:cs="宋体"/>
          <w:b/>
          <w:bCs w:val="0"/>
          <w:kern w:val="0"/>
          <w:sz w:val="28"/>
          <w:szCs w:val="28"/>
          <w:lang w:val="en-US" w:eastAsia="zh-CN"/>
        </w:rPr>
        <w:t>招标</w:t>
      </w:r>
      <w:r>
        <w:rPr>
          <w:rFonts w:hint="eastAsia" w:ascii="宋体" w:hAnsi="宋体" w:eastAsia="宋体" w:cs="宋体"/>
          <w:b/>
          <w:bCs w:val="0"/>
          <w:kern w:val="0"/>
          <w:sz w:val="28"/>
          <w:szCs w:val="28"/>
        </w:rPr>
        <w:t>公告</w:t>
      </w:r>
      <w:bookmarkEnd w:id="0"/>
      <w:bookmarkEnd w:id="1"/>
      <w:bookmarkEnd w:id="2"/>
      <w:bookmarkEnd w:id="3"/>
      <w:bookmarkEnd w:id="4"/>
    </w:p>
    <w:p>
      <w:pPr>
        <w:adjustRightInd w:val="0"/>
        <w:snapToGrid w:val="0"/>
        <w:spacing w:line="360" w:lineRule="auto"/>
        <w:ind w:firstLine="420" w:firstLineChars="200"/>
        <w:rPr>
          <w:rFonts w:ascii="宋体" w:hAnsi="宋体"/>
          <w:b/>
          <w:szCs w:val="21"/>
        </w:rPr>
      </w:pPr>
      <w:bookmarkStart w:id="5" w:name="_Toc447188665"/>
      <w:bookmarkStart w:id="6" w:name="_Toc447265500"/>
      <w:bookmarkStart w:id="7" w:name="_Toc447265214"/>
      <w:r>
        <w:rPr>
          <w:rFonts w:hint="eastAsia" w:ascii="宋体" w:hAnsi="宋体"/>
          <w:szCs w:val="21"/>
        </w:rPr>
        <w:t>本</w:t>
      </w:r>
      <w:r>
        <w:rPr>
          <w:rFonts w:hint="eastAsia" w:ascii="宋体" w:hAnsi="宋体"/>
          <w:szCs w:val="21"/>
          <w:lang w:val="en-US" w:eastAsia="zh-CN"/>
        </w:rPr>
        <w:t>招标</w:t>
      </w:r>
      <w:r>
        <w:rPr>
          <w:rFonts w:hint="eastAsia" w:ascii="宋体" w:hAnsi="宋体"/>
          <w:szCs w:val="21"/>
        </w:rPr>
        <w:t>项目为</w:t>
      </w:r>
      <w:r>
        <w:rPr>
          <w:rFonts w:hint="eastAsia" w:ascii="宋体" w:hAnsi="宋体"/>
          <w:u w:val="single"/>
        </w:rPr>
        <w:t>【</w:t>
      </w:r>
      <w:r>
        <w:rPr>
          <w:rFonts w:hint="eastAsia" w:ascii="宋体" w:hAnsi="宋体"/>
          <w:u w:val="single"/>
          <w:lang w:val="en-US" w:eastAsia="zh-CN"/>
        </w:rPr>
        <w:t>中兴（温州）轨道通讯技术有限公司</w:t>
      </w:r>
      <w:r>
        <w:rPr>
          <w:rFonts w:hint="eastAsia" w:ascii="宋体" w:hAnsi="宋体"/>
          <w:u w:val="single"/>
        </w:rPr>
        <w:t>资质认证咨询服务项目】</w:t>
      </w:r>
      <w:r>
        <w:rPr>
          <w:rFonts w:hint="eastAsia" w:ascii="宋体" w:hAnsi="宋体"/>
        </w:rPr>
        <w:t>，</w:t>
      </w:r>
      <w:r>
        <w:rPr>
          <w:rFonts w:hint="eastAsia" w:ascii="宋体" w:hAnsi="宋体"/>
          <w:szCs w:val="21"/>
          <w:lang w:val="en-US" w:eastAsia="zh-CN"/>
        </w:rPr>
        <w:t>招标</w:t>
      </w:r>
      <w:r>
        <w:rPr>
          <w:rFonts w:hint="eastAsia" w:ascii="宋体" w:hAnsi="宋体"/>
          <w:szCs w:val="21"/>
        </w:rPr>
        <w:t>人为</w:t>
      </w:r>
      <w:r>
        <w:rPr>
          <w:rFonts w:hint="eastAsia" w:ascii="宋体" w:hAnsi="宋体"/>
          <w:u w:val="single"/>
        </w:rPr>
        <w:t>【</w:t>
      </w:r>
      <w:r>
        <w:rPr>
          <w:rFonts w:hint="eastAsia" w:ascii="宋体" w:hAnsi="宋体"/>
          <w:u w:val="single"/>
          <w:lang w:val="en-US" w:eastAsia="zh-CN"/>
        </w:rPr>
        <w:t>中兴（温州）轨道通讯技术</w:t>
      </w:r>
      <w:r>
        <w:rPr>
          <w:rFonts w:hint="eastAsia" w:ascii="宋体" w:hAnsi="宋体"/>
          <w:u w:val="single"/>
        </w:rPr>
        <w:t>有限公司】</w:t>
      </w:r>
      <w:r>
        <w:rPr>
          <w:rFonts w:hint="eastAsia" w:ascii="宋体" w:hAnsi="宋体"/>
          <w:szCs w:val="21"/>
        </w:rPr>
        <w:t>。项目资金已落实，特邀请有意向的且具有提供标的物能力的潜在</w:t>
      </w:r>
      <w:r>
        <w:rPr>
          <w:rFonts w:hint="eastAsia" w:ascii="宋体" w:hAnsi="宋体"/>
          <w:szCs w:val="21"/>
          <w:lang w:val="en-US" w:eastAsia="zh-CN"/>
        </w:rPr>
        <w:t>投标</w:t>
      </w:r>
      <w:r>
        <w:rPr>
          <w:rFonts w:hint="eastAsia" w:ascii="宋体" w:hAnsi="宋体"/>
          <w:szCs w:val="21"/>
        </w:rPr>
        <w:t>人（以下简称</w:t>
      </w:r>
      <w:r>
        <w:rPr>
          <w:rFonts w:hint="eastAsia" w:ascii="宋体" w:hAnsi="宋体"/>
          <w:szCs w:val="21"/>
          <w:lang w:val="en-US" w:eastAsia="zh-CN"/>
        </w:rPr>
        <w:t>投标</w:t>
      </w:r>
      <w:r>
        <w:rPr>
          <w:rFonts w:hint="eastAsia" w:ascii="宋体" w:hAnsi="宋体"/>
          <w:szCs w:val="21"/>
        </w:rPr>
        <w:t>人）</w:t>
      </w:r>
      <w:r>
        <w:rPr>
          <w:rFonts w:hint="eastAsia" w:ascii="宋体" w:hAnsi="宋体"/>
          <w:szCs w:val="21"/>
          <w:lang w:eastAsia="zh-CN"/>
        </w:rPr>
        <w:t>投标</w:t>
      </w:r>
      <w:r>
        <w:rPr>
          <w:rFonts w:hint="eastAsia" w:ascii="宋体" w:hAnsi="宋体"/>
          <w:szCs w:val="21"/>
        </w:rPr>
        <w:t>。</w:t>
      </w:r>
    </w:p>
    <w:p>
      <w:pPr>
        <w:pStyle w:val="61"/>
        <w:numPr>
          <w:ilvl w:val="0"/>
          <w:numId w:val="2"/>
        </w:numPr>
        <w:adjustRightInd w:val="0"/>
        <w:snapToGrid w:val="0"/>
        <w:spacing w:line="360" w:lineRule="auto"/>
        <w:ind w:firstLineChars="0"/>
        <w:rPr>
          <w:rFonts w:ascii="宋体" w:hAnsi="宋体"/>
          <w:b/>
          <w:szCs w:val="21"/>
        </w:rPr>
      </w:pPr>
      <w:r>
        <w:rPr>
          <w:rFonts w:hint="eastAsia" w:ascii="宋体" w:hAnsi="宋体"/>
          <w:b/>
          <w:szCs w:val="21"/>
        </w:rPr>
        <w:t>项目概况与采购内容</w:t>
      </w:r>
    </w:p>
    <w:p>
      <w:pPr>
        <w:pStyle w:val="61"/>
        <w:numPr>
          <w:ilvl w:val="1"/>
          <w:numId w:val="2"/>
        </w:numPr>
        <w:adjustRightInd w:val="0"/>
        <w:snapToGrid w:val="0"/>
        <w:spacing w:line="360" w:lineRule="auto"/>
        <w:ind w:left="0" w:firstLine="424" w:firstLineChars="202"/>
        <w:rPr>
          <w:rFonts w:ascii="宋体" w:hAnsi="宋体"/>
          <w:szCs w:val="21"/>
        </w:rPr>
      </w:pPr>
      <w:r>
        <w:rPr>
          <w:rFonts w:hint="eastAsia" w:ascii="宋体" w:hAnsi="宋体"/>
          <w:szCs w:val="21"/>
        </w:rPr>
        <w:t>项目概况</w:t>
      </w:r>
      <w:r>
        <w:rPr>
          <w:rFonts w:ascii="宋体" w:hAnsi="宋体"/>
          <w:szCs w:val="21"/>
        </w:rPr>
        <w:t>：</w:t>
      </w:r>
      <w:r>
        <w:rPr>
          <w:rFonts w:hint="eastAsia" w:ascii="宋体" w:hAnsi="宋体"/>
          <w:szCs w:val="21"/>
        </w:rPr>
        <w:t>根据</w:t>
      </w:r>
      <w:r>
        <w:rPr>
          <w:rFonts w:hint="eastAsia" w:ascii="宋体" w:hAnsi="宋体"/>
          <w:u w:val="none"/>
          <w:lang w:val="en-US" w:eastAsia="zh-CN"/>
        </w:rPr>
        <w:t>中兴（温州）轨道通讯技术有限公司</w:t>
      </w:r>
      <w:r>
        <w:rPr>
          <w:rFonts w:hint="eastAsia" w:ascii="宋体" w:hAnsi="宋体"/>
          <w:szCs w:val="21"/>
          <w:u w:val="none"/>
        </w:rPr>
        <w:t>的采购需求，拟启动</w:t>
      </w:r>
      <w:r>
        <w:rPr>
          <w:rFonts w:hint="eastAsia" w:ascii="宋体" w:hAnsi="宋体"/>
          <w:u w:val="none"/>
          <w:lang w:val="en-US" w:eastAsia="zh-CN"/>
        </w:rPr>
        <w:t>中兴（温州）轨道通讯技术有限公司</w:t>
      </w:r>
      <w:r>
        <w:rPr>
          <w:rFonts w:hint="eastAsia" w:ascii="宋体" w:hAnsi="宋体"/>
          <w:szCs w:val="21"/>
        </w:rPr>
        <w:t>资质认证咨询服务项目。</w:t>
      </w:r>
    </w:p>
    <w:p>
      <w:pPr>
        <w:pStyle w:val="61"/>
        <w:numPr>
          <w:ilvl w:val="1"/>
          <w:numId w:val="2"/>
        </w:numPr>
        <w:adjustRightInd w:val="0"/>
        <w:snapToGrid w:val="0"/>
        <w:spacing w:line="360" w:lineRule="auto"/>
        <w:ind w:left="0" w:firstLine="424" w:firstLineChars="202"/>
        <w:rPr>
          <w:rFonts w:ascii="宋体" w:hAnsi="宋体"/>
          <w:szCs w:val="21"/>
        </w:rPr>
      </w:pPr>
      <w:r>
        <w:rPr>
          <w:rFonts w:hint="eastAsia" w:ascii="宋体" w:hAnsi="宋体"/>
          <w:szCs w:val="21"/>
        </w:rPr>
        <w:t>采购内容：本项目为</w:t>
      </w:r>
      <w:r>
        <w:rPr>
          <w:rFonts w:hint="eastAsia" w:ascii="宋体" w:hAnsi="宋体"/>
          <w:u w:val="none"/>
          <w:lang w:val="en-US" w:eastAsia="zh-CN"/>
        </w:rPr>
        <w:t>中兴（温州）轨道通讯技术有限公司</w:t>
      </w:r>
      <w:r>
        <w:rPr>
          <w:rFonts w:hint="eastAsia" w:ascii="宋体" w:hAnsi="宋体"/>
          <w:szCs w:val="21"/>
        </w:rPr>
        <w:t>资质认证咨询服务项目，认证资质包括：</w:t>
      </w:r>
      <w:r>
        <w:rPr>
          <w:rFonts w:hint="eastAsia" w:ascii="宋体" w:hAnsi="宋体"/>
          <w:bCs/>
          <w:szCs w:val="21"/>
        </w:rPr>
        <w:t>CMMI能力成熟度模型集成（</w:t>
      </w:r>
      <w:r>
        <w:rPr>
          <w:rFonts w:hint="eastAsia" w:ascii="宋体" w:hAnsi="宋体"/>
          <w:bCs/>
          <w:szCs w:val="21"/>
          <w:lang w:val="en-US" w:eastAsia="zh-CN"/>
        </w:rPr>
        <w:t>五</w:t>
      </w:r>
      <w:r>
        <w:rPr>
          <w:rFonts w:hint="eastAsia" w:ascii="宋体" w:hAnsi="宋体"/>
          <w:bCs/>
          <w:szCs w:val="21"/>
        </w:rPr>
        <w:t>级）资质</w:t>
      </w:r>
      <w:r>
        <w:rPr>
          <w:rFonts w:hint="eastAsia" w:ascii="宋体" w:hAnsi="宋体"/>
          <w:bCs/>
          <w:szCs w:val="21"/>
          <w:lang w:eastAsia="zh-CN"/>
        </w:rPr>
        <w:t>，</w:t>
      </w:r>
      <w:r>
        <w:rPr>
          <w:rFonts w:hint="eastAsia" w:ascii="宋体" w:hAnsi="宋体"/>
          <w:bCs/>
          <w:szCs w:val="21"/>
        </w:rPr>
        <w:t>本项目拟聘请咨询机构进行提供咨询服务，要求</w:t>
      </w:r>
      <w:r>
        <w:rPr>
          <w:rFonts w:hint="eastAsia" w:ascii="宋体" w:hAnsi="宋体"/>
          <w:bCs/>
          <w:szCs w:val="21"/>
          <w:lang w:eastAsia="zh-CN"/>
        </w:rPr>
        <w:t>中标</w:t>
      </w:r>
      <w:r>
        <w:rPr>
          <w:rFonts w:hint="eastAsia" w:ascii="宋体" w:hAnsi="宋体"/>
          <w:bCs/>
          <w:szCs w:val="21"/>
        </w:rPr>
        <w:t>单位在合同期限内完成资质的认证工作。</w:t>
      </w:r>
    </w:p>
    <w:p>
      <w:pPr>
        <w:pStyle w:val="61"/>
        <w:numPr>
          <w:ilvl w:val="1"/>
          <w:numId w:val="2"/>
        </w:numPr>
        <w:adjustRightInd w:val="0"/>
        <w:snapToGrid w:val="0"/>
        <w:spacing w:line="360" w:lineRule="auto"/>
        <w:ind w:left="0" w:firstLine="424" w:firstLineChars="202"/>
        <w:rPr>
          <w:rFonts w:ascii="宋体" w:hAnsi="宋体"/>
          <w:szCs w:val="21"/>
        </w:rPr>
      </w:pPr>
      <w:r>
        <w:rPr>
          <w:rFonts w:hint="eastAsia" w:ascii="宋体" w:hAnsi="宋体"/>
          <w:szCs w:val="21"/>
        </w:rPr>
        <w:t>采购内容：本项目为</w:t>
      </w:r>
      <w:r>
        <w:rPr>
          <w:rFonts w:hint="eastAsia" w:ascii="宋体" w:hAnsi="宋体"/>
          <w:u w:val="none"/>
          <w:lang w:val="en-US" w:eastAsia="zh-CN"/>
        </w:rPr>
        <w:t>中兴（温州）轨道通讯技术有限公司</w:t>
      </w:r>
      <w:r>
        <w:rPr>
          <w:rFonts w:hint="eastAsia" w:ascii="宋体" w:hAnsi="宋体"/>
          <w:szCs w:val="21"/>
        </w:rPr>
        <w:t>资质认证咨询服务项目，认证资质包括：</w:t>
      </w:r>
      <w:r>
        <w:rPr>
          <w:rFonts w:hint="eastAsia" w:ascii="宋体" w:hAnsi="宋体"/>
          <w:bCs/>
          <w:szCs w:val="21"/>
        </w:rPr>
        <w:t>CMMI能力成熟度模型集成（</w:t>
      </w:r>
      <w:r>
        <w:rPr>
          <w:rFonts w:hint="eastAsia" w:ascii="宋体" w:hAnsi="宋体"/>
          <w:bCs/>
          <w:szCs w:val="21"/>
          <w:lang w:val="en-US" w:eastAsia="zh-CN"/>
        </w:rPr>
        <w:t>五</w:t>
      </w:r>
      <w:r>
        <w:rPr>
          <w:rFonts w:hint="eastAsia" w:ascii="宋体" w:hAnsi="宋体"/>
          <w:bCs/>
          <w:szCs w:val="21"/>
        </w:rPr>
        <w:t>级）资质</w:t>
      </w:r>
      <w:r>
        <w:rPr>
          <w:rFonts w:hint="eastAsia" w:ascii="宋体" w:hAnsi="宋体"/>
          <w:bCs/>
          <w:szCs w:val="21"/>
          <w:lang w:eastAsia="zh-CN"/>
        </w:rPr>
        <w:t>，</w:t>
      </w:r>
      <w:r>
        <w:rPr>
          <w:rFonts w:hint="eastAsia" w:ascii="宋体" w:hAnsi="宋体"/>
          <w:bCs/>
          <w:szCs w:val="21"/>
        </w:rPr>
        <w:t>本项目拟聘请咨询机构进行提供咨询服务，要求</w:t>
      </w:r>
      <w:r>
        <w:rPr>
          <w:rFonts w:hint="eastAsia" w:ascii="宋体" w:hAnsi="宋体"/>
          <w:bCs/>
          <w:szCs w:val="21"/>
          <w:lang w:eastAsia="zh-CN"/>
        </w:rPr>
        <w:t>中标</w:t>
      </w:r>
      <w:r>
        <w:rPr>
          <w:rFonts w:hint="eastAsia" w:ascii="宋体" w:hAnsi="宋体"/>
          <w:bCs/>
          <w:szCs w:val="21"/>
        </w:rPr>
        <w:t>单位在合同期限内完成资质的认证工作。</w:t>
      </w:r>
    </w:p>
    <w:p>
      <w:pPr>
        <w:adjustRightInd w:val="0"/>
        <w:snapToGrid w:val="0"/>
        <w:spacing w:line="360" w:lineRule="auto"/>
        <w:ind w:firstLine="420" w:firstLineChars="200"/>
        <w:rPr>
          <w:rFonts w:ascii="宋体" w:hAnsi="宋体"/>
          <w:szCs w:val="21"/>
        </w:rPr>
      </w:pPr>
      <w:r>
        <w:rPr>
          <w:rFonts w:hint="eastAsia" w:ascii="宋体" w:hAnsi="宋体"/>
          <w:szCs w:val="21"/>
        </w:rPr>
        <w:t>具体要求详见</w:t>
      </w:r>
      <w:r>
        <w:rPr>
          <w:rFonts w:hint="eastAsia" w:ascii="宋体" w:hAnsi="宋体"/>
          <w:szCs w:val="21"/>
          <w:lang w:val="en-US" w:eastAsia="zh-CN"/>
        </w:rPr>
        <w:t>官网下载的招标文件</w:t>
      </w:r>
      <w:r>
        <w:rPr>
          <w:rFonts w:hint="eastAsia" w:ascii="宋体" w:hAnsi="宋体"/>
          <w:szCs w:val="21"/>
        </w:rPr>
        <w:t>。</w:t>
      </w:r>
    </w:p>
    <w:p>
      <w:pPr>
        <w:pStyle w:val="61"/>
        <w:numPr>
          <w:ilvl w:val="1"/>
          <w:numId w:val="2"/>
        </w:numPr>
        <w:adjustRightInd w:val="0"/>
        <w:snapToGrid w:val="0"/>
        <w:spacing w:line="360" w:lineRule="auto"/>
        <w:ind w:left="0" w:firstLine="424" w:firstLineChars="202"/>
        <w:rPr>
          <w:rFonts w:ascii="宋体" w:hAnsi="宋体"/>
          <w:szCs w:val="21"/>
        </w:rPr>
      </w:pPr>
      <w:bookmarkStart w:id="8" w:name="_Toc184704555"/>
      <w:bookmarkStart w:id="9" w:name="_Toc319769473"/>
      <w:bookmarkStart w:id="10" w:name="_Toc319394714"/>
      <w:r>
        <w:rPr>
          <w:rFonts w:hint="eastAsia" w:ascii="宋体" w:hAnsi="宋体"/>
          <w:szCs w:val="21"/>
        </w:rPr>
        <w:t>本项目</w:t>
      </w:r>
      <w:r>
        <w:rPr>
          <w:rFonts w:hint="eastAsia" w:ascii="宋体" w:hAnsi="宋体"/>
          <w:szCs w:val="21"/>
          <w:lang w:val="en-US" w:eastAsia="zh-CN"/>
        </w:rPr>
        <w:t>投标</w:t>
      </w:r>
      <w:r>
        <w:rPr>
          <w:rFonts w:hint="eastAsia" w:ascii="宋体" w:hAnsi="宋体"/>
          <w:szCs w:val="21"/>
        </w:rPr>
        <w:t>金额上限为</w:t>
      </w:r>
      <w:r>
        <w:rPr>
          <w:rFonts w:hint="eastAsia" w:ascii="宋体" w:hAnsi="宋体"/>
          <w:szCs w:val="21"/>
          <w:highlight w:val="none"/>
          <w:lang w:val="en-US" w:eastAsia="zh-CN"/>
        </w:rPr>
        <w:t>80</w:t>
      </w:r>
      <w:r>
        <w:rPr>
          <w:rFonts w:hint="eastAsia" w:ascii="宋体" w:hAnsi="宋体"/>
          <w:szCs w:val="21"/>
          <w:highlight w:val="none"/>
        </w:rPr>
        <w:t>万</w:t>
      </w:r>
      <w:r>
        <w:rPr>
          <w:rFonts w:hint="eastAsia" w:ascii="宋体" w:hAnsi="宋体"/>
          <w:szCs w:val="21"/>
        </w:rPr>
        <w:t>元人民币（含税）。框架有效期：【自</w:t>
      </w:r>
      <w:r>
        <w:rPr>
          <w:rFonts w:hint="eastAsia" w:ascii="宋体" w:hAnsi="宋体"/>
          <w:szCs w:val="21"/>
          <w:lang w:val="en-US" w:eastAsia="zh-CN"/>
        </w:rPr>
        <w:t>合同</w:t>
      </w:r>
      <w:r>
        <w:rPr>
          <w:rFonts w:hint="eastAsia" w:ascii="宋体" w:hAnsi="宋体"/>
          <w:szCs w:val="21"/>
        </w:rPr>
        <w:t>签订之日起</w:t>
      </w:r>
      <w:r>
        <w:rPr>
          <w:rFonts w:ascii="宋体" w:hAnsi="宋体"/>
          <w:szCs w:val="21"/>
        </w:rPr>
        <w:t>8</w:t>
      </w:r>
      <w:r>
        <w:rPr>
          <w:rFonts w:hint="eastAsia" w:ascii="宋体" w:hAnsi="宋体"/>
          <w:szCs w:val="21"/>
        </w:rPr>
        <w:t>个月。</w:t>
      </w:r>
    </w:p>
    <w:p>
      <w:pPr>
        <w:pStyle w:val="61"/>
        <w:numPr>
          <w:ilvl w:val="1"/>
          <w:numId w:val="2"/>
        </w:numPr>
        <w:adjustRightInd w:val="0"/>
        <w:snapToGrid w:val="0"/>
        <w:spacing w:line="360" w:lineRule="auto"/>
        <w:ind w:left="0" w:firstLine="424" w:firstLineChars="202"/>
        <w:rPr>
          <w:rFonts w:ascii="宋体" w:hAnsi="宋体"/>
          <w:szCs w:val="21"/>
        </w:rPr>
      </w:pPr>
      <w:r>
        <w:rPr>
          <w:rFonts w:hint="eastAsia" w:ascii="宋体" w:hAnsi="宋体"/>
          <w:szCs w:val="21"/>
        </w:rPr>
        <w:t>服务期：</w:t>
      </w:r>
    </w:p>
    <w:tbl>
      <w:tblPr>
        <w:tblStyle w:val="39"/>
        <w:tblW w:w="5730" w:type="pct"/>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3"/>
        <w:gridCol w:w="2950"/>
        <w:gridCol w:w="853"/>
        <w:gridCol w:w="4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24"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Courier New"/>
                <w:bCs/>
                <w:color w:val="000000"/>
                <w:kern w:val="0"/>
                <w:szCs w:val="21"/>
              </w:rPr>
            </w:pPr>
            <w:r>
              <w:rPr>
                <w:rFonts w:ascii="宋体" w:hAnsi="宋体" w:cs="宋体"/>
                <w:bCs/>
                <w:szCs w:val="21"/>
              </w:rPr>
              <w:t>序号</w:t>
            </w:r>
          </w:p>
        </w:tc>
        <w:tc>
          <w:tcPr>
            <w:tcW w:w="1511"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Courier New"/>
                <w:bCs/>
                <w:color w:val="000000"/>
                <w:kern w:val="0"/>
                <w:szCs w:val="21"/>
              </w:rPr>
            </w:pPr>
            <w:r>
              <w:rPr>
                <w:rFonts w:hint="eastAsia" w:ascii="宋体" w:hAnsi="宋体" w:cs="宋体"/>
                <w:bCs/>
                <w:szCs w:val="21"/>
              </w:rPr>
              <w:t>服务</w:t>
            </w:r>
            <w:r>
              <w:rPr>
                <w:rFonts w:ascii="宋体" w:hAnsi="宋体" w:cs="宋体"/>
                <w:bCs/>
                <w:szCs w:val="21"/>
              </w:rPr>
              <w:t>内容</w:t>
            </w:r>
          </w:p>
        </w:tc>
        <w:tc>
          <w:tcPr>
            <w:tcW w:w="4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宋体"/>
                <w:bCs/>
                <w:szCs w:val="21"/>
              </w:rPr>
            </w:pPr>
            <w:r>
              <w:rPr>
                <w:rFonts w:hint="eastAsia" w:ascii="宋体" w:hAnsi="宋体" w:cs="宋体"/>
                <w:bCs/>
                <w:szCs w:val="21"/>
              </w:rPr>
              <w:t>证书有效期</w:t>
            </w:r>
          </w:p>
        </w:tc>
        <w:tc>
          <w:tcPr>
            <w:tcW w:w="25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Courier New"/>
                <w:bCs/>
                <w:color w:val="000000"/>
                <w:kern w:val="0"/>
                <w:szCs w:val="21"/>
              </w:rPr>
            </w:pPr>
            <w:r>
              <w:rPr>
                <w:rFonts w:hint="eastAsia" w:ascii="宋体" w:hAnsi="宋体" w:cs="Courier New"/>
                <w:bCs/>
                <w:color w:val="000000"/>
                <w:kern w:val="0"/>
                <w:szCs w:val="21"/>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524"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宋体"/>
                <w:bCs/>
                <w:color w:val="000000"/>
                <w:kern w:val="0"/>
                <w:szCs w:val="21"/>
              </w:rPr>
            </w:pPr>
            <w:r>
              <w:rPr>
                <w:rFonts w:hint="eastAsia" w:ascii="宋体" w:hAnsi="宋体" w:cs="宋体"/>
                <w:bCs/>
                <w:szCs w:val="21"/>
              </w:rPr>
              <w:t>1</w:t>
            </w:r>
          </w:p>
        </w:tc>
        <w:tc>
          <w:tcPr>
            <w:tcW w:w="15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kern w:val="0"/>
                <w:szCs w:val="21"/>
              </w:rPr>
            </w:pPr>
            <w:r>
              <w:rPr>
                <w:rFonts w:hint="eastAsia" w:ascii="宋体" w:hAnsi="宋体" w:cs="宋体"/>
                <w:bCs/>
                <w:szCs w:val="21"/>
              </w:rPr>
              <w:t>CMMI能力成熟度模型集成（</w:t>
            </w:r>
            <w:r>
              <w:rPr>
                <w:rFonts w:hint="eastAsia" w:ascii="宋体" w:hAnsi="宋体" w:cs="宋体"/>
                <w:bCs/>
                <w:szCs w:val="21"/>
                <w:lang w:val="en-US" w:eastAsia="zh-CN"/>
              </w:rPr>
              <w:t>五</w:t>
            </w:r>
            <w:r>
              <w:rPr>
                <w:rFonts w:hint="eastAsia" w:ascii="宋体" w:hAnsi="宋体" w:cs="宋体"/>
                <w:bCs/>
                <w:szCs w:val="21"/>
              </w:rPr>
              <w:t>级）资质证书</w:t>
            </w:r>
          </w:p>
        </w:tc>
        <w:tc>
          <w:tcPr>
            <w:tcW w:w="4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szCs w:val="21"/>
              </w:rPr>
              <w:t>3年</w:t>
            </w:r>
          </w:p>
        </w:tc>
        <w:tc>
          <w:tcPr>
            <w:tcW w:w="2526" w:type="pc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kern w:val="0"/>
                <w:szCs w:val="21"/>
              </w:rPr>
              <w:t>自合同签订之日起</w:t>
            </w:r>
            <w:r>
              <w:rPr>
                <w:rFonts w:hint="eastAsia" w:ascii="宋体" w:hAnsi="宋体" w:cs="宋体"/>
                <w:szCs w:val="21"/>
              </w:rPr>
              <w:t>至202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月30日前，帮助采购人顺利</w:t>
            </w:r>
            <w:r>
              <w:rPr>
                <w:rFonts w:hint="eastAsia" w:ascii="宋体" w:hAnsi="宋体" w:cs="宋体"/>
                <w:color w:val="000000"/>
                <w:szCs w:val="21"/>
              </w:rPr>
              <w:t>获得CMMI能力成熟度模型集成（</w:t>
            </w:r>
            <w:r>
              <w:rPr>
                <w:rFonts w:hint="eastAsia" w:ascii="宋体" w:hAnsi="宋体" w:cs="宋体"/>
                <w:color w:val="000000"/>
                <w:szCs w:val="21"/>
                <w:lang w:val="en-US" w:eastAsia="zh-CN"/>
              </w:rPr>
              <w:t>五级</w:t>
            </w:r>
            <w:r>
              <w:rPr>
                <w:rFonts w:hint="eastAsia" w:ascii="宋体" w:hAnsi="宋体" w:cs="宋体"/>
                <w:color w:val="000000"/>
                <w:szCs w:val="21"/>
              </w:rPr>
              <w:t>）</w:t>
            </w:r>
          </w:p>
        </w:tc>
      </w:tr>
    </w:tbl>
    <w:p>
      <w:pPr>
        <w:pStyle w:val="61"/>
        <w:numPr>
          <w:ilvl w:val="1"/>
          <w:numId w:val="2"/>
        </w:numPr>
        <w:adjustRightInd w:val="0"/>
        <w:snapToGrid w:val="0"/>
        <w:spacing w:before="156" w:beforeLines="50" w:line="360" w:lineRule="auto"/>
        <w:ind w:left="0" w:firstLine="424" w:firstLineChars="202"/>
        <w:rPr>
          <w:rFonts w:ascii="宋体" w:hAnsi="宋体"/>
          <w:szCs w:val="21"/>
        </w:rPr>
      </w:pPr>
      <w:r>
        <w:rPr>
          <w:rFonts w:hint="eastAsia" w:ascii="宋体" w:hAnsi="宋体"/>
          <w:szCs w:val="21"/>
        </w:rPr>
        <w:t>★本项目【设置最高</w:t>
      </w:r>
      <w:r>
        <w:rPr>
          <w:rFonts w:hint="eastAsia" w:ascii="宋体" w:hAnsi="宋体"/>
          <w:szCs w:val="21"/>
          <w:lang w:eastAsia="zh-CN"/>
        </w:rPr>
        <w:t>投标</w:t>
      </w:r>
      <w:r>
        <w:rPr>
          <w:rFonts w:hint="eastAsia" w:ascii="宋体" w:hAnsi="宋体"/>
          <w:szCs w:val="21"/>
        </w:rPr>
        <w:t>限价】，最高</w:t>
      </w:r>
      <w:r>
        <w:rPr>
          <w:rFonts w:hint="eastAsia" w:ascii="宋体" w:hAnsi="宋体"/>
          <w:szCs w:val="21"/>
          <w:lang w:eastAsia="zh-CN"/>
        </w:rPr>
        <w:t>投标</w:t>
      </w:r>
      <w:r>
        <w:rPr>
          <w:rFonts w:hint="eastAsia" w:ascii="宋体" w:hAnsi="宋体"/>
          <w:szCs w:val="21"/>
        </w:rPr>
        <w:t>单项限价详见下表，</w:t>
      </w:r>
      <w:r>
        <w:rPr>
          <w:rFonts w:hint="eastAsia" w:ascii="宋体" w:hAnsi="宋体"/>
          <w:szCs w:val="21"/>
          <w:lang w:eastAsia="zh-CN"/>
        </w:rPr>
        <w:t>投标</w:t>
      </w:r>
      <w:r>
        <w:rPr>
          <w:rFonts w:hint="eastAsia" w:ascii="宋体" w:hAnsi="宋体"/>
          <w:szCs w:val="21"/>
        </w:rPr>
        <w:t>人</w:t>
      </w:r>
      <w:r>
        <w:rPr>
          <w:rFonts w:hint="eastAsia" w:ascii="宋体" w:hAnsi="宋体"/>
          <w:szCs w:val="21"/>
          <w:lang w:eastAsia="zh-CN"/>
        </w:rPr>
        <w:t>投标</w:t>
      </w:r>
      <w:r>
        <w:rPr>
          <w:rFonts w:hint="eastAsia" w:ascii="宋体" w:hAnsi="宋体"/>
          <w:szCs w:val="21"/>
        </w:rPr>
        <w:t>报价高于最高</w:t>
      </w:r>
      <w:r>
        <w:rPr>
          <w:rFonts w:hint="eastAsia" w:ascii="宋体" w:hAnsi="宋体"/>
          <w:szCs w:val="21"/>
          <w:lang w:eastAsia="zh-CN"/>
        </w:rPr>
        <w:t>投标</w:t>
      </w:r>
      <w:r>
        <w:rPr>
          <w:rFonts w:hint="eastAsia" w:ascii="宋体" w:hAnsi="宋体"/>
          <w:szCs w:val="21"/>
        </w:rPr>
        <w:t>限价的，其</w:t>
      </w:r>
      <w:r>
        <w:rPr>
          <w:rFonts w:hint="eastAsia" w:ascii="宋体" w:hAnsi="宋体"/>
          <w:szCs w:val="21"/>
          <w:lang w:eastAsia="zh-CN"/>
        </w:rPr>
        <w:t>投标</w:t>
      </w:r>
      <w:r>
        <w:rPr>
          <w:rFonts w:hint="eastAsia" w:ascii="宋体" w:hAnsi="宋体"/>
          <w:szCs w:val="21"/>
        </w:rPr>
        <w:t>将被否决。</w:t>
      </w:r>
    </w:p>
    <w:tbl>
      <w:tblPr>
        <w:tblStyle w:val="39"/>
        <w:tblW w:w="5754" w:type="pct"/>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6"/>
        <w:gridCol w:w="4503"/>
        <w:gridCol w:w="1247"/>
        <w:gridCol w:w="2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4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Courier New"/>
                <w:bCs/>
                <w:color w:val="000000"/>
                <w:kern w:val="0"/>
                <w:szCs w:val="21"/>
              </w:rPr>
            </w:pPr>
            <w:r>
              <w:rPr>
                <w:rFonts w:ascii="宋体" w:hAnsi="宋体" w:cs="宋体"/>
                <w:bCs/>
                <w:szCs w:val="21"/>
              </w:rPr>
              <w:t>序号</w:t>
            </w:r>
          </w:p>
        </w:tc>
        <w:tc>
          <w:tcPr>
            <w:tcW w:w="229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Courier New"/>
                <w:bCs/>
                <w:color w:val="000000"/>
                <w:kern w:val="0"/>
                <w:szCs w:val="21"/>
              </w:rPr>
            </w:pPr>
            <w:r>
              <w:rPr>
                <w:rFonts w:hint="eastAsia" w:ascii="宋体" w:hAnsi="宋体" w:cs="宋体"/>
                <w:bCs/>
                <w:szCs w:val="21"/>
              </w:rPr>
              <w:t>服务</w:t>
            </w:r>
            <w:r>
              <w:rPr>
                <w:rFonts w:ascii="宋体" w:hAnsi="宋体" w:cs="宋体"/>
                <w:bCs/>
                <w:szCs w:val="21"/>
              </w:rPr>
              <w:t>内容</w:t>
            </w:r>
          </w:p>
        </w:tc>
        <w:tc>
          <w:tcPr>
            <w:tcW w:w="63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宋体"/>
                <w:bCs/>
                <w:szCs w:val="21"/>
              </w:rPr>
            </w:pPr>
            <w:r>
              <w:rPr>
                <w:rFonts w:hint="eastAsia" w:ascii="宋体" w:hAnsi="宋体" w:cs="宋体"/>
                <w:bCs/>
                <w:szCs w:val="21"/>
              </w:rPr>
              <w:t>数量</w:t>
            </w:r>
          </w:p>
        </w:tc>
        <w:tc>
          <w:tcPr>
            <w:tcW w:w="15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Courier New"/>
                <w:bCs/>
                <w:color w:val="000000"/>
                <w:kern w:val="0"/>
                <w:szCs w:val="21"/>
              </w:rPr>
            </w:pPr>
            <w:r>
              <w:rPr>
                <w:rFonts w:hint="eastAsia" w:ascii="宋体" w:hAnsi="宋体" w:cs="Courier New"/>
                <w:bCs/>
                <w:color w:val="000000"/>
                <w:kern w:val="0"/>
                <w:szCs w:val="21"/>
              </w:rPr>
              <w:t>最高</w:t>
            </w:r>
            <w:r>
              <w:rPr>
                <w:rFonts w:hint="eastAsia" w:ascii="宋体" w:hAnsi="宋体" w:cs="Courier New"/>
                <w:bCs/>
                <w:color w:val="000000"/>
                <w:kern w:val="0"/>
                <w:szCs w:val="21"/>
                <w:lang w:eastAsia="zh-CN"/>
              </w:rPr>
              <w:t>投标</w:t>
            </w:r>
            <w:r>
              <w:rPr>
                <w:rFonts w:hint="eastAsia" w:ascii="宋体" w:hAnsi="宋体" w:cs="Courier New"/>
                <w:bCs/>
                <w:color w:val="000000"/>
                <w:kern w:val="0"/>
                <w:szCs w:val="21"/>
              </w:rPr>
              <w:t>单项限价（元/含税）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4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s="宋体"/>
                <w:bCs/>
                <w:color w:val="000000"/>
                <w:kern w:val="0"/>
                <w:szCs w:val="21"/>
              </w:rPr>
            </w:pPr>
            <w:r>
              <w:rPr>
                <w:rFonts w:hint="eastAsia" w:ascii="宋体" w:hAnsi="宋体" w:cs="宋体"/>
                <w:bCs/>
                <w:szCs w:val="21"/>
              </w:rPr>
              <w:t>1</w:t>
            </w:r>
          </w:p>
        </w:tc>
        <w:tc>
          <w:tcPr>
            <w:tcW w:w="22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kern w:val="0"/>
                <w:szCs w:val="21"/>
              </w:rPr>
            </w:pPr>
            <w:r>
              <w:rPr>
                <w:rFonts w:hint="eastAsia" w:ascii="宋体" w:hAnsi="宋体" w:cs="宋体"/>
                <w:bCs/>
                <w:szCs w:val="21"/>
              </w:rPr>
              <w:t>CMMI能力成熟度模型集成（</w:t>
            </w:r>
            <w:r>
              <w:rPr>
                <w:rFonts w:hint="eastAsia" w:ascii="宋体" w:hAnsi="宋体" w:cs="宋体"/>
                <w:bCs/>
                <w:szCs w:val="21"/>
                <w:lang w:val="en-US" w:eastAsia="zh-CN"/>
              </w:rPr>
              <w:t>五</w:t>
            </w:r>
            <w:r>
              <w:rPr>
                <w:rFonts w:hint="eastAsia" w:ascii="宋体" w:hAnsi="宋体" w:cs="宋体"/>
                <w:bCs/>
                <w:szCs w:val="21"/>
              </w:rPr>
              <w:t>级）资质证书</w:t>
            </w:r>
          </w:p>
        </w:tc>
        <w:tc>
          <w:tcPr>
            <w:tcW w:w="6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ascii="宋体" w:hAnsi="宋体" w:cs="宋体"/>
                <w:bCs/>
                <w:szCs w:val="21"/>
              </w:rPr>
              <w:t>1</w:t>
            </w:r>
          </w:p>
        </w:tc>
        <w:tc>
          <w:tcPr>
            <w:tcW w:w="1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kern w:val="0"/>
                <w:szCs w:val="21"/>
              </w:rPr>
            </w:pPr>
            <w:r>
              <w:rPr>
                <w:rFonts w:hint="eastAsia" w:ascii="宋体" w:hAnsi="宋体" w:cs="宋体"/>
                <w:bCs/>
                <w:szCs w:val="21"/>
                <w:lang w:val="en-US" w:eastAsia="zh-CN"/>
              </w:rPr>
              <w:t>80</w:t>
            </w:r>
            <w:r>
              <w:rPr>
                <w:rFonts w:ascii="宋体" w:hAnsi="宋体" w:cs="宋体"/>
                <w:bCs/>
                <w:szCs w:val="21"/>
              </w:rPr>
              <w:t>0000.00</w:t>
            </w:r>
          </w:p>
        </w:tc>
      </w:tr>
    </w:tbl>
    <w:p>
      <w:pPr>
        <w:pStyle w:val="61"/>
        <w:numPr>
          <w:ilvl w:val="0"/>
          <w:numId w:val="2"/>
        </w:numPr>
        <w:adjustRightInd w:val="0"/>
        <w:snapToGrid w:val="0"/>
        <w:spacing w:before="156" w:beforeLines="50" w:line="360" w:lineRule="auto"/>
        <w:ind w:firstLineChars="0"/>
        <w:rPr>
          <w:rFonts w:ascii="宋体" w:hAnsi="宋体"/>
          <w:b/>
          <w:szCs w:val="21"/>
        </w:rPr>
      </w:pPr>
      <w:r>
        <w:rPr>
          <w:rFonts w:hint="eastAsia" w:ascii="宋体" w:hAnsi="宋体"/>
          <w:b/>
          <w:szCs w:val="21"/>
          <w:lang w:eastAsia="zh-CN"/>
        </w:rPr>
        <w:t>投标</w:t>
      </w:r>
      <w:r>
        <w:rPr>
          <w:rFonts w:hint="eastAsia" w:ascii="宋体" w:hAnsi="宋体"/>
          <w:b/>
          <w:szCs w:val="21"/>
        </w:rPr>
        <w:t>人资格要求</w:t>
      </w:r>
      <w:bookmarkEnd w:id="8"/>
      <w:bookmarkEnd w:id="9"/>
      <w:bookmarkEnd w:id="10"/>
      <w:r>
        <w:rPr>
          <w:rFonts w:hint="eastAsia" w:ascii="宋体" w:hAnsi="宋体"/>
          <w:b/>
          <w:szCs w:val="21"/>
        </w:rPr>
        <w:t xml:space="preserve"> </w:t>
      </w:r>
    </w:p>
    <w:p>
      <w:pPr>
        <w:adjustRightInd w:val="0"/>
        <w:snapToGrid w:val="0"/>
        <w:spacing w:line="360" w:lineRule="auto"/>
        <w:ind w:firstLine="420"/>
        <w:rPr>
          <w:rFonts w:ascii="宋体" w:hAnsi="宋体"/>
          <w:szCs w:val="21"/>
        </w:rPr>
      </w:pPr>
      <w:bookmarkStart w:id="11" w:name="_Toc319394715"/>
      <w:bookmarkStart w:id="12" w:name="_Toc184704556"/>
      <w:bookmarkStart w:id="13" w:name="_Toc319769474"/>
      <w:r>
        <w:rPr>
          <w:rFonts w:ascii="宋体" w:hAnsi="宋体"/>
          <w:szCs w:val="21"/>
        </w:rPr>
        <w:t xml:space="preserve">2.1 </w:t>
      </w:r>
      <w:r>
        <w:rPr>
          <w:rFonts w:hint="eastAsia" w:ascii="宋体" w:hAnsi="宋体"/>
          <w:szCs w:val="21"/>
          <w:lang w:eastAsia="zh-CN"/>
        </w:rPr>
        <w:t>投标</w:t>
      </w:r>
      <w:r>
        <w:rPr>
          <w:rFonts w:hint="eastAsia" w:ascii="宋体" w:hAnsi="宋体"/>
          <w:szCs w:val="21"/>
        </w:rPr>
        <w:t>人注册资本或开办资金应不低于【50万元（含）】人民币（如注册资本或开办资金为其他外币的，按照</w:t>
      </w:r>
      <w:r>
        <w:rPr>
          <w:rFonts w:hint="eastAsia" w:ascii="宋体" w:hAnsi="宋体"/>
          <w:szCs w:val="21"/>
          <w:lang w:eastAsia="zh-CN"/>
        </w:rPr>
        <w:t>投标</w:t>
      </w:r>
      <w:r>
        <w:rPr>
          <w:rFonts w:hint="eastAsia" w:ascii="宋体" w:hAnsi="宋体"/>
          <w:szCs w:val="21"/>
        </w:rPr>
        <w:t>文件递交截止之日中国人民银行公布的银行间外汇市场人民币汇率中间价折算为等值人民币）。</w:t>
      </w:r>
    </w:p>
    <w:p>
      <w:pPr>
        <w:adjustRightInd w:val="0"/>
        <w:snapToGrid w:val="0"/>
        <w:spacing w:line="360" w:lineRule="auto"/>
        <w:ind w:firstLine="420"/>
        <w:rPr>
          <w:rFonts w:ascii="宋体" w:hAnsi="宋体"/>
          <w:szCs w:val="21"/>
        </w:rPr>
      </w:pPr>
      <w:r>
        <w:rPr>
          <w:rFonts w:hint="eastAsia" w:ascii="宋体" w:hAnsi="宋体"/>
          <w:szCs w:val="21"/>
        </w:rPr>
        <w:t>法人下属不具备法人资格的分支机构</w:t>
      </w:r>
      <w:r>
        <w:rPr>
          <w:rFonts w:hint="eastAsia" w:ascii="宋体" w:hAnsi="宋体"/>
          <w:szCs w:val="21"/>
          <w:lang w:eastAsia="zh-CN"/>
        </w:rPr>
        <w:t>投标</w:t>
      </w:r>
      <w:r>
        <w:rPr>
          <w:rFonts w:hint="eastAsia" w:ascii="宋体" w:hAnsi="宋体"/>
          <w:szCs w:val="21"/>
        </w:rPr>
        <w:t>的，应具备法人针对本项目或覆盖本项目的经营事项的有效授权。同一法人授权多个不具备法人资格的分支机构同时参加本项目，或该法人与其下属不具备法人资格的分支机构同时参加本项目，均视为同一</w:t>
      </w:r>
      <w:r>
        <w:rPr>
          <w:rFonts w:hint="eastAsia" w:ascii="宋体" w:hAnsi="宋体"/>
          <w:szCs w:val="21"/>
          <w:lang w:eastAsia="zh-CN"/>
        </w:rPr>
        <w:t>投标</w:t>
      </w:r>
      <w:r>
        <w:rPr>
          <w:rFonts w:hint="eastAsia" w:ascii="宋体" w:hAnsi="宋体"/>
          <w:szCs w:val="21"/>
        </w:rPr>
        <w:t>人</w:t>
      </w:r>
      <w:r>
        <w:rPr>
          <w:rFonts w:hint="eastAsia" w:ascii="宋体" w:hAnsi="宋体"/>
          <w:szCs w:val="21"/>
          <w:lang w:eastAsia="zh-CN"/>
        </w:rPr>
        <w:t>投标</w:t>
      </w:r>
      <w:r>
        <w:rPr>
          <w:rFonts w:hint="eastAsia" w:ascii="宋体" w:hAnsi="宋体"/>
          <w:szCs w:val="21"/>
        </w:rPr>
        <w:t>。如</w:t>
      </w:r>
      <w:r>
        <w:rPr>
          <w:rFonts w:hint="eastAsia" w:ascii="宋体" w:hAnsi="宋体"/>
          <w:szCs w:val="21"/>
          <w:lang w:eastAsia="zh-CN"/>
        </w:rPr>
        <w:t>投标</w:t>
      </w:r>
      <w:r>
        <w:rPr>
          <w:rFonts w:hint="eastAsia" w:ascii="宋体" w:hAnsi="宋体"/>
          <w:szCs w:val="21"/>
        </w:rPr>
        <w:t>人为分公司的，以上级独立法人的注册资金进行评审。</w:t>
      </w:r>
    </w:p>
    <w:p>
      <w:pPr>
        <w:adjustRightInd w:val="0"/>
        <w:snapToGrid w:val="0"/>
        <w:spacing w:line="360" w:lineRule="auto"/>
        <w:ind w:firstLine="420"/>
        <w:rPr>
          <w:rFonts w:ascii="宋体" w:hAnsi="宋体"/>
          <w:szCs w:val="21"/>
        </w:rPr>
      </w:pPr>
      <w:r>
        <w:rPr>
          <w:rFonts w:ascii="宋体" w:hAnsi="宋体"/>
          <w:szCs w:val="21"/>
        </w:rPr>
        <w:t>2.2</w:t>
      </w:r>
      <w:r>
        <w:rPr>
          <w:rFonts w:hint="eastAsia" w:ascii="宋体" w:hAnsi="宋体"/>
          <w:szCs w:val="21"/>
        </w:rPr>
        <w:t xml:space="preserve"> </w:t>
      </w:r>
      <w:r>
        <w:rPr>
          <w:rFonts w:hint="eastAsia" w:ascii="宋体" w:hAnsi="宋体"/>
          <w:szCs w:val="21"/>
          <w:lang w:eastAsia="zh-CN"/>
        </w:rPr>
        <w:t>投标</w:t>
      </w:r>
      <w:r>
        <w:rPr>
          <w:rFonts w:hint="eastAsia" w:ascii="宋体" w:hAnsi="宋体"/>
          <w:szCs w:val="21"/>
        </w:rPr>
        <w:t>人的法定代表人或负责人为同一人或者存在控股、管理关系的不同</w:t>
      </w:r>
      <w:r>
        <w:rPr>
          <w:rFonts w:hint="eastAsia" w:ascii="宋体" w:hAnsi="宋体"/>
          <w:szCs w:val="21"/>
          <w:lang w:eastAsia="zh-CN"/>
        </w:rPr>
        <w:t>投标</w:t>
      </w:r>
      <w:r>
        <w:rPr>
          <w:rFonts w:hint="eastAsia" w:ascii="宋体" w:hAnsi="宋体"/>
          <w:szCs w:val="21"/>
        </w:rPr>
        <w:t>人，不得参加同一标包</w:t>
      </w:r>
      <w:r>
        <w:rPr>
          <w:rFonts w:hint="eastAsia" w:ascii="宋体" w:hAnsi="宋体"/>
          <w:szCs w:val="21"/>
          <w:lang w:eastAsia="zh-CN"/>
        </w:rPr>
        <w:t>招标</w:t>
      </w:r>
      <w:r>
        <w:rPr>
          <w:rFonts w:hint="eastAsia" w:ascii="宋体" w:hAnsi="宋体"/>
          <w:szCs w:val="21"/>
        </w:rPr>
        <w:t>或者未划分标包的同一项目</w:t>
      </w:r>
      <w:r>
        <w:rPr>
          <w:rFonts w:hint="eastAsia" w:ascii="宋体" w:hAnsi="宋体"/>
          <w:szCs w:val="21"/>
          <w:lang w:eastAsia="zh-CN"/>
        </w:rPr>
        <w:t>招标</w:t>
      </w:r>
      <w:r>
        <w:rPr>
          <w:rFonts w:hint="eastAsia" w:ascii="宋体" w:hAnsi="宋体"/>
          <w:szCs w:val="21"/>
        </w:rPr>
        <w:t>。</w:t>
      </w:r>
    </w:p>
    <w:p>
      <w:pPr>
        <w:adjustRightInd w:val="0"/>
        <w:snapToGrid w:val="0"/>
        <w:spacing w:line="360" w:lineRule="auto"/>
        <w:ind w:firstLine="420"/>
        <w:rPr>
          <w:rFonts w:ascii="宋体" w:hAnsi="宋体"/>
          <w:szCs w:val="21"/>
        </w:rPr>
      </w:pPr>
      <w:r>
        <w:rPr>
          <w:rFonts w:ascii="宋体" w:hAnsi="宋体"/>
          <w:szCs w:val="21"/>
        </w:rPr>
        <w:t>2</w:t>
      </w:r>
      <w:r>
        <w:rPr>
          <w:rFonts w:hint="eastAsia" w:ascii="宋体" w:hAnsi="宋体"/>
          <w:szCs w:val="21"/>
        </w:rPr>
        <w:t>.3 本次</w:t>
      </w:r>
      <w:r>
        <w:rPr>
          <w:rFonts w:hint="eastAsia" w:ascii="宋体" w:hAnsi="宋体"/>
          <w:szCs w:val="21"/>
          <w:lang w:eastAsia="zh-CN"/>
        </w:rPr>
        <w:t>招标</w:t>
      </w:r>
      <w:r>
        <w:rPr>
          <w:rFonts w:hint="eastAsia" w:ascii="宋体" w:hAnsi="宋体"/>
          <w:szCs w:val="21"/>
        </w:rPr>
        <w:t>【不接受】联合体</w:t>
      </w:r>
      <w:r>
        <w:rPr>
          <w:rFonts w:hint="eastAsia" w:ascii="宋体" w:hAnsi="宋体"/>
          <w:szCs w:val="21"/>
          <w:lang w:eastAsia="zh-CN"/>
        </w:rPr>
        <w:t>投标</w:t>
      </w:r>
      <w:r>
        <w:rPr>
          <w:rFonts w:hint="eastAsia" w:ascii="宋体" w:hAnsi="宋体"/>
          <w:szCs w:val="21"/>
        </w:rPr>
        <w:t>。</w:t>
      </w:r>
    </w:p>
    <w:p>
      <w:pPr>
        <w:adjustRightInd w:val="0"/>
        <w:snapToGrid w:val="0"/>
        <w:spacing w:line="360" w:lineRule="auto"/>
        <w:ind w:firstLine="420"/>
        <w:rPr>
          <w:rFonts w:ascii="宋体" w:hAnsi="宋体"/>
          <w:szCs w:val="21"/>
        </w:rPr>
      </w:pPr>
      <w:r>
        <w:rPr>
          <w:rFonts w:ascii="宋体" w:hAnsi="宋体"/>
          <w:szCs w:val="21"/>
        </w:rPr>
        <w:t>2</w:t>
      </w:r>
      <w:r>
        <w:rPr>
          <w:rFonts w:hint="eastAsia" w:ascii="宋体" w:hAnsi="宋体"/>
          <w:szCs w:val="21"/>
        </w:rPr>
        <w:t xml:space="preserve">.4 </w:t>
      </w:r>
      <w:r>
        <w:rPr>
          <w:rFonts w:hint="eastAsia" w:ascii="宋体" w:hAnsi="宋体"/>
          <w:szCs w:val="21"/>
          <w:lang w:eastAsia="zh-CN"/>
        </w:rPr>
        <w:t>投标</w:t>
      </w:r>
      <w:r>
        <w:rPr>
          <w:rFonts w:hint="eastAsia" w:ascii="宋体" w:hAnsi="宋体"/>
          <w:szCs w:val="21"/>
        </w:rPr>
        <w:t>人自【2019】年1月1日至</w:t>
      </w:r>
      <w:r>
        <w:rPr>
          <w:rFonts w:hint="eastAsia" w:ascii="宋体" w:hAnsi="宋体"/>
          <w:szCs w:val="21"/>
          <w:lang w:eastAsia="zh-CN"/>
        </w:rPr>
        <w:t>投标</w:t>
      </w:r>
      <w:r>
        <w:rPr>
          <w:rFonts w:hint="eastAsia" w:ascii="宋体" w:hAnsi="宋体"/>
          <w:szCs w:val="21"/>
        </w:rPr>
        <w:t>文件递交截止之日前须至少具备1个金额20万元以上的资质认证咨询服务类似业绩。</w:t>
      </w:r>
    </w:p>
    <w:p>
      <w:pPr>
        <w:adjustRightInd w:val="0"/>
        <w:snapToGrid w:val="0"/>
        <w:spacing w:line="360" w:lineRule="auto"/>
        <w:ind w:firstLine="420"/>
        <w:rPr>
          <w:rFonts w:ascii="宋体" w:hAnsi="宋体"/>
          <w:szCs w:val="21"/>
        </w:rPr>
      </w:pPr>
      <w:r>
        <w:rPr>
          <w:rFonts w:hint="eastAsia" w:ascii="宋体" w:hAnsi="宋体"/>
          <w:szCs w:val="21"/>
        </w:rPr>
        <w:t>提供证明至少提供a、b两种方式中的一种: a、单项合同，提供合同关键页复印件（至少包括首页、合同金额、服务内容、签字盖章页）+发票（或存根）；b、框架协议，提供协议关键页+相应的订单复印件（或订单委托书或结算审计单或合同结算书）+发票（或存根）。</w:t>
      </w:r>
    </w:p>
    <w:p>
      <w:pPr>
        <w:adjustRightInd w:val="0"/>
        <w:snapToGrid w:val="0"/>
        <w:spacing w:line="360" w:lineRule="auto"/>
        <w:ind w:firstLine="420"/>
        <w:rPr>
          <w:rFonts w:ascii="宋体" w:hAnsi="宋体"/>
          <w:szCs w:val="21"/>
        </w:rPr>
      </w:pPr>
      <w:r>
        <w:rPr>
          <w:rFonts w:hint="eastAsia" w:ascii="宋体" w:hAnsi="宋体"/>
          <w:szCs w:val="21"/>
        </w:rPr>
        <w:t>①单项合同及框架协议均以签订时间为准，提供的证明未体现签订时间的，不纳入评审。</w:t>
      </w:r>
    </w:p>
    <w:p>
      <w:pPr>
        <w:adjustRightInd w:val="0"/>
        <w:snapToGrid w:val="0"/>
        <w:spacing w:line="360" w:lineRule="auto"/>
        <w:ind w:firstLine="420"/>
        <w:rPr>
          <w:rFonts w:ascii="宋体" w:hAnsi="宋体"/>
          <w:szCs w:val="21"/>
        </w:rPr>
      </w:pPr>
      <w:r>
        <w:rPr>
          <w:rFonts w:hint="eastAsia" w:ascii="宋体" w:hAnsi="宋体"/>
          <w:szCs w:val="21"/>
        </w:rPr>
        <w:t>②单项合同及框架协议均需要提供对应的发票，计算为一个完整的业绩。</w:t>
      </w:r>
    </w:p>
    <w:p>
      <w:pPr>
        <w:adjustRightInd w:val="0"/>
        <w:snapToGrid w:val="0"/>
        <w:spacing w:line="360" w:lineRule="auto"/>
        <w:ind w:firstLine="420"/>
        <w:rPr>
          <w:rFonts w:ascii="宋体" w:hAnsi="宋体"/>
          <w:szCs w:val="21"/>
        </w:rPr>
      </w:pPr>
      <w:r>
        <w:rPr>
          <w:rFonts w:ascii="宋体" w:hAnsi="宋体"/>
          <w:szCs w:val="21"/>
        </w:rPr>
        <w:t>2</w:t>
      </w:r>
      <w:r>
        <w:rPr>
          <w:rFonts w:hint="eastAsia" w:ascii="宋体" w:hAnsi="宋体"/>
          <w:szCs w:val="21"/>
        </w:rPr>
        <w:t>.5</w:t>
      </w:r>
      <w:r>
        <w:rPr>
          <w:rFonts w:hint="eastAsia" w:ascii="宋体" w:hAnsi="宋体"/>
          <w:szCs w:val="21"/>
          <w:lang w:eastAsia="zh-CN"/>
        </w:rPr>
        <w:t>投标</w:t>
      </w:r>
      <w:r>
        <w:rPr>
          <w:rFonts w:hint="eastAsia" w:ascii="宋体" w:hAnsi="宋体"/>
          <w:szCs w:val="21"/>
        </w:rPr>
        <w:t>人不得存在下列情形之一</w:t>
      </w:r>
    </w:p>
    <w:p>
      <w:pPr>
        <w:adjustRightInd w:val="0"/>
        <w:snapToGrid w:val="0"/>
        <w:spacing w:line="360" w:lineRule="auto"/>
        <w:ind w:firstLine="420"/>
        <w:rPr>
          <w:rFonts w:ascii="宋体" w:hAnsi="宋体"/>
          <w:szCs w:val="21"/>
        </w:rPr>
      </w:pPr>
      <w:r>
        <w:rPr>
          <w:rFonts w:hint="eastAsia" w:ascii="宋体" w:hAnsi="宋体"/>
          <w:szCs w:val="21"/>
        </w:rPr>
        <w:t>（1）为</w:t>
      </w:r>
      <w:r>
        <w:rPr>
          <w:rFonts w:hint="eastAsia" w:ascii="宋体" w:hAnsi="宋体"/>
          <w:szCs w:val="21"/>
          <w:lang w:eastAsia="zh-CN"/>
        </w:rPr>
        <w:t>招标</w:t>
      </w:r>
      <w:r>
        <w:rPr>
          <w:rFonts w:hint="eastAsia" w:ascii="宋体" w:hAnsi="宋体"/>
          <w:szCs w:val="21"/>
        </w:rPr>
        <w:t>人不具有独立法人资格的附属机构（单位）；</w:t>
      </w:r>
    </w:p>
    <w:p>
      <w:pPr>
        <w:adjustRightInd w:val="0"/>
        <w:snapToGrid w:val="0"/>
        <w:spacing w:line="360" w:lineRule="auto"/>
        <w:ind w:firstLine="420"/>
        <w:rPr>
          <w:rFonts w:ascii="宋体" w:hAnsi="宋体"/>
          <w:szCs w:val="21"/>
        </w:rPr>
      </w:pPr>
      <w:r>
        <w:rPr>
          <w:rFonts w:hint="eastAsia" w:ascii="宋体" w:hAnsi="宋体"/>
          <w:szCs w:val="21"/>
        </w:rPr>
        <w:t>（2）被依法暂停或取消投标/</w:t>
      </w:r>
      <w:r>
        <w:rPr>
          <w:rFonts w:hint="eastAsia" w:ascii="宋体" w:hAnsi="宋体"/>
          <w:szCs w:val="21"/>
          <w:lang w:eastAsia="zh-CN"/>
        </w:rPr>
        <w:t>投标</w:t>
      </w:r>
      <w:r>
        <w:rPr>
          <w:rFonts w:hint="eastAsia" w:ascii="宋体" w:hAnsi="宋体"/>
          <w:szCs w:val="21"/>
        </w:rPr>
        <w:t>资格的；</w:t>
      </w:r>
    </w:p>
    <w:p>
      <w:pPr>
        <w:adjustRightInd w:val="0"/>
        <w:snapToGrid w:val="0"/>
        <w:spacing w:line="360" w:lineRule="auto"/>
        <w:ind w:firstLine="420"/>
        <w:rPr>
          <w:rFonts w:ascii="宋体" w:hAnsi="宋体"/>
          <w:szCs w:val="21"/>
        </w:rPr>
      </w:pPr>
      <w:r>
        <w:rPr>
          <w:rFonts w:hint="eastAsia" w:ascii="宋体" w:hAnsi="宋体"/>
          <w:szCs w:val="21"/>
        </w:rPr>
        <w:t xml:space="preserve">（3）被责令停产停业、暂扣或者吊销许可证、暂扣或者吊销执照； </w:t>
      </w:r>
    </w:p>
    <w:p>
      <w:pPr>
        <w:adjustRightInd w:val="0"/>
        <w:snapToGrid w:val="0"/>
        <w:spacing w:line="360" w:lineRule="auto"/>
        <w:ind w:firstLine="420"/>
        <w:rPr>
          <w:rFonts w:ascii="宋体" w:hAnsi="宋体"/>
          <w:szCs w:val="21"/>
        </w:rPr>
      </w:pPr>
      <w:r>
        <w:rPr>
          <w:rFonts w:hint="eastAsia" w:ascii="宋体" w:hAnsi="宋体"/>
          <w:szCs w:val="21"/>
        </w:rPr>
        <w:t xml:space="preserve">（4）进入清算程序，或被宣告破产，或其他丧失履约能力的情形； </w:t>
      </w:r>
    </w:p>
    <w:p>
      <w:pPr>
        <w:adjustRightInd w:val="0"/>
        <w:snapToGrid w:val="0"/>
        <w:spacing w:line="360" w:lineRule="auto"/>
        <w:ind w:firstLine="420"/>
        <w:rPr>
          <w:rFonts w:ascii="宋体" w:hAnsi="宋体"/>
          <w:szCs w:val="21"/>
        </w:rPr>
      </w:pPr>
      <w:r>
        <w:rPr>
          <w:rFonts w:hint="eastAsia" w:ascii="宋体" w:hAnsi="宋体"/>
          <w:szCs w:val="21"/>
        </w:rPr>
        <w:t>（5）在最近三年内有骗取中标/</w:t>
      </w:r>
      <w:r>
        <w:rPr>
          <w:rFonts w:hint="eastAsia" w:ascii="宋体" w:hAnsi="宋体"/>
          <w:szCs w:val="21"/>
          <w:lang w:eastAsia="zh-CN"/>
        </w:rPr>
        <w:t>中标</w:t>
      </w:r>
      <w:r>
        <w:rPr>
          <w:rFonts w:hint="eastAsia" w:ascii="宋体" w:hAnsi="宋体"/>
          <w:szCs w:val="21"/>
        </w:rPr>
        <w:t>、严重违约、重大工程质量或者安全问题的；</w:t>
      </w:r>
    </w:p>
    <w:p>
      <w:pPr>
        <w:adjustRightInd w:val="0"/>
        <w:snapToGrid w:val="0"/>
        <w:spacing w:line="360" w:lineRule="auto"/>
        <w:ind w:firstLine="420"/>
        <w:rPr>
          <w:rFonts w:ascii="宋体" w:hAnsi="宋体"/>
          <w:szCs w:val="21"/>
        </w:rPr>
      </w:pPr>
      <w:r>
        <w:rPr>
          <w:rFonts w:hint="eastAsia" w:ascii="宋体" w:hAnsi="宋体"/>
          <w:szCs w:val="21"/>
        </w:rPr>
        <w:t>（6）在最近五年内被判处单位行贿罪，且行贿行为与采购活动相关的（以“中国裁判文书网”的生效判决为准）；</w:t>
      </w:r>
    </w:p>
    <w:p>
      <w:pPr>
        <w:adjustRightInd w:val="0"/>
        <w:snapToGrid w:val="0"/>
        <w:spacing w:line="360" w:lineRule="auto"/>
        <w:ind w:firstLine="420"/>
        <w:rPr>
          <w:rFonts w:ascii="宋体" w:hAnsi="宋体"/>
          <w:szCs w:val="21"/>
        </w:rPr>
      </w:pPr>
      <w:r>
        <w:rPr>
          <w:rFonts w:hint="eastAsia" w:ascii="宋体" w:hAnsi="宋体"/>
          <w:szCs w:val="21"/>
        </w:rPr>
        <w:t>（7）在最近五年内被判处合同诈骗罪的（以“中国裁判文书网”的生效判决为准）；</w:t>
      </w:r>
    </w:p>
    <w:p>
      <w:pPr>
        <w:adjustRightInd w:val="0"/>
        <w:snapToGrid w:val="0"/>
        <w:spacing w:line="360" w:lineRule="auto"/>
        <w:ind w:firstLine="420"/>
        <w:rPr>
          <w:rFonts w:ascii="宋体" w:hAnsi="宋体"/>
          <w:szCs w:val="21"/>
        </w:rPr>
      </w:pPr>
      <w:r>
        <w:rPr>
          <w:rFonts w:hint="eastAsia" w:ascii="宋体" w:hAnsi="宋体"/>
          <w:szCs w:val="21"/>
        </w:rPr>
        <w:t>（8）被最高人民法院认定为失信被执行人的(以“信用中国”网站（www.creditchina.gov.cn）或各级信用信息共享平台公布的失信被执行人名单为准)。</w:t>
      </w:r>
    </w:p>
    <w:p>
      <w:pPr>
        <w:adjustRightInd w:val="0"/>
        <w:snapToGrid w:val="0"/>
        <w:spacing w:line="360" w:lineRule="auto"/>
        <w:ind w:firstLine="420"/>
        <w:rPr>
          <w:rFonts w:ascii="宋体" w:hAnsi="宋体"/>
          <w:szCs w:val="21"/>
        </w:rPr>
      </w:pPr>
      <w:r>
        <w:rPr>
          <w:rFonts w:ascii="宋体" w:hAnsi="宋体"/>
          <w:szCs w:val="21"/>
        </w:rPr>
        <w:t>2</w:t>
      </w:r>
      <w:r>
        <w:rPr>
          <w:rFonts w:hint="eastAsia" w:ascii="宋体" w:hAnsi="宋体"/>
          <w:szCs w:val="21"/>
        </w:rPr>
        <w:t>.6 法律法规规定的其他要求。</w:t>
      </w:r>
    </w:p>
    <w:p>
      <w:pPr>
        <w:pStyle w:val="61"/>
        <w:numPr>
          <w:ilvl w:val="0"/>
          <w:numId w:val="2"/>
        </w:numPr>
        <w:adjustRightInd w:val="0"/>
        <w:snapToGrid w:val="0"/>
        <w:spacing w:line="360" w:lineRule="auto"/>
        <w:ind w:firstLineChars="0"/>
        <w:rPr>
          <w:rFonts w:ascii="宋体" w:hAnsi="宋体"/>
          <w:b/>
          <w:szCs w:val="21"/>
        </w:rPr>
      </w:pPr>
      <w:r>
        <w:rPr>
          <w:rFonts w:hint="eastAsia" w:ascii="宋体" w:hAnsi="宋体"/>
          <w:b/>
          <w:szCs w:val="21"/>
        </w:rPr>
        <w:t>资格审查方法</w:t>
      </w:r>
      <w:bookmarkEnd w:id="11"/>
      <w:bookmarkEnd w:id="12"/>
      <w:bookmarkEnd w:id="13"/>
    </w:p>
    <w:p>
      <w:pPr>
        <w:pStyle w:val="61"/>
        <w:adjustRightInd w:val="0"/>
        <w:snapToGrid w:val="0"/>
        <w:spacing w:line="360" w:lineRule="auto"/>
        <w:rPr>
          <w:rFonts w:ascii="宋体" w:hAnsi="宋体"/>
          <w:szCs w:val="21"/>
        </w:rPr>
      </w:pPr>
      <w:r>
        <w:rPr>
          <w:rFonts w:hint="eastAsia" w:ascii="宋体" w:hAnsi="宋体"/>
          <w:szCs w:val="21"/>
        </w:rPr>
        <w:t>本项目将进行资格后审，资格审查标准和内容见</w:t>
      </w:r>
      <w:r>
        <w:rPr>
          <w:rFonts w:hint="eastAsia" w:ascii="宋体" w:hAnsi="宋体"/>
          <w:szCs w:val="21"/>
          <w:lang w:eastAsia="zh-CN"/>
        </w:rPr>
        <w:t>招标</w:t>
      </w:r>
      <w:r>
        <w:rPr>
          <w:rFonts w:hint="eastAsia" w:ascii="宋体" w:hAnsi="宋体"/>
          <w:szCs w:val="21"/>
        </w:rPr>
        <w:t>文件第三章“评选办法”，凡未通过资格后审的</w:t>
      </w:r>
      <w:r>
        <w:rPr>
          <w:rFonts w:hint="eastAsia" w:ascii="宋体" w:hAnsi="宋体"/>
          <w:szCs w:val="21"/>
          <w:lang w:eastAsia="zh-CN"/>
        </w:rPr>
        <w:t>投标</w:t>
      </w:r>
      <w:r>
        <w:rPr>
          <w:rFonts w:hint="eastAsia" w:ascii="宋体" w:hAnsi="宋体"/>
          <w:szCs w:val="21"/>
        </w:rPr>
        <w:t>人，其</w:t>
      </w:r>
      <w:r>
        <w:rPr>
          <w:rFonts w:hint="eastAsia" w:ascii="宋体" w:hAnsi="宋体"/>
          <w:szCs w:val="21"/>
          <w:lang w:eastAsia="zh-CN"/>
        </w:rPr>
        <w:t>投标</w:t>
      </w:r>
      <w:r>
        <w:rPr>
          <w:rFonts w:hint="eastAsia" w:ascii="宋体" w:hAnsi="宋体"/>
          <w:szCs w:val="21"/>
        </w:rPr>
        <w:t>将被否决。</w:t>
      </w:r>
    </w:p>
    <w:p>
      <w:pPr>
        <w:pStyle w:val="61"/>
        <w:numPr>
          <w:ilvl w:val="0"/>
          <w:numId w:val="2"/>
        </w:numPr>
        <w:adjustRightInd w:val="0"/>
        <w:snapToGrid w:val="0"/>
        <w:spacing w:line="360" w:lineRule="auto"/>
        <w:ind w:firstLineChars="0"/>
        <w:rPr>
          <w:rFonts w:ascii="宋体" w:hAnsi="宋体"/>
          <w:b/>
          <w:szCs w:val="21"/>
        </w:rPr>
      </w:pPr>
      <w:r>
        <w:rPr>
          <w:rFonts w:hint="eastAsia" w:ascii="宋体" w:hAnsi="宋体"/>
          <w:b/>
          <w:szCs w:val="21"/>
          <w:lang w:eastAsia="zh-CN"/>
        </w:rPr>
        <w:t>招标</w:t>
      </w:r>
      <w:r>
        <w:rPr>
          <w:rFonts w:hint="eastAsia" w:ascii="宋体" w:hAnsi="宋体"/>
          <w:b/>
          <w:szCs w:val="21"/>
        </w:rPr>
        <w:t>文件获取</w:t>
      </w:r>
    </w:p>
    <w:p>
      <w:pPr>
        <w:adjustRightInd w:val="0"/>
        <w:snapToGrid w:val="0"/>
        <w:spacing w:line="360" w:lineRule="auto"/>
        <w:ind w:firstLine="428" w:firstLineChars="200"/>
        <w:rPr>
          <w:rFonts w:hint="default" w:ascii="宋体" w:hAnsi="宋体" w:eastAsia="宋体"/>
          <w:spacing w:val="2"/>
          <w:szCs w:val="21"/>
          <w:lang w:val="en-US" w:eastAsia="zh-CN"/>
        </w:rPr>
      </w:pPr>
      <w:r>
        <w:rPr>
          <w:rFonts w:ascii="宋体" w:hAnsi="宋体"/>
          <w:spacing w:val="2"/>
          <w:szCs w:val="21"/>
        </w:rPr>
        <w:t xml:space="preserve">4.1 </w:t>
      </w:r>
      <w:r>
        <w:rPr>
          <w:rFonts w:hint="eastAsia" w:ascii="宋体" w:hAnsi="宋体"/>
          <w:spacing w:val="2"/>
          <w:szCs w:val="21"/>
          <w:lang w:eastAsia="zh-CN"/>
        </w:rPr>
        <w:t>招标</w:t>
      </w:r>
      <w:r>
        <w:rPr>
          <w:rFonts w:hint="eastAsia" w:ascii="宋体" w:hAnsi="宋体"/>
          <w:spacing w:val="2"/>
          <w:szCs w:val="21"/>
        </w:rPr>
        <w:t>文件获取时间：</w:t>
      </w:r>
      <w:r>
        <w:rPr>
          <w:rFonts w:hint="eastAsia" w:ascii="宋体" w:hAnsi="宋体"/>
          <w:spacing w:val="2"/>
          <w:szCs w:val="21"/>
          <w:lang w:val="en-US" w:eastAsia="zh-CN"/>
        </w:rPr>
        <w:t>2022年11月14日；</w:t>
      </w:r>
    </w:p>
    <w:p>
      <w:pPr>
        <w:pStyle w:val="61"/>
        <w:adjustRightInd w:val="0"/>
        <w:snapToGrid w:val="0"/>
        <w:spacing w:line="360" w:lineRule="auto"/>
        <w:ind w:left="425" w:firstLine="0" w:firstLineChars="0"/>
        <w:rPr>
          <w:rFonts w:hint="eastAsia" w:ascii="宋体" w:hAnsi="宋体" w:eastAsia="宋体"/>
          <w:szCs w:val="21"/>
          <w:lang w:val="en-US" w:eastAsia="zh-CN"/>
        </w:rPr>
      </w:pPr>
      <w:r>
        <w:rPr>
          <w:rFonts w:ascii="宋体" w:hAnsi="宋体"/>
          <w:szCs w:val="21"/>
        </w:rPr>
        <w:t xml:space="preserve">4.2 </w:t>
      </w:r>
      <w:r>
        <w:rPr>
          <w:rFonts w:hint="eastAsia" w:ascii="宋体" w:hAnsi="宋体"/>
          <w:szCs w:val="21"/>
          <w:lang w:eastAsia="zh-CN"/>
        </w:rPr>
        <w:t>招标</w:t>
      </w:r>
      <w:r>
        <w:rPr>
          <w:rFonts w:hint="eastAsia" w:ascii="宋体" w:hAnsi="宋体"/>
          <w:szCs w:val="21"/>
        </w:rPr>
        <w:t>文件获取方式：</w:t>
      </w:r>
      <w:r>
        <w:rPr>
          <w:rFonts w:hint="eastAsia" w:ascii="宋体" w:hAnsi="宋体"/>
          <w:szCs w:val="21"/>
          <w:lang w:val="en-US" w:eastAsia="zh-CN"/>
        </w:rPr>
        <w:t>进入</w:t>
      </w:r>
      <w:r>
        <w:rPr>
          <w:rFonts w:hint="eastAsia" w:ascii="宋体" w:hAnsi="宋体"/>
          <w:szCs w:val="21"/>
        </w:rPr>
        <w:t>中兴（温州）轨道通讯技术有限公司官网</w:t>
      </w:r>
      <w:r>
        <w:rPr>
          <w:rFonts w:hint="eastAsia" w:ascii="宋体" w:hAnsi="宋体"/>
          <w:szCs w:val="21"/>
          <w:lang w:val="en-US" w:eastAsia="zh-CN"/>
        </w:rPr>
        <w:t>:http://www.zxrail.com.cn/pages/tender/tender2019.html</w:t>
      </w:r>
    </w:p>
    <w:p>
      <w:pPr>
        <w:pStyle w:val="61"/>
        <w:numPr>
          <w:ilvl w:val="0"/>
          <w:numId w:val="2"/>
        </w:numPr>
        <w:adjustRightInd w:val="0"/>
        <w:snapToGrid w:val="0"/>
        <w:spacing w:line="360" w:lineRule="auto"/>
        <w:ind w:firstLineChars="0"/>
        <w:rPr>
          <w:rFonts w:ascii="宋体" w:hAnsi="宋体"/>
          <w:b/>
          <w:szCs w:val="21"/>
        </w:rPr>
      </w:pPr>
      <w:r>
        <w:rPr>
          <w:rFonts w:hint="eastAsia" w:ascii="宋体" w:hAnsi="宋体"/>
          <w:b/>
          <w:szCs w:val="21"/>
          <w:lang w:eastAsia="zh-CN"/>
        </w:rPr>
        <w:t>投标</w:t>
      </w:r>
      <w:r>
        <w:rPr>
          <w:rFonts w:hint="eastAsia" w:ascii="宋体" w:hAnsi="宋体"/>
          <w:b/>
          <w:szCs w:val="21"/>
        </w:rPr>
        <w:t>文件的递交</w:t>
      </w:r>
    </w:p>
    <w:p>
      <w:pPr>
        <w:pStyle w:val="61"/>
        <w:numPr>
          <w:ilvl w:val="1"/>
          <w:numId w:val="2"/>
        </w:numPr>
        <w:adjustRightInd w:val="0"/>
        <w:snapToGrid w:val="0"/>
        <w:spacing w:line="360" w:lineRule="auto"/>
        <w:ind w:left="992" w:leftChars="0" w:hanging="567" w:firstLineChars="0"/>
        <w:rPr>
          <w:rFonts w:hint="eastAsia" w:ascii="宋体" w:hAnsi="宋体"/>
          <w:szCs w:val="21"/>
        </w:rPr>
      </w:pPr>
      <w:r>
        <w:rPr>
          <w:rFonts w:hint="eastAsia" w:ascii="宋体" w:hAnsi="宋体"/>
          <w:szCs w:val="21"/>
          <w:lang w:eastAsia="zh-CN"/>
        </w:rPr>
        <w:t>投标</w:t>
      </w:r>
      <w:r>
        <w:rPr>
          <w:rFonts w:hint="eastAsia" w:ascii="宋体" w:hAnsi="宋体"/>
          <w:szCs w:val="21"/>
        </w:rPr>
        <w:t>文件递交截止时间（即</w:t>
      </w:r>
      <w:r>
        <w:rPr>
          <w:rFonts w:hint="eastAsia" w:ascii="宋体" w:hAnsi="宋体"/>
          <w:szCs w:val="21"/>
          <w:lang w:eastAsia="zh-CN"/>
        </w:rPr>
        <w:t>投标</w:t>
      </w:r>
      <w:r>
        <w:rPr>
          <w:rFonts w:hint="eastAsia" w:ascii="宋体" w:hAnsi="宋体"/>
          <w:szCs w:val="21"/>
        </w:rPr>
        <w:t>截止时间）：</w:t>
      </w:r>
      <w:r>
        <w:rPr>
          <w:rFonts w:hint="eastAsia" w:ascii="宋体" w:hAnsi="宋体" w:cs="宋体"/>
          <w:szCs w:val="21"/>
          <w:u w:val="single"/>
          <w:lang w:val="en-US" w:eastAsia="zh-CN"/>
        </w:rPr>
        <w:t>2022年11月22日早上9：00</w:t>
      </w:r>
    </w:p>
    <w:p>
      <w:pPr>
        <w:pStyle w:val="61"/>
        <w:numPr>
          <w:ilvl w:val="1"/>
          <w:numId w:val="2"/>
        </w:numPr>
        <w:adjustRightInd w:val="0"/>
        <w:snapToGrid w:val="0"/>
        <w:spacing w:line="360" w:lineRule="auto"/>
        <w:ind w:left="992" w:leftChars="0" w:hanging="567" w:firstLineChars="0"/>
        <w:rPr>
          <w:rFonts w:ascii="宋体" w:hAnsi="宋体"/>
          <w:szCs w:val="21"/>
        </w:rPr>
      </w:pPr>
      <w:r>
        <w:rPr>
          <w:rFonts w:hint="eastAsia" w:ascii="宋体" w:hAnsi="宋体"/>
          <w:szCs w:val="21"/>
          <w:lang w:eastAsia="zh-CN"/>
        </w:rPr>
        <w:t>投标</w:t>
      </w:r>
      <w:r>
        <w:rPr>
          <w:rFonts w:hint="eastAsia" w:ascii="宋体" w:hAnsi="宋体"/>
          <w:szCs w:val="21"/>
        </w:rPr>
        <w:t>文件递交地点：</w:t>
      </w:r>
      <w:r>
        <w:rPr>
          <w:rFonts w:hint="eastAsia" w:ascii="宋体" w:hAnsi="宋体"/>
          <w:szCs w:val="21"/>
          <w:lang w:val="en-US" w:eastAsia="zh-CN"/>
        </w:rPr>
        <w:t>温州市鹿城区锦江路458号深蓝大厦10楼</w:t>
      </w:r>
    </w:p>
    <w:p>
      <w:pPr>
        <w:pStyle w:val="61"/>
        <w:numPr>
          <w:ilvl w:val="0"/>
          <w:numId w:val="2"/>
        </w:numPr>
        <w:adjustRightInd w:val="0"/>
        <w:snapToGrid w:val="0"/>
        <w:spacing w:line="360" w:lineRule="auto"/>
        <w:ind w:firstLineChars="0"/>
        <w:rPr>
          <w:rFonts w:ascii="宋体" w:hAnsi="宋体"/>
          <w:b/>
          <w:szCs w:val="21"/>
        </w:rPr>
      </w:pPr>
      <w:r>
        <w:rPr>
          <w:rFonts w:hint="eastAsia" w:ascii="宋体" w:hAnsi="宋体"/>
          <w:b/>
          <w:szCs w:val="21"/>
        </w:rPr>
        <w:t>【样品的递交</w:t>
      </w:r>
      <w:r>
        <w:rPr>
          <w:rFonts w:ascii="宋体" w:hAnsi="宋体"/>
          <w:b/>
          <w:szCs w:val="21"/>
        </w:rPr>
        <w:t>】</w:t>
      </w:r>
    </w:p>
    <w:p>
      <w:pPr>
        <w:pStyle w:val="61"/>
        <w:adjustRightInd w:val="0"/>
        <w:snapToGrid w:val="0"/>
        <w:spacing w:line="360" w:lineRule="auto"/>
        <w:ind w:left="424" w:firstLine="0" w:firstLineChars="0"/>
        <w:rPr>
          <w:rFonts w:ascii="宋体" w:hAnsi="宋体"/>
          <w:szCs w:val="21"/>
        </w:rPr>
      </w:pPr>
      <w:r>
        <w:rPr>
          <w:rFonts w:hint="eastAsia" w:ascii="宋体" w:hAnsi="宋体"/>
          <w:szCs w:val="21"/>
        </w:rPr>
        <w:t>本项目不需要</w:t>
      </w:r>
      <w:r>
        <w:rPr>
          <w:rFonts w:ascii="宋体" w:hAnsi="宋体"/>
          <w:szCs w:val="21"/>
        </w:rPr>
        <w:t>递交</w:t>
      </w:r>
      <w:r>
        <w:rPr>
          <w:rFonts w:hint="eastAsia" w:ascii="宋体" w:hAnsi="宋体"/>
          <w:szCs w:val="21"/>
        </w:rPr>
        <w:t>样品</w:t>
      </w:r>
      <w:r>
        <w:rPr>
          <w:rFonts w:ascii="宋体" w:hAnsi="宋体"/>
          <w:szCs w:val="21"/>
        </w:rPr>
        <w:t>。</w:t>
      </w:r>
    </w:p>
    <w:p>
      <w:pPr>
        <w:pStyle w:val="61"/>
        <w:numPr>
          <w:ilvl w:val="0"/>
          <w:numId w:val="2"/>
        </w:numPr>
        <w:adjustRightInd w:val="0"/>
        <w:snapToGrid w:val="0"/>
        <w:spacing w:line="360" w:lineRule="auto"/>
        <w:ind w:firstLineChars="0"/>
        <w:rPr>
          <w:rFonts w:ascii="宋体" w:hAnsi="宋体"/>
          <w:b/>
          <w:szCs w:val="21"/>
        </w:rPr>
      </w:pPr>
      <w:r>
        <w:rPr>
          <w:rFonts w:hint="eastAsia" w:ascii="宋体" w:hAnsi="宋体"/>
          <w:b/>
          <w:szCs w:val="21"/>
        </w:rPr>
        <w:t>发布公告的媒介</w:t>
      </w:r>
    </w:p>
    <w:p>
      <w:pPr>
        <w:pStyle w:val="61"/>
        <w:adjustRightInd w:val="0"/>
        <w:snapToGrid w:val="0"/>
        <w:spacing w:line="360" w:lineRule="auto"/>
        <w:ind w:left="425" w:firstLine="0" w:firstLineChars="0"/>
        <w:rPr>
          <w:rFonts w:ascii="宋体" w:hAnsi="宋体"/>
          <w:b/>
          <w:szCs w:val="21"/>
        </w:rPr>
      </w:pPr>
      <w:r>
        <w:rPr>
          <w:rFonts w:hint="eastAsia" w:ascii="宋体" w:hAnsi="宋体"/>
          <w:szCs w:val="21"/>
        </w:rPr>
        <w:t>中兴（温州）轨道通讯技术有限公司官网</w:t>
      </w:r>
      <w:r>
        <w:rPr>
          <w:rFonts w:hint="eastAsia" w:ascii="宋体" w:hAnsi="宋体"/>
          <w:szCs w:val="21"/>
          <w:lang w:val="en-US" w:eastAsia="zh-CN"/>
        </w:rPr>
        <w:t>:http://www.zxrail.com.cn/</w:t>
      </w:r>
    </w:p>
    <w:p>
      <w:pPr>
        <w:pStyle w:val="61"/>
        <w:numPr>
          <w:ilvl w:val="0"/>
          <w:numId w:val="2"/>
        </w:numPr>
        <w:adjustRightInd w:val="0"/>
        <w:snapToGrid w:val="0"/>
        <w:spacing w:line="360" w:lineRule="auto"/>
        <w:ind w:firstLineChars="0"/>
        <w:rPr>
          <w:rFonts w:ascii="宋体" w:hAnsi="宋体"/>
          <w:b/>
          <w:szCs w:val="21"/>
        </w:rPr>
      </w:pPr>
      <w:r>
        <w:rPr>
          <w:rFonts w:hint="eastAsia" w:ascii="宋体" w:hAnsi="宋体"/>
          <w:b/>
          <w:szCs w:val="21"/>
        </w:rPr>
        <w:t>联系方式</w:t>
      </w:r>
    </w:p>
    <w:p>
      <w:pPr>
        <w:pStyle w:val="61"/>
        <w:adjustRightInd w:val="0"/>
        <w:snapToGrid w:val="0"/>
        <w:spacing w:line="360" w:lineRule="auto"/>
        <w:ind w:left="425" w:firstLine="0" w:firstLineChars="0"/>
        <w:rPr>
          <w:rFonts w:hint="eastAsia" w:ascii="宋体" w:hAnsi="宋体" w:eastAsia="宋体"/>
          <w:szCs w:val="21"/>
          <w:lang w:val="en-US" w:eastAsia="zh-CN"/>
        </w:rPr>
      </w:pPr>
      <w:r>
        <w:rPr>
          <w:rFonts w:hint="eastAsia" w:ascii="宋体" w:hAnsi="宋体"/>
          <w:szCs w:val="21"/>
        </w:rPr>
        <w:t xml:space="preserve">联  </w:t>
      </w:r>
      <w:r>
        <w:rPr>
          <w:rFonts w:ascii="宋体" w:hAnsi="宋体"/>
          <w:szCs w:val="21"/>
        </w:rPr>
        <w:t xml:space="preserve"> </w:t>
      </w:r>
      <w:r>
        <w:rPr>
          <w:rFonts w:hint="eastAsia" w:ascii="宋体" w:hAnsi="宋体"/>
          <w:szCs w:val="21"/>
        </w:rPr>
        <w:t xml:space="preserve">系 </w:t>
      </w:r>
      <w:r>
        <w:rPr>
          <w:rFonts w:ascii="宋体" w:hAnsi="宋体"/>
          <w:szCs w:val="21"/>
        </w:rPr>
        <w:t xml:space="preserve"> </w:t>
      </w:r>
      <w:r>
        <w:rPr>
          <w:rFonts w:hint="eastAsia" w:ascii="宋体" w:hAnsi="宋体"/>
          <w:szCs w:val="21"/>
        </w:rPr>
        <w:t xml:space="preserve"> 人：</w:t>
      </w:r>
      <w:r>
        <w:rPr>
          <w:rFonts w:hint="eastAsia" w:ascii="宋体" w:hAnsi="宋体"/>
          <w:szCs w:val="21"/>
          <w:lang w:val="en-US" w:eastAsia="zh-CN"/>
        </w:rPr>
        <w:t>郑鑫原</w:t>
      </w:r>
    </w:p>
    <w:p>
      <w:pPr>
        <w:pStyle w:val="61"/>
        <w:adjustRightInd w:val="0"/>
        <w:snapToGrid w:val="0"/>
        <w:spacing w:line="360" w:lineRule="auto"/>
        <w:ind w:left="425" w:firstLine="0" w:firstLineChars="0"/>
        <w:rPr>
          <w:rFonts w:hint="default" w:ascii="宋体" w:hAnsi="宋体" w:eastAsia="宋体"/>
          <w:szCs w:val="21"/>
          <w:lang w:val="en-US" w:eastAsia="zh-CN"/>
        </w:rPr>
      </w:pPr>
      <w:r>
        <w:rPr>
          <w:rFonts w:hint="eastAsia" w:ascii="宋体" w:hAnsi="宋体"/>
          <w:szCs w:val="21"/>
        </w:rPr>
        <w:t>联 系  方 式</w:t>
      </w:r>
      <w:r>
        <w:rPr>
          <w:rFonts w:ascii="宋体" w:hAnsi="宋体"/>
          <w:szCs w:val="21"/>
        </w:rPr>
        <w:t>：</w:t>
      </w:r>
      <w:r>
        <w:rPr>
          <w:rFonts w:hint="eastAsia" w:ascii="宋体" w:hAnsi="宋体"/>
          <w:szCs w:val="21"/>
          <w:lang w:val="en-US" w:eastAsia="zh-CN"/>
        </w:rPr>
        <w:t>0577-89868923 13346086700</w:t>
      </w:r>
    </w:p>
    <w:p>
      <w:pPr>
        <w:pStyle w:val="61"/>
        <w:adjustRightInd w:val="0"/>
        <w:snapToGrid w:val="0"/>
        <w:spacing w:line="360" w:lineRule="auto"/>
        <w:ind w:left="425" w:firstLine="0" w:firstLineChars="0"/>
        <w:rPr>
          <w:rFonts w:hint="eastAsia" w:ascii="宋体" w:hAnsi="宋体"/>
          <w:szCs w:val="21"/>
        </w:rPr>
      </w:pPr>
      <w:r>
        <w:rPr>
          <w:rFonts w:hint="eastAsia" w:ascii="宋体" w:hAnsi="宋体"/>
          <w:szCs w:val="21"/>
        </w:rPr>
        <w:t xml:space="preserve">邮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箱：zheng.xinyuan@zxrail.com.cn</w:t>
      </w:r>
    </w:p>
    <w:p>
      <w:pPr>
        <w:widowControl/>
        <w:adjustRightInd w:val="0"/>
        <w:snapToGrid w:val="0"/>
        <w:spacing w:line="360" w:lineRule="auto"/>
        <w:jc w:val="left"/>
        <w:rPr>
          <w:rFonts w:ascii="宋体" w:hAnsi="宋体" w:cs="宋体"/>
          <w:b/>
          <w:kern w:val="0"/>
          <w:sz w:val="28"/>
          <w:szCs w:val="28"/>
        </w:rPr>
      </w:pPr>
      <w:r>
        <w:rPr>
          <w:rFonts w:ascii="宋体" w:hAnsi="宋体" w:cs="宋体"/>
          <w:b/>
          <w:bCs/>
          <w:kern w:val="0"/>
          <w:sz w:val="28"/>
          <w:szCs w:val="28"/>
        </w:rPr>
        <w:br w:type="page"/>
      </w:r>
    </w:p>
    <w:p>
      <w:pPr>
        <w:pStyle w:val="60"/>
        <w:adjustRightInd w:val="0"/>
        <w:snapToGrid w:val="0"/>
        <w:spacing w:before="0" w:after="0" w:line="360" w:lineRule="auto"/>
        <w:rPr>
          <w:rFonts w:ascii="宋体" w:hAnsi="宋体" w:eastAsia="宋体" w:cs="宋体"/>
          <w:b/>
          <w:sz w:val="28"/>
          <w:szCs w:val="28"/>
        </w:rPr>
      </w:pPr>
      <w:bookmarkStart w:id="14" w:name="_Toc82537547"/>
      <w:r>
        <w:rPr>
          <w:rFonts w:hint="eastAsia" w:ascii="宋体" w:hAnsi="宋体" w:eastAsia="宋体" w:cs="宋体"/>
          <w:b/>
          <w:bCs w:val="0"/>
          <w:kern w:val="0"/>
          <w:sz w:val="28"/>
          <w:szCs w:val="28"/>
        </w:rPr>
        <w:t>第二章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lang w:eastAsia="zh-CN"/>
        </w:rPr>
        <w:t>投标</w:t>
      </w:r>
      <w:r>
        <w:rPr>
          <w:rFonts w:hint="eastAsia" w:ascii="宋体" w:hAnsi="宋体" w:eastAsia="宋体" w:cs="宋体"/>
          <w:b/>
          <w:bCs w:val="0"/>
          <w:kern w:val="0"/>
          <w:sz w:val="28"/>
          <w:szCs w:val="28"/>
        </w:rPr>
        <w:t>人须知</w:t>
      </w:r>
      <w:bookmarkEnd w:id="5"/>
      <w:bookmarkEnd w:id="6"/>
      <w:bookmarkEnd w:id="7"/>
      <w:bookmarkEnd w:id="14"/>
    </w:p>
    <w:p>
      <w:pPr>
        <w:pStyle w:val="5"/>
        <w:adjustRightInd w:val="0"/>
        <w:snapToGrid w:val="0"/>
        <w:spacing w:before="0" w:after="0" w:line="360" w:lineRule="auto"/>
        <w:rPr>
          <w:rFonts w:ascii="宋体" w:hAnsi="宋体" w:eastAsia="宋体" w:cs="宋体"/>
          <w:sz w:val="24"/>
          <w:szCs w:val="24"/>
        </w:rPr>
      </w:pPr>
      <w:bookmarkStart w:id="15" w:name="_Toc82537548"/>
      <w:bookmarkStart w:id="16" w:name="_Toc226969277"/>
      <w:bookmarkStart w:id="17" w:name="_Toc227057884"/>
      <w:bookmarkStart w:id="18" w:name="_Toc447265215"/>
      <w:bookmarkStart w:id="19" w:name="_Toc447265501"/>
      <w:bookmarkStart w:id="20" w:name="_Toc447188666"/>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人须知前附表</w:t>
      </w:r>
      <w:bookmarkEnd w:id="15"/>
      <w:bookmarkEnd w:id="16"/>
      <w:bookmarkEnd w:id="17"/>
      <w:bookmarkEnd w:id="18"/>
      <w:bookmarkEnd w:id="19"/>
      <w:bookmarkEnd w:id="20"/>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szCs w:val="21"/>
        </w:rPr>
        <w:t>本</w:t>
      </w:r>
      <w:r>
        <w:rPr>
          <w:rFonts w:hint="eastAsia" w:ascii="宋体" w:hAnsi="宋体" w:cs="宋体"/>
          <w:szCs w:val="21"/>
          <w:lang w:eastAsia="zh-CN"/>
        </w:rPr>
        <w:t>投标</w:t>
      </w:r>
      <w:r>
        <w:rPr>
          <w:rFonts w:hint="eastAsia" w:ascii="宋体" w:hAnsi="宋体" w:cs="宋体"/>
          <w:szCs w:val="21"/>
        </w:rPr>
        <w:t>人须知前附表是对</w:t>
      </w:r>
      <w:r>
        <w:rPr>
          <w:rFonts w:hint="eastAsia" w:ascii="宋体" w:hAnsi="宋体" w:cs="宋体"/>
          <w:szCs w:val="21"/>
          <w:lang w:eastAsia="zh-CN"/>
        </w:rPr>
        <w:t>投标</w:t>
      </w:r>
      <w:r>
        <w:rPr>
          <w:rFonts w:hint="eastAsia" w:ascii="宋体" w:hAnsi="宋体" w:cs="宋体"/>
          <w:szCs w:val="21"/>
        </w:rPr>
        <w:t>人须知正文的具体补充和修改，如有矛盾，以本前附表为准。</w:t>
      </w:r>
    </w:p>
    <w:tbl>
      <w:tblPr>
        <w:tblStyle w:val="39"/>
        <w:tblW w:w="8222" w:type="dxa"/>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51"/>
        <w:gridCol w:w="1843"/>
        <w:gridCol w:w="55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27" w:hRule="atLeast"/>
          <w:tblHeader/>
        </w:trPr>
        <w:tc>
          <w:tcPr>
            <w:tcW w:w="851" w:type="dxa"/>
            <w:vAlign w:val="center"/>
          </w:tcPr>
          <w:p>
            <w:pPr>
              <w:autoSpaceDE w:val="0"/>
              <w:autoSpaceDN w:val="0"/>
              <w:adjustRightInd w:val="0"/>
              <w:snapToGrid w:val="0"/>
              <w:spacing w:line="360" w:lineRule="auto"/>
              <w:jc w:val="center"/>
              <w:rPr>
                <w:rFonts w:ascii="宋体" w:hAnsi="宋体" w:cs="宋体"/>
                <w:b/>
                <w:szCs w:val="21"/>
              </w:rPr>
            </w:pPr>
            <w:r>
              <w:rPr>
                <w:rFonts w:hint="eastAsia" w:ascii="宋体" w:hAnsi="宋体" w:cs="宋体"/>
                <w:b/>
                <w:szCs w:val="21"/>
              </w:rPr>
              <w:t>条款号</w:t>
            </w:r>
          </w:p>
        </w:tc>
        <w:tc>
          <w:tcPr>
            <w:tcW w:w="1843" w:type="dxa"/>
            <w:vAlign w:val="center"/>
          </w:tcPr>
          <w:p>
            <w:pPr>
              <w:autoSpaceDE w:val="0"/>
              <w:autoSpaceDN w:val="0"/>
              <w:adjustRightInd w:val="0"/>
              <w:snapToGrid w:val="0"/>
              <w:spacing w:line="360" w:lineRule="auto"/>
              <w:jc w:val="center"/>
              <w:rPr>
                <w:rFonts w:ascii="宋体" w:hAnsi="宋体" w:cs="宋体"/>
                <w:b/>
                <w:szCs w:val="21"/>
              </w:rPr>
            </w:pPr>
            <w:r>
              <w:rPr>
                <w:rFonts w:hint="eastAsia" w:ascii="宋体" w:hAnsi="宋体" w:cs="宋体"/>
                <w:b/>
                <w:szCs w:val="21"/>
              </w:rPr>
              <w:t>条款名称</w:t>
            </w:r>
          </w:p>
        </w:tc>
        <w:tc>
          <w:tcPr>
            <w:tcW w:w="5528" w:type="dxa"/>
            <w:vAlign w:val="center"/>
          </w:tcPr>
          <w:p>
            <w:pPr>
              <w:autoSpaceDE w:val="0"/>
              <w:autoSpaceDN w:val="0"/>
              <w:adjustRightInd w:val="0"/>
              <w:snapToGrid w:val="0"/>
              <w:spacing w:line="360" w:lineRule="auto"/>
              <w:jc w:val="center"/>
              <w:rPr>
                <w:rFonts w:ascii="宋体" w:hAnsi="宋体" w:cs="宋体"/>
                <w:b/>
                <w:szCs w:val="21"/>
              </w:rPr>
            </w:pPr>
            <w:r>
              <w:rPr>
                <w:rFonts w:hint="eastAsia" w:ascii="宋体" w:hAnsi="宋体" w:cs="宋体"/>
                <w:b/>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2</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人</w:t>
            </w:r>
          </w:p>
        </w:tc>
        <w:tc>
          <w:tcPr>
            <w:tcW w:w="5528" w:type="dxa"/>
            <w:vAlign w:val="center"/>
          </w:tcPr>
          <w:p>
            <w:pPr>
              <w:autoSpaceDE w:val="0"/>
              <w:autoSpaceDN w:val="0"/>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rPr>
              <w:t>单位名称：</w:t>
            </w:r>
            <w:r>
              <w:rPr>
                <w:rFonts w:hint="eastAsia" w:ascii="宋体" w:hAnsi="宋体" w:cs="宋体"/>
                <w:szCs w:val="21"/>
                <w:lang w:val="en-US" w:eastAsia="zh-CN"/>
              </w:rPr>
              <w:t>中兴（温州）轨道通讯技术有限公司</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3</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项目名称</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lang w:val="en-US" w:eastAsia="zh-CN"/>
              </w:rPr>
              <w:t>中兴（温州）轨道通讯技术有限公司</w:t>
            </w:r>
            <w:r>
              <w:rPr>
                <w:rFonts w:hint="eastAsia" w:ascii="宋体" w:hAnsi="宋体" w:cs="宋体"/>
                <w:szCs w:val="21"/>
              </w:rPr>
              <w:t>资质认证咨询服务项目</w:t>
            </w:r>
          </w:p>
          <w:p>
            <w:pPr>
              <w:autoSpaceDE w:val="0"/>
              <w:autoSpaceDN w:val="0"/>
              <w:adjustRightInd w:val="0"/>
              <w:snapToGrid w:val="0"/>
              <w:spacing w:line="360" w:lineRule="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1.3</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范围</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szCs w:val="21"/>
              </w:rPr>
              <w:t>详见第一章【</w:t>
            </w:r>
            <w:r>
              <w:rPr>
                <w:rFonts w:hint="eastAsia" w:ascii="宋体" w:hAnsi="宋体"/>
                <w:szCs w:val="21"/>
                <w:lang w:eastAsia="zh-CN"/>
              </w:rPr>
              <w:t>招标</w:t>
            </w:r>
            <w:r>
              <w:rPr>
                <w:rFonts w:hint="eastAsia" w:ascii="宋体" w:hAnsi="宋体"/>
                <w:szCs w:val="21"/>
              </w:rPr>
              <w:t>公告】 “1.项目概况与采购内容”。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1.4</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分包（标包）划分</w:t>
            </w:r>
          </w:p>
        </w:tc>
        <w:tc>
          <w:tcPr>
            <w:tcW w:w="5528" w:type="dxa"/>
            <w:vAlign w:val="center"/>
          </w:tcPr>
          <w:p>
            <w:pPr>
              <w:autoSpaceDE w:val="0"/>
              <w:autoSpaceDN w:val="0"/>
              <w:adjustRightInd w:val="0"/>
              <w:snapToGrid w:val="0"/>
              <w:spacing w:line="360" w:lineRule="auto"/>
              <w:rPr>
                <w:rFonts w:ascii="宋体" w:hAnsi="宋体"/>
              </w:rPr>
            </w:pPr>
            <w:r>
              <w:rPr>
                <w:rFonts w:hint="eastAsia" w:ascii="宋体" w:hAnsi="宋体" w:cs="宋体"/>
                <w:szCs w:val="21"/>
              </w:rPr>
              <w:sym w:font="Wingdings 2" w:char="F052"/>
            </w:r>
            <w:r>
              <w:rPr>
                <w:rFonts w:hint="eastAsia" w:ascii="宋体" w:hAnsi="宋体" w:cs="宋体"/>
                <w:szCs w:val="21"/>
              </w:rPr>
              <w:t>不划分分包（标包）</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□划分</w:t>
            </w:r>
            <w:r>
              <w:rPr>
                <w:rFonts w:hint="eastAsia" w:ascii="宋体" w:hAnsi="宋体"/>
              </w:rPr>
              <w:t>分包（标包）【分包（标包）划分情况详见</w:t>
            </w:r>
            <w:r>
              <w:rPr>
                <w:rFonts w:hint="eastAsia" w:ascii="宋体" w:hAnsi="宋体"/>
                <w:szCs w:val="21"/>
              </w:rPr>
              <w:t>第一章【</w:t>
            </w:r>
            <w:r>
              <w:rPr>
                <w:rFonts w:hint="eastAsia" w:ascii="宋体" w:hAnsi="宋体"/>
                <w:szCs w:val="21"/>
                <w:lang w:eastAsia="zh-CN"/>
              </w:rPr>
              <w:t>招标</w:t>
            </w:r>
            <w:r>
              <w:rPr>
                <w:rFonts w:hint="eastAsia" w:ascii="宋体" w:hAnsi="宋体"/>
                <w:szCs w:val="21"/>
              </w:rPr>
              <w:t>公告】“1.项目概况与采购内容”1.2条款。</w:t>
            </w: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1.5.1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方式</w:t>
            </w:r>
          </w:p>
        </w:tc>
        <w:tc>
          <w:tcPr>
            <w:tcW w:w="5528" w:type="dxa"/>
            <w:vAlign w:val="center"/>
          </w:tcPr>
          <w:p>
            <w:pPr>
              <w:autoSpaceDE w:val="0"/>
              <w:autoSpaceDN w:val="0"/>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sym w:font="Wingdings 2" w:char="F052"/>
            </w:r>
            <w:r>
              <w:rPr>
                <w:rFonts w:hint="eastAsia" w:ascii="宋体" w:hAnsi="宋体" w:cs="宋体"/>
                <w:szCs w:val="21"/>
              </w:rPr>
              <w:t>公开</w:t>
            </w:r>
            <w:r>
              <w:rPr>
                <w:rFonts w:hint="eastAsia" w:ascii="宋体" w:hAnsi="宋体" w:cs="宋体"/>
                <w:szCs w:val="21"/>
                <w:lang w:eastAsia="zh-CN"/>
              </w:rPr>
              <w:t>招标</w:t>
            </w:r>
          </w:p>
          <w:p>
            <w:pPr>
              <w:autoSpaceDE w:val="0"/>
              <w:autoSpaceDN w:val="0"/>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□邀请</w:t>
            </w:r>
            <w:r>
              <w:rPr>
                <w:rFonts w:hint="eastAsia" w:ascii="宋体" w:hAnsi="宋体" w:cs="宋体"/>
                <w:szCs w:val="21"/>
                <w:lang w:eastAsia="zh-CN"/>
              </w:rPr>
              <w:t>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1.6</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组织形式</w:t>
            </w:r>
          </w:p>
        </w:tc>
        <w:tc>
          <w:tcPr>
            <w:tcW w:w="5528" w:type="dxa"/>
            <w:vAlign w:val="center"/>
          </w:tcPr>
          <w:p>
            <w:pPr>
              <w:autoSpaceDE w:val="0"/>
              <w:autoSpaceDN w:val="0"/>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sym w:font="Wingdings 2" w:char="F052"/>
            </w:r>
            <w:r>
              <w:rPr>
                <w:rFonts w:hint="eastAsia" w:ascii="宋体" w:hAnsi="宋体" w:cs="宋体"/>
                <w:szCs w:val="21"/>
              </w:rPr>
              <w:t>自行</w:t>
            </w:r>
            <w:r>
              <w:rPr>
                <w:rFonts w:hint="eastAsia" w:ascii="宋体" w:hAnsi="宋体" w:cs="宋体"/>
                <w:szCs w:val="21"/>
                <w:lang w:eastAsia="zh-CN"/>
              </w:rPr>
              <w:t>招标</w:t>
            </w:r>
          </w:p>
          <w:p>
            <w:pPr>
              <w:autoSpaceDE w:val="0"/>
              <w:autoSpaceDN w:val="0"/>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□委托</w:t>
            </w:r>
            <w:r>
              <w:rPr>
                <w:rFonts w:hint="eastAsia" w:ascii="宋体" w:hAnsi="宋体" w:cs="宋体"/>
                <w:szCs w:val="21"/>
                <w:lang w:eastAsia="zh-CN"/>
              </w:rPr>
              <w:t>招标</w:t>
            </w:r>
            <w:r>
              <w:rPr>
                <w:rFonts w:hint="eastAsia" w:ascii="宋体" w:hAnsi="宋体" w:cs="宋体"/>
                <w:szCs w:val="21"/>
              </w:rPr>
              <w:t>代理机构代理</w:t>
            </w:r>
            <w:r>
              <w:rPr>
                <w:rFonts w:hint="eastAsia" w:ascii="宋体" w:hAnsi="宋体" w:cs="宋体"/>
                <w:szCs w:val="21"/>
                <w:lang w:eastAsia="zh-CN"/>
              </w:rPr>
              <w:t>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1.7.1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资格审查方式</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□资格预审，本项目已完成资格预审。</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sym w:font="Wingdings 2" w:char="F052"/>
            </w:r>
            <w:r>
              <w:rPr>
                <w:rFonts w:ascii="宋体" w:hAnsi="宋体" w:cs="宋体"/>
                <w:szCs w:val="21"/>
              </w:rPr>
              <w:t>资格后审</w:t>
            </w:r>
            <w:r>
              <w:rPr>
                <w:rFonts w:hint="eastAsia" w:ascii="宋体" w:hAnsi="宋体" w:cs="宋体"/>
                <w:szCs w:val="21"/>
              </w:rPr>
              <w:t>，资格条件详见第一章</w:t>
            </w:r>
            <w:r>
              <w:rPr>
                <w:rFonts w:hint="eastAsia" w:ascii="宋体" w:hAnsi="宋体" w:cs="宋体"/>
                <w:szCs w:val="21"/>
                <w:lang w:eastAsia="zh-CN"/>
              </w:rPr>
              <w:t>招标</w:t>
            </w:r>
            <w:r>
              <w:rPr>
                <w:rFonts w:hint="eastAsia" w:ascii="宋体" w:hAnsi="宋体" w:cs="宋体"/>
                <w:szCs w:val="21"/>
              </w:rPr>
              <w:t>公告“2.</w:t>
            </w:r>
            <w:r>
              <w:rPr>
                <w:rFonts w:hint="eastAsia" w:ascii="宋体" w:hAnsi="宋体" w:cs="宋体"/>
                <w:szCs w:val="21"/>
                <w:lang w:eastAsia="zh-CN"/>
              </w:rPr>
              <w:t>投标</w:t>
            </w:r>
            <w:r>
              <w:rPr>
                <w:rFonts w:hint="eastAsia" w:ascii="宋体" w:hAnsi="宋体" w:cs="宋体"/>
                <w:szCs w:val="21"/>
              </w:rPr>
              <w:t>人资格条件”。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1.8</w:t>
            </w:r>
            <w:r>
              <w:rPr>
                <w:rFonts w:ascii="宋体" w:hAnsi="宋体" w:cs="宋体"/>
                <w:szCs w:val="21"/>
              </w:rPr>
              <w:t>.1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人不得存在的其他情形</w:t>
            </w:r>
          </w:p>
        </w:tc>
        <w:tc>
          <w:tcPr>
            <w:tcW w:w="5528" w:type="dxa"/>
            <w:vAlign w:val="center"/>
          </w:tcPr>
          <w:p>
            <w:pPr>
              <w:tabs>
                <w:tab w:val="left" w:pos="585"/>
              </w:tabs>
              <w:adjustRightInd w:val="0"/>
              <w:snapToGrid w:val="0"/>
              <w:spacing w:line="360" w:lineRule="auto"/>
              <w:rPr>
                <w:rFonts w:ascii="宋体" w:hAnsi="宋体"/>
                <w:szCs w:val="21"/>
              </w:rPr>
            </w:pPr>
            <w:r>
              <w:rPr>
                <w:rFonts w:hint="eastAsia" w:ascii="宋体" w:hAnsi="宋体" w:cs="宋体"/>
                <w:szCs w:val="21"/>
              </w:rPr>
              <w:t>详见第一章</w:t>
            </w:r>
            <w:r>
              <w:rPr>
                <w:rFonts w:hint="eastAsia" w:ascii="宋体" w:hAnsi="宋体" w:cs="宋体"/>
                <w:szCs w:val="21"/>
                <w:lang w:eastAsia="zh-CN"/>
              </w:rPr>
              <w:t>招标</w:t>
            </w:r>
            <w:r>
              <w:rPr>
                <w:rFonts w:hint="eastAsia" w:ascii="宋体" w:hAnsi="宋体" w:cs="宋体"/>
                <w:szCs w:val="21"/>
              </w:rPr>
              <w:t>公告“2.</w:t>
            </w:r>
            <w:r>
              <w:rPr>
                <w:rFonts w:hint="eastAsia" w:ascii="宋体" w:hAnsi="宋体" w:cs="宋体"/>
                <w:szCs w:val="21"/>
                <w:lang w:eastAsia="zh-CN"/>
              </w:rPr>
              <w:t>投标</w:t>
            </w:r>
            <w:r>
              <w:rPr>
                <w:rFonts w:hint="eastAsia" w:ascii="宋体" w:hAnsi="宋体" w:cs="宋体"/>
                <w:szCs w:val="21"/>
              </w:rPr>
              <w:t>人资格条件”及</w:t>
            </w:r>
            <w:r>
              <w:rPr>
                <w:rFonts w:ascii="宋体" w:hAnsi="宋体" w:cs="宋体"/>
                <w:szCs w:val="21"/>
              </w:rPr>
              <w:t>第三</w:t>
            </w:r>
            <w:r>
              <w:rPr>
                <w:rFonts w:hint="eastAsia" w:ascii="宋体" w:hAnsi="宋体" w:cs="宋体"/>
                <w:szCs w:val="21"/>
              </w:rPr>
              <w:t>章评选</w:t>
            </w:r>
            <w:r>
              <w:rPr>
                <w:rFonts w:ascii="宋体" w:hAnsi="宋体" w:cs="宋体"/>
                <w:szCs w:val="21"/>
              </w:rPr>
              <w:t>办法“3.1</w:t>
            </w:r>
            <w:r>
              <w:rPr>
                <w:rFonts w:hint="eastAsia" w:ascii="宋体" w:hAnsi="宋体" w:cs="宋体"/>
                <w:szCs w:val="21"/>
              </w:rPr>
              <w:t>初步</w:t>
            </w:r>
            <w:r>
              <w:rPr>
                <w:rFonts w:ascii="宋体" w:hAnsi="宋体" w:cs="宋体"/>
                <w:szCs w:val="21"/>
              </w:rPr>
              <w:t>评审”</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2.1.1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文件的组成</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第一章 </w:t>
            </w:r>
            <w:r>
              <w:rPr>
                <w:rFonts w:hint="eastAsia" w:ascii="宋体" w:hAnsi="宋体" w:cs="宋体"/>
                <w:szCs w:val="21"/>
                <w:lang w:eastAsia="zh-CN"/>
              </w:rPr>
              <w:t>招标</w:t>
            </w:r>
            <w:r>
              <w:rPr>
                <w:rFonts w:hint="eastAsia" w:ascii="宋体" w:hAnsi="宋体" w:cs="宋体"/>
                <w:szCs w:val="21"/>
              </w:rPr>
              <w:t>公告</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第二章 </w:t>
            </w:r>
            <w:r>
              <w:rPr>
                <w:rFonts w:hint="eastAsia" w:ascii="宋体" w:hAnsi="宋体" w:cs="宋体"/>
                <w:szCs w:val="21"/>
                <w:lang w:eastAsia="zh-CN"/>
              </w:rPr>
              <w:t>投标</w:t>
            </w:r>
            <w:r>
              <w:rPr>
                <w:rFonts w:hint="eastAsia" w:ascii="宋体" w:hAnsi="宋体" w:cs="宋体"/>
                <w:szCs w:val="21"/>
              </w:rPr>
              <w:t>人须知</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第三章 评选办法</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第四章 商务规范书</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第五章 技术规范书</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第六章 </w:t>
            </w:r>
            <w:r>
              <w:rPr>
                <w:rFonts w:hint="eastAsia" w:ascii="宋体" w:hAnsi="宋体" w:cs="宋体"/>
                <w:szCs w:val="21"/>
                <w:lang w:eastAsia="zh-CN"/>
              </w:rPr>
              <w:t>投标</w:t>
            </w:r>
            <w:r>
              <w:rPr>
                <w:rFonts w:hint="eastAsia" w:ascii="宋体" w:hAnsi="宋体" w:cs="宋体"/>
                <w:szCs w:val="21"/>
              </w:rPr>
              <w:t>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2.1.3</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文件实质性要求的标识</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文件中标识“</w:t>
            </w:r>
            <w:r>
              <w:rPr>
                <w:rFonts w:hint="eastAsia" w:ascii="宋体" w:hAnsi="宋体"/>
                <w:szCs w:val="21"/>
              </w:rPr>
              <w:t>★</w:t>
            </w:r>
            <w:r>
              <w:rPr>
                <w:rFonts w:hint="eastAsia" w:ascii="宋体" w:hAnsi="宋体" w:cs="宋体"/>
                <w:szCs w:val="21"/>
              </w:rPr>
              <w:t>”的条款，均为实质性条款，</w:t>
            </w:r>
            <w:r>
              <w:rPr>
                <w:rFonts w:hint="eastAsia" w:ascii="宋体" w:hAnsi="宋体" w:cs="宋体"/>
                <w:szCs w:val="21"/>
                <w:lang w:eastAsia="zh-CN"/>
              </w:rPr>
              <w:t>投标</w:t>
            </w:r>
            <w:r>
              <w:rPr>
                <w:rFonts w:hint="eastAsia" w:ascii="宋体" w:hAnsi="宋体" w:cs="宋体"/>
                <w:szCs w:val="21"/>
              </w:rPr>
              <w:t>人任何不满足实质性条款的</w:t>
            </w:r>
            <w:r>
              <w:rPr>
                <w:rFonts w:hint="eastAsia" w:ascii="宋体" w:hAnsi="宋体" w:cs="宋体"/>
                <w:szCs w:val="21"/>
                <w:lang w:eastAsia="zh-CN"/>
              </w:rPr>
              <w:t>投标</w:t>
            </w:r>
            <w:r>
              <w:rPr>
                <w:rFonts w:hint="eastAsia" w:ascii="宋体" w:hAnsi="宋体" w:cs="宋体"/>
                <w:szCs w:val="21"/>
              </w:rPr>
              <w:t>均将被否决。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2.1.4</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是否以单项报价核定低于成本</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不要求</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□要求，具体要求如下：</w:t>
            </w:r>
            <w:r>
              <w:rPr>
                <w:rFonts w:hint="eastAsia" w:ascii="宋体" w:hAnsi="宋体" w:cs="宋体"/>
                <w:szCs w:val="21"/>
                <w:u w:val="single"/>
              </w:rPr>
              <w:t xml:space="preserve"> </w:t>
            </w:r>
            <w:r>
              <w:rPr>
                <w:rFonts w:ascii="宋体" w:hAnsi="宋体" w:cs="宋体"/>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2.2.1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踏勘现场</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□组织，踏勘现场的时间、地点：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2.3</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预备会</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□召开，召开</w:t>
            </w:r>
            <w:r>
              <w:rPr>
                <w:rFonts w:hint="eastAsia" w:ascii="宋体" w:hAnsi="宋体" w:cs="宋体"/>
                <w:szCs w:val="21"/>
                <w:lang w:eastAsia="zh-CN"/>
              </w:rPr>
              <w:t>投标</w:t>
            </w:r>
            <w:r>
              <w:rPr>
                <w:rFonts w:hint="eastAsia" w:ascii="宋体" w:hAnsi="宋体" w:cs="宋体"/>
                <w:szCs w:val="21"/>
              </w:rPr>
              <w:t>预备会时间、地点：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2.4.1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人提出澄清问题的截止时间和方式</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截止时间：</w:t>
            </w:r>
            <w:r>
              <w:rPr>
                <w:rFonts w:hint="eastAsia" w:ascii="宋体" w:hAnsi="宋体" w:cs="宋体"/>
                <w:kern w:val="0"/>
                <w:szCs w:val="21"/>
                <w:lang w:eastAsia="zh-CN"/>
              </w:rPr>
              <w:t>招标</w:t>
            </w:r>
            <w:r>
              <w:rPr>
                <w:rFonts w:hint="eastAsia" w:ascii="宋体" w:hAnsi="宋体" w:cs="宋体"/>
                <w:kern w:val="0"/>
                <w:szCs w:val="21"/>
              </w:rPr>
              <w:t>文件</w:t>
            </w:r>
            <w:r>
              <w:rPr>
                <w:rFonts w:ascii="宋体" w:hAnsi="宋体" w:cs="宋体"/>
                <w:kern w:val="0"/>
                <w:szCs w:val="21"/>
              </w:rPr>
              <w:t>发售截止后</w:t>
            </w:r>
            <w:r>
              <w:rPr>
                <w:rFonts w:hint="eastAsia" w:ascii="宋体" w:hAnsi="宋体" w:cs="宋体"/>
                <w:kern w:val="0"/>
                <w:szCs w:val="21"/>
              </w:rPr>
              <w:t>1日</w:t>
            </w:r>
            <w:r>
              <w:rPr>
                <w:rFonts w:ascii="宋体" w:hAnsi="宋体" w:cs="宋体"/>
                <w:kern w:val="0"/>
                <w:szCs w:val="21"/>
              </w:rPr>
              <w:t>内</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提出澄清的方式：书面提交</w:t>
            </w:r>
            <w:r>
              <w:rPr>
                <w:rFonts w:hint="eastAsia" w:ascii="宋体" w:hAnsi="宋体" w:cs="宋体"/>
                <w:kern w:val="0"/>
                <w:szCs w:val="21"/>
                <w:lang w:eastAsia="zh-CN"/>
              </w:rPr>
              <w:t>招标</w:t>
            </w:r>
            <w:r>
              <w:rPr>
                <w:rFonts w:hint="eastAsia" w:ascii="宋体" w:hAnsi="宋体" w:cs="宋体"/>
                <w:kern w:val="0"/>
                <w:szCs w:val="21"/>
              </w:rPr>
              <w:t>代理机构（须加盖单位公章）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ascii="宋体" w:hAnsi="宋体" w:cs="宋体"/>
                <w:szCs w:val="21"/>
              </w:rPr>
              <w:t>2.</w:t>
            </w:r>
            <w:r>
              <w:rPr>
                <w:rFonts w:hint="eastAsia" w:ascii="宋体" w:hAnsi="宋体" w:cs="宋体"/>
                <w:szCs w:val="21"/>
              </w:rPr>
              <w:t>4.2</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人发出</w:t>
            </w:r>
            <w:r>
              <w:rPr>
                <w:rFonts w:hint="eastAsia" w:ascii="宋体" w:hAnsi="宋体" w:cs="宋体"/>
                <w:szCs w:val="21"/>
                <w:lang w:eastAsia="zh-CN"/>
              </w:rPr>
              <w:t>招标</w:t>
            </w:r>
            <w:r>
              <w:rPr>
                <w:rFonts w:hint="eastAsia" w:ascii="宋体" w:hAnsi="宋体" w:cs="宋体"/>
                <w:szCs w:val="21"/>
              </w:rPr>
              <w:t>文件澄清或者修改的截止时间和方式</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截止时间：提交</w:t>
            </w:r>
            <w:r>
              <w:rPr>
                <w:rFonts w:hint="eastAsia" w:ascii="宋体" w:hAnsi="宋体" w:cs="宋体"/>
                <w:kern w:val="0"/>
                <w:szCs w:val="21"/>
                <w:lang w:eastAsia="zh-CN"/>
              </w:rPr>
              <w:t>投标</w:t>
            </w:r>
            <w:r>
              <w:rPr>
                <w:rFonts w:hint="eastAsia" w:ascii="宋体" w:hAnsi="宋体" w:cs="宋体"/>
                <w:kern w:val="0"/>
                <w:szCs w:val="21"/>
              </w:rPr>
              <w:t>文件截止时间至少</w:t>
            </w:r>
            <w:r>
              <w:rPr>
                <w:rFonts w:ascii="宋体" w:hAnsi="宋体" w:cs="宋体"/>
                <w:kern w:val="0"/>
                <w:szCs w:val="21"/>
              </w:rPr>
              <w:t>2</w:t>
            </w:r>
            <w:r>
              <w:rPr>
                <w:rFonts w:hint="eastAsia" w:ascii="宋体" w:hAnsi="宋体" w:cs="宋体"/>
                <w:kern w:val="0"/>
                <w:szCs w:val="21"/>
              </w:rPr>
              <w:t>日前</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发出澄清或者修改的方式：以书面形式通知所有获取</w:t>
            </w:r>
            <w:r>
              <w:rPr>
                <w:rFonts w:hint="eastAsia" w:ascii="宋体" w:hAnsi="宋体" w:cs="宋体"/>
                <w:kern w:val="0"/>
                <w:szCs w:val="21"/>
                <w:lang w:eastAsia="zh-CN"/>
              </w:rPr>
              <w:t>招标</w:t>
            </w:r>
            <w:r>
              <w:rPr>
                <w:rFonts w:hint="eastAsia" w:ascii="宋体" w:hAnsi="宋体" w:cs="宋体"/>
                <w:kern w:val="0"/>
                <w:szCs w:val="21"/>
              </w:rPr>
              <w:t>文件的潜在</w:t>
            </w:r>
            <w:r>
              <w:rPr>
                <w:rFonts w:hint="eastAsia" w:ascii="宋体" w:hAnsi="宋体" w:cs="宋体"/>
                <w:kern w:val="0"/>
                <w:szCs w:val="21"/>
                <w:lang w:eastAsia="zh-CN"/>
              </w:rPr>
              <w:t>投标</w:t>
            </w:r>
            <w:r>
              <w:rPr>
                <w:rFonts w:hint="eastAsia" w:ascii="宋体" w:hAnsi="宋体" w:cs="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2.4.4</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人确认收到澄清或者修改的时间和方式</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确认收到澄清或者修改的时间：</w:t>
            </w:r>
            <w:r>
              <w:rPr>
                <w:rFonts w:hint="eastAsia" w:ascii="宋体" w:hAnsi="宋体" w:cs="宋体"/>
                <w:kern w:val="0"/>
                <w:szCs w:val="21"/>
                <w:lang w:eastAsia="zh-CN"/>
              </w:rPr>
              <w:t>招标</w:t>
            </w:r>
            <w:r>
              <w:rPr>
                <w:rFonts w:hint="eastAsia" w:ascii="宋体" w:hAnsi="宋体" w:cs="宋体"/>
                <w:kern w:val="0"/>
                <w:szCs w:val="21"/>
              </w:rPr>
              <w:t>人对</w:t>
            </w:r>
            <w:r>
              <w:rPr>
                <w:rFonts w:hint="eastAsia" w:ascii="宋体" w:hAnsi="宋体" w:cs="宋体"/>
                <w:kern w:val="0"/>
                <w:szCs w:val="21"/>
                <w:lang w:eastAsia="zh-CN"/>
              </w:rPr>
              <w:t>招标</w:t>
            </w:r>
            <w:r>
              <w:rPr>
                <w:rFonts w:hint="eastAsia" w:ascii="宋体" w:hAnsi="宋体" w:cs="宋体"/>
                <w:kern w:val="0"/>
                <w:szCs w:val="21"/>
              </w:rPr>
              <w:t>文件的澄清或修改发出后24小时内</w:t>
            </w:r>
            <w:r>
              <w:rPr>
                <w:rFonts w:hint="eastAsia" w:ascii="宋体" w:hAnsi="宋体" w:cs="宋体"/>
                <w:kern w:val="0"/>
                <w:szCs w:val="21"/>
                <w:lang w:eastAsia="zh-CN"/>
              </w:rPr>
              <w:t>投标</w:t>
            </w:r>
            <w:r>
              <w:rPr>
                <w:rFonts w:hint="eastAsia" w:ascii="宋体" w:hAnsi="宋体" w:cs="宋体"/>
                <w:kern w:val="0"/>
                <w:szCs w:val="21"/>
              </w:rPr>
              <w:t>人进行确认，逾期视为收到确认</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确认收到澄清或者修改的方式：书面回执形式提交</w:t>
            </w:r>
            <w:r>
              <w:rPr>
                <w:rFonts w:hint="eastAsia" w:ascii="宋体" w:hAnsi="宋体" w:cs="宋体"/>
                <w:kern w:val="0"/>
                <w:szCs w:val="21"/>
                <w:lang w:eastAsia="zh-CN"/>
              </w:rPr>
              <w:t>招标</w:t>
            </w:r>
            <w:r>
              <w:rPr>
                <w:rFonts w:hint="eastAsia" w:ascii="宋体" w:hAnsi="宋体" w:cs="宋体"/>
                <w:kern w:val="0"/>
                <w:szCs w:val="21"/>
              </w:rPr>
              <w:t>代理机构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文件组成</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文件必须按照以下顺序编制：</w:t>
            </w:r>
          </w:p>
          <w:p>
            <w:pPr>
              <w:widowControl/>
              <w:adjustRightInd w:val="0"/>
              <w:snapToGrid w:val="0"/>
              <w:spacing w:line="360" w:lineRule="auto"/>
              <w:rPr>
                <w:rFonts w:ascii="宋体" w:hAnsi="宋体" w:cs="宋体"/>
                <w:b/>
                <w:kern w:val="0"/>
                <w:szCs w:val="21"/>
              </w:rPr>
            </w:pPr>
            <w:r>
              <w:rPr>
                <w:rFonts w:hint="eastAsia" w:ascii="宋体" w:hAnsi="宋体" w:cs="宋体"/>
                <w:b/>
                <w:kern w:val="0"/>
                <w:szCs w:val="21"/>
              </w:rPr>
              <w:t>第一部分 商务文件</w:t>
            </w:r>
          </w:p>
          <w:p>
            <w:pPr>
              <w:widowControl/>
              <w:adjustRightInd w:val="0"/>
              <w:snapToGrid w:val="0"/>
              <w:spacing w:line="360" w:lineRule="auto"/>
              <w:rPr>
                <w:rFonts w:ascii="宋体" w:hAnsi="宋体" w:cs="宋体"/>
                <w:b/>
                <w:kern w:val="0"/>
                <w:szCs w:val="21"/>
              </w:rPr>
            </w:pPr>
            <w:r>
              <w:rPr>
                <w:rFonts w:hint="eastAsia" w:ascii="宋体" w:hAnsi="宋体" w:cs="宋体"/>
                <w:b/>
                <w:kern w:val="0"/>
                <w:szCs w:val="21"/>
              </w:rPr>
              <w:t>第二部分 技术文件</w:t>
            </w:r>
          </w:p>
          <w:p>
            <w:pPr>
              <w:widowControl/>
              <w:adjustRightInd w:val="0"/>
              <w:snapToGrid w:val="0"/>
              <w:spacing w:line="360" w:lineRule="auto"/>
              <w:rPr>
                <w:rFonts w:ascii="宋体" w:hAnsi="宋体" w:cs="宋体"/>
                <w:b/>
                <w:kern w:val="0"/>
                <w:szCs w:val="21"/>
              </w:rPr>
            </w:pPr>
            <w:r>
              <w:rPr>
                <w:rFonts w:hint="eastAsia" w:ascii="宋体" w:hAnsi="宋体" w:cs="宋体"/>
                <w:b/>
                <w:kern w:val="0"/>
                <w:szCs w:val="21"/>
              </w:rPr>
              <w:t>第三部分 报价文件</w:t>
            </w:r>
          </w:p>
          <w:p>
            <w:pPr>
              <w:widowControl/>
              <w:adjustRightInd w:val="0"/>
              <w:snapToGrid w:val="0"/>
              <w:spacing w:line="360" w:lineRule="auto"/>
              <w:rPr>
                <w:rFonts w:ascii="宋体" w:hAnsi="宋体" w:cs="宋体"/>
                <w:kern w:val="0"/>
                <w:szCs w:val="21"/>
              </w:rPr>
            </w:pPr>
            <w:r>
              <w:rPr>
                <w:rFonts w:hint="eastAsia" w:ascii="宋体" w:hAnsi="宋体" w:cs="宋体"/>
                <w:b/>
                <w:kern w:val="0"/>
                <w:szCs w:val="21"/>
              </w:rPr>
              <w:t>第四部分 电子</w:t>
            </w:r>
            <w:r>
              <w:rPr>
                <w:rFonts w:hint="eastAsia" w:ascii="宋体" w:hAnsi="宋体" w:cs="宋体"/>
                <w:b/>
                <w:kern w:val="0"/>
                <w:szCs w:val="21"/>
                <w:lang w:eastAsia="zh-CN"/>
              </w:rPr>
              <w:t>投标</w:t>
            </w:r>
            <w:r>
              <w:rPr>
                <w:rFonts w:hint="eastAsia" w:ascii="宋体" w:hAnsi="宋体" w:cs="宋体"/>
                <w:b/>
                <w:kern w:val="0"/>
                <w:szCs w:val="21"/>
              </w:rPr>
              <w:t>文件</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需提交上述所有文件的电子文档，要求如下：</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所有电子文档均应为WORD和/或EXCEL格式制作，并可编辑。</w:t>
            </w:r>
          </w:p>
          <w:p>
            <w:pPr>
              <w:widowControl/>
              <w:adjustRightInd w:val="0"/>
              <w:snapToGrid w:val="0"/>
              <w:spacing w:line="360" w:lineRule="auto"/>
              <w:rPr>
                <w:rFonts w:ascii="宋体" w:hAnsi="宋体" w:cs="宋体"/>
                <w:b/>
                <w:kern w:val="0"/>
                <w:szCs w:val="21"/>
              </w:rPr>
            </w:pPr>
            <w:r>
              <w:rPr>
                <w:rFonts w:hint="eastAsia" w:ascii="宋体" w:hAnsi="宋体" w:cs="宋体"/>
                <w:b/>
                <w:kern w:val="0"/>
                <w:szCs w:val="21"/>
              </w:rPr>
              <w:t>上述所有文件电子文档应分别按商务文件、技术文件、报价文件建立目录统一存放于U盘中。</w:t>
            </w:r>
          </w:p>
          <w:p>
            <w:pPr>
              <w:autoSpaceDE w:val="0"/>
              <w:autoSpaceDN w:val="0"/>
              <w:adjustRightInd w:val="0"/>
              <w:snapToGrid w:val="0"/>
              <w:spacing w:line="360" w:lineRule="auto"/>
              <w:rPr>
                <w:rFonts w:ascii="宋体" w:hAnsi="宋体" w:cs="宋体"/>
                <w:szCs w:val="21"/>
              </w:rPr>
            </w:pPr>
            <w:r>
              <w:rPr>
                <w:rFonts w:hint="eastAsia" w:ascii="宋体" w:hAnsi="宋体" w:cs="宋体"/>
                <w:b/>
                <w:kern w:val="0"/>
                <w:szCs w:val="21"/>
              </w:rPr>
              <w:t>商务文件、技术文件、报价文件应分别编制、装订和密封递交。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3.2.2</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文件应答和编写</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文件应答和编写的具体要求如下：</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投标</w:t>
            </w:r>
            <w:r>
              <w:rPr>
                <w:rFonts w:hint="eastAsia" w:ascii="宋体" w:hAnsi="宋体" w:cs="宋体"/>
                <w:kern w:val="0"/>
                <w:szCs w:val="21"/>
              </w:rPr>
              <w:t>人必须对</w:t>
            </w:r>
            <w:r>
              <w:rPr>
                <w:rFonts w:hint="eastAsia" w:ascii="宋体" w:hAnsi="宋体" w:cs="宋体"/>
                <w:kern w:val="0"/>
                <w:szCs w:val="21"/>
                <w:lang w:eastAsia="zh-CN"/>
              </w:rPr>
              <w:t>投标</w:t>
            </w:r>
            <w:r>
              <w:rPr>
                <w:rFonts w:hint="eastAsia" w:ascii="宋体" w:hAnsi="宋体" w:cs="宋体"/>
                <w:kern w:val="0"/>
                <w:szCs w:val="21"/>
              </w:rPr>
              <w:t>文件中的 “商务规范书”和</w:t>
            </w:r>
            <w:r>
              <w:rPr>
                <w:rFonts w:ascii="宋体" w:hAnsi="宋体" w:cs="宋体"/>
                <w:kern w:val="0"/>
                <w:szCs w:val="21"/>
              </w:rPr>
              <w:t>“</w:t>
            </w:r>
            <w:r>
              <w:rPr>
                <w:rFonts w:hint="eastAsia" w:ascii="宋体" w:hAnsi="宋体" w:cs="宋体"/>
                <w:kern w:val="0"/>
                <w:szCs w:val="21"/>
              </w:rPr>
              <w:t>技术</w:t>
            </w:r>
            <w:r>
              <w:rPr>
                <w:rFonts w:ascii="宋体" w:hAnsi="宋体" w:cs="宋体"/>
                <w:kern w:val="0"/>
                <w:szCs w:val="21"/>
              </w:rPr>
              <w:t>规范书”</w:t>
            </w:r>
            <w:r>
              <w:rPr>
                <w:rFonts w:hint="eastAsia" w:ascii="宋体" w:hAnsi="宋体" w:cs="宋体"/>
                <w:kern w:val="0"/>
                <w:szCs w:val="21"/>
              </w:rPr>
              <w:t>中的内容进行应答，并将应答情况在“商务条款偏离表”和“技术</w:t>
            </w:r>
            <w:r>
              <w:rPr>
                <w:rFonts w:ascii="宋体" w:hAnsi="宋体" w:cs="宋体"/>
                <w:kern w:val="0"/>
                <w:szCs w:val="21"/>
              </w:rPr>
              <w:t>规范书</w:t>
            </w:r>
            <w:r>
              <w:rPr>
                <w:rFonts w:hint="eastAsia" w:ascii="宋体" w:hAnsi="宋体" w:cs="宋体"/>
                <w:kern w:val="0"/>
                <w:szCs w:val="21"/>
              </w:rPr>
              <w:t>偏离表”中体现。如有偏离，需对偏离情况进行详细描述。</w:t>
            </w:r>
          </w:p>
          <w:p>
            <w:pPr>
              <w:autoSpaceDE w:val="0"/>
              <w:autoSpaceDN w:val="0"/>
              <w:adjustRightInd w:val="0"/>
              <w:snapToGrid w:val="0"/>
              <w:spacing w:line="360" w:lineRule="auto"/>
              <w:rPr>
                <w:rFonts w:ascii="宋体" w:hAnsi="宋体" w:cs="宋体"/>
                <w:szCs w:val="21"/>
              </w:rPr>
            </w:pPr>
            <w:r>
              <w:rPr>
                <w:rFonts w:hint="eastAsia" w:ascii="宋体" w:hAnsi="宋体" w:cs="宋体"/>
                <w:kern w:val="0"/>
                <w:szCs w:val="21"/>
              </w:rPr>
              <w:t>（2）</w:t>
            </w:r>
            <w:r>
              <w:rPr>
                <w:rFonts w:hint="eastAsia" w:ascii="宋体" w:hAnsi="宋体" w:cs="宋体"/>
                <w:kern w:val="0"/>
                <w:szCs w:val="21"/>
                <w:lang w:eastAsia="zh-CN"/>
              </w:rPr>
              <w:t>投标</w:t>
            </w:r>
            <w:r>
              <w:rPr>
                <w:rFonts w:hint="eastAsia" w:ascii="宋体" w:hAnsi="宋体" w:cs="宋体"/>
                <w:kern w:val="0"/>
                <w:szCs w:val="21"/>
              </w:rPr>
              <w:t>人应认真阅读</w:t>
            </w:r>
            <w:r>
              <w:rPr>
                <w:rFonts w:hint="eastAsia" w:ascii="宋体" w:hAnsi="宋体" w:cs="宋体"/>
                <w:kern w:val="0"/>
                <w:szCs w:val="21"/>
                <w:lang w:eastAsia="zh-CN"/>
              </w:rPr>
              <w:t>招标</w:t>
            </w:r>
            <w:r>
              <w:rPr>
                <w:rFonts w:hint="eastAsia" w:ascii="宋体" w:hAnsi="宋体" w:cs="宋体"/>
                <w:kern w:val="0"/>
                <w:szCs w:val="21"/>
              </w:rPr>
              <w:t>文件中所有的事项、格式、条款和技术规范等。</w:t>
            </w:r>
            <w:r>
              <w:rPr>
                <w:rFonts w:hint="eastAsia" w:ascii="宋体" w:hAnsi="宋体" w:cs="宋体"/>
                <w:kern w:val="0"/>
                <w:szCs w:val="21"/>
                <w:lang w:eastAsia="zh-CN"/>
              </w:rPr>
              <w:t>投标</w:t>
            </w:r>
            <w:r>
              <w:rPr>
                <w:rFonts w:hint="eastAsia" w:ascii="宋体" w:hAnsi="宋体" w:cs="宋体"/>
                <w:kern w:val="0"/>
                <w:szCs w:val="21"/>
              </w:rPr>
              <w:t>人未按照</w:t>
            </w:r>
            <w:r>
              <w:rPr>
                <w:rFonts w:hint="eastAsia" w:ascii="宋体" w:hAnsi="宋体" w:cs="宋体"/>
                <w:kern w:val="0"/>
                <w:szCs w:val="21"/>
                <w:lang w:eastAsia="zh-CN"/>
              </w:rPr>
              <w:t>招标</w:t>
            </w:r>
            <w:r>
              <w:rPr>
                <w:rFonts w:hint="eastAsia" w:ascii="宋体" w:hAnsi="宋体" w:cs="宋体"/>
                <w:kern w:val="0"/>
                <w:szCs w:val="21"/>
              </w:rPr>
              <w:t>文件要求提交全部资料，或者未对</w:t>
            </w:r>
            <w:r>
              <w:rPr>
                <w:rFonts w:hint="eastAsia" w:ascii="宋体" w:hAnsi="宋体" w:cs="宋体"/>
                <w:kern w:val="0"/>
                <w:szCs w:val="21"/>
                <w:lang w:eastAsia="zh-CN"/>
              </w:rPr>
              <w:t>招标</w:t>
            </w:r>
            <w:r>
              <w:rPr>
                <w:rFonts w:hint="eastAsia" w:ascii="宋体" w:hAnsi="宋体" w:cs="宋体"/>
                <w:kern w:val="0"/>
                <w:szCs w:val="21"/>
              </w:rPr>
              <w:t>文件做出全面实质性响应，可能导致其</w:t>
            </w:r>
            <w:r>
              <w:rPr>
                <w:rFonts w:hint="eastAsia" w:ascii="宋体" w:hAnsi="宋体" w:cs="宋体"/>
                <w:kern w:val="0"/>
                <w:szCs w:val="21"/>
                <w:lang w:eastAsia="zh-CN"/>
              </w:rPr>
              <w:t>投标</w:t>
            </w:r>
            <w:r>
              <w:rPr>
                <w:rFonts w:hint="eastAsia" w:ascii="宋体" w:hAnsi="宋体" w:cs="宋体"/>
                <w:kern w:val="0"/>
                <w:szCs w:val="21"/>
              </w:rPr>
              <w:t>被否决，由此造成的风险由</w:t>
            </w:r>
            <w:r>
              <w:rPr>
                <w:rFonts w:hint="eastAsia" w:ascii="宋体" w:hAnsi="宋体" w:cs="宋体"/>
                <w:kern w:val="0"/>
                <w:szCs w:val="21"/>
                <w:lang w:eastAsia="zh-CN"/>
              </w:rPr>
              <w:t>投标</w:t>
            </w:r>
            <w:r>
              <w:rPr>
                <w:rFonts w:hint="eastAsia" w:ascii="宋体" w:hAnsi="宋体" w:cs="宋体"/>
                <w:kern w:val="0"/>
                <w:szCs w:val="21"/>
              </w:rPr>
              <w:t>人自行承担。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3.2.4</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文件的盖章或者签字</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b/>
                <w:kern w:val="0"/>
                <w:szCs w:val="21"/>
                <w:lang w:eastAsia="zh-CN"/>
              </w:rPr>
              <w:t>招标</w:t>
            </w:r>
            <w:r>
              <w:rPr>
                <w:rFonts w:hint="eastAsia" w:ascii="宋体" w:hAnsi="宋体" w:cs="宋体"/>
                <w:b/>
                <w:kern w:val="0"/>
                <w:szCs w:val="21"/>
              </w:rPr>
              <w:t>文件第六章“</w:t>
            </w:r>
            <w:r>
              <w:rPr>
                <w:rFonts w:hint="eastAsia" w:ascii="宋体" w:hAnsi="宋体" w:cs="宋体"/>
                <w:b/>
                <w:kern w:val="0"/>
                <w:szCs w:val="21"/>
                <w:lang w:eastAsia="zh-CN"/>
              </w:rPr>
              <w:t>投标</w:t>
            </w:r>
            <w:r>
              <w:rPr>
                <w:rFonts w:hint="eastAsia" w:ascii="宋体" w:hAnsi="宋体" w:cs="宋体"/>
                <w:b/>
                <w:kern w:val="0"/>
                <w:szCs w:val="21"/>
              </w:rPr>
              <w:t>文件格式”中有单位名称和法定代表人或者其委托代理人签字落款的地方须逐页加盖单位公章，并由法定代表人或者其委托代理人逐页手签。</w:t>
            </w:r>
          </w:p>
          <w:p>
            <w:pPr>
              <w:widowControl/>
              <w:adjustRightInd w:val="0"/>
              <w:snapToGrid w:val="0"/>
              <w:spacing w:line="360" w:lineRule="auto"/>
              <w:rPr>
                <w:rFonts w:ascii="宋体" w:hAnsi="宋体" w:cs="宋体"/>
                <w:b/>
                <w:kern w:val="0"/>
                <w:szCs w:val="21"/>
              </w:rPr>
            </w:pPr>
            <w:r>
              <w:rPr>
                <w:rFonts w:hint="eastAsia" w:ascii="宋体" w:hAnsi="宋体" w:cs="宋体"/>
                <w:kern w:val="0"/>
                <w:szCs w:val="21"/>
              </w:rPr>
              <w:t>（2）</w:t>
            </w:r>
            <w:r>
              <w:rPr>
                <w:rFonts w:hint="eastAsia" w:ascii="宋体" w:hAnsi="宋体" w:cs="宋体"/>
                <w:b/>
                <w:kern w:val="0"/>
                <w:szCs w:val="21"/>
              </w:rPr>
              <w:t>除上述文件以外的其他</w:t>
            </w:r>
            <w:r>
              <w:rPr>
                <w:rFonts w:hint="eastAsia" w:ascii="宋体" w:hAnsi="宋体" w:cs="宋体"/>
                <w:b/>
                <w:kern w:val="0"/>
                <w:szCs w:val="21"/>
                <w:lang w:eastAsia="zh-CN"/>
              </w:rPr>
              <w:t>投标</w:t>
            </w:r>
            <w:r>
              <w:rPr>
                <w:rFonts w:hint="eastAsia" w:ascii="宋体" w:hAnsi="宋体" w:cs="宋体"/>
                <w:b/>
                <w:kern w:val="0"/>
                <w:szCs w:val="21"/>
              </w:rPr>
              <w:t>文件组成部分必须加盖骑缝章（骑缝章必须覆盖所有</w:t>
            </w:r>
            <w:r>
              <w:rPr>
                <w:rFonts w:hint="eastAsia" w:ascii="宋体" w:hAnsi="宋体" w:cs="宋体"/>
                <w:b/>
                <w:kern w:val="0"/>
                <w:szCs w:val="21"/>
                <w:lang w:eastAsia="zh-CN"/>
              </w:rPr>
              <w:t>投标</w:t>
            </w:r>
            <w:r>
              <w:rPr>
                <w:rFonts w:hint="eastAsia" w:ascii="宋体" w:hAnsi="宋体" w:cs="宋体"/>
                <w:b/>
                <w:kern w:val="0"/>
                <w:szCs w:val="21"/>
              </w:rPr>
              <w:t>文件），或者由法定代表人或者其委托代理人逐页手签。</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 xml:space="preserve">注：①文件中所有标注“盖章”处原则上均指单位公章，不能以“业务章”、“专用章”等代替；如确需要替代，则必须附公章及法人代表对“业务章”、“专用章”等的授权(格式第六章 </w:t>
            </w:r>
            <w:r>
              <w:rPr>
                <w:rFonts w:hint="eastAsia" w:ascii="宋体" w:hAnsi="宋体" w:cs="宋体"/>
                <w:kern w:val="0"/>
                <w:szCs w:val="21"/>
                <w:lang w:eastAsia="zh-CN"/>
              </w:rPr>
              <w:t>投标</w:t>
            </w:r>
            <w:r>
              <w:rPr>
                <w:rFonts w:hint="eastAsia" w:ascii="宋体" w:hAnsi="宋体" w:cs="宋体"/>
                <w:kern w:val="0"/>
                <w:szCs w:val="21"/>
              </w:rPr>
              <w:t>文件</w:t>
            </w:r>
            <w:r>
              <w:rPr>
                <w:rFonts w:ascii="宋体" w:hAnsi="宋体" w:cs="宋体"/>
                <w:kern w:val="0"/>
                <w:szCs w:val="21"/>
              </w:rPr>
              <w:t>格式</w:t>
            </w:r>
            <w:r>
              <w:rPr>
                <w:rFonts w:hint="eastAsia" w:ascii="宋体" w:hAnsi="宋体" w:cs="宋体"/>
                <w:kern w:val="0"/>
                <w:szCs w:val="21"/>
              </w:rPr>
              <w:t>)。</w:t>
            </w:r>
          </w:p>
          <w:p>
            <w:pPr>
              <w:autoSpaceDE w:val="0"/>
              <w:autoSpaceDN w:val="0"/>
              <w:adjustRightInd w:val="0"/>
              <w:snapToGrid w:val="0"/>
              <w:spacing w:line="360" w:lineRule="auto"/>
              <w:rPr>
                <w:rFonts w:ascii="宋体" w:hAnsi="宋体" w:cs="宋体"/>
                <w:szCs w:val="21"/>
              </w:rPr>
            </w:pPr>
            <w:r>
              <w:rPr>
                <w:rFonts w:hint="eastAsia" w:ascii="宋体" w:hAnsi="宋体" w:cs="宋体"/>
                <w:kern w:val="0"/>
                <w:szCs w:val="21"/>
              </w:rPr>
              <w:t>②文件中所有标注“签字”处均指书写签字或签名章，不能以打印体代替。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3.3.3</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rPr>
              <w:t>最高</w:t>
            </w:r>
            <w:r>
              <w:rPr>
                <w:rFonts w:hint="eastAsia" w:ascii="宋体" w:hAnsi="宋体"/>
                <w:lang w:eastAsia="zh-CN"/>
              </w:rPr>
              <w:t>投标</w:t>
            </w:r>
            <w:r>
              <w:rPr>
                <w:rFonts w:hint="eastAsia" w:ascii="宋体" w:hAnsi="宋体"/>
              </w:rPr>
              <w:t>限价或者其计算方法</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□不设置最高</w:t>
            </w:r>
            <w:r>
              <w:rPr>
                <w:rFonts w:hint="eastAsia" w:ascii="宋体" w:hAnsi="宋体" w:cs="宋体"/>
                <w:szCs w:val="21"/>
                <w:lang w:eastAsia="zh-CN"/>
              </w:rPr>
              <w:t>投标</w:t>
            </w:r>
            <w:r>
              <w:rPr>
                <w:rFonts w:hint="eastAsia" w:ascii="宋体" w:hAnsi="宋体" w:cs="宋体"/>
                <w:szCs w:val="21"/>
              </w:rPr>
              <w:t>限价</w:t>
            </w:r>
          </w:p>
          <w:p>
            <w:pPr>
              <w:autoSpaceDE w:val="0"/>
              <w:autoSpaceDN w:val="0"/>
              <w:adjustRightInd w:val="0"/>
              <w:snapToGrid w:val="0"/>
              <w:spacing w:line="360" w:lineRule="auto"/>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设置最高</w:t>
            </w:r>
            <w:r>
              <w:rPr>
                <w:rFonts w:hint="eastAsia" w:ascii="宋体" w:hAnsi="宋体" w:cs="宋体"/>
                <w:szCs w:val="21"/>
                <w:lang w:eastAsia="zh-CN"/>
              </w:rPr>
              <w:t>投标</w:t>
            </w:r>
            <w:r>
              <w:rPr>
                <w:rFonts w:hint="eastAsia" w:ascii="宋体" w:hAnsi="宋体" w:cs="宋体"/>
                <w:szCs w:val="21"/>
              </w:rPr>
              <w:t>限价，【最高</w:t>
            </w:r>
            <w:r>
              <w:rPr>
                <w:rFonts w:hint="eastAsia" w:ascii="宋体" w:hAnsi="宋体" w:cs="宋体"/>
                <w:szCs w:val="21"/>
                <w:lang w:eastAsia="zh-CN"/>
              </w:rPr>
              <w:t>投标</w:t>
            </w:r>
            <w:r>
              <w:rPr>
                <w:rFonts w:hint="eastAsia" w:ascii="宋体" w:hAnsi="宋体" w:cs="宋体"/>
                <w:szCs w:val="21"/>
              </w:rPr>
              <w:t>限价详见</w:t>
            </w:r>
            <w:r>
              <w:rPr>
                <w:rFonts w:hint="eastAsia" w:ascii="宋体" w:hAnsi="宋体"/>
                <w:szCs w:val="21"/>
              </w:rPr>
              <w:t>第一章【</w:t>
            </w:r>
            <w:r>
              <w:rPr>
                <w:rFonts w:hint="eastAsia" w:ascii="宋体" w:hAnsi="宋体"/>
                <w:szCs w:val="21"/>
                <w:lang w:eastAsia="zh-CN"/>
              </w:rPr>
              <w:t>招标</w:t>
            </w:r>
            <w:r>
              <w:rPr>
                <w:rFonts w:hint="eastAsia" w:ascii="宋体" w:hAnsi="宋体"/>
                <w:szCs w:val="21"/>
              </w:rPr>
              <w:t>公告】“1.项目概况与采购内容”1.</w:t>
            </w:r>
            <w:r>
              <w:rPr>
                <w:rFonts w:ascii="宋体" w:hAnsi="宋体"/>
                <w:szCs w:val="21"/>
              </w:rPr>
              <w:t>6</w:t>
            </w:r>
            <w:r>
              <w:rPr>
                <w:rFonts w:hint="eastAsia" w:ascii="宋体" w:hAnsi="宋体"/>
                <w:szCs w:val="21"/>
              </w:rPr>
              <w:t>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3.3.5</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报价</w:t>
            </w:r>
            <w:r>
              <w:rPr>
                <w:rFonts w:hint="eastAsia" w:ascii="宋体" w:hAnsi="宋体"/>
              </w:rPr>
              <w:t>优惠条件</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□报优惠价</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不接受报优惠价</w:t>
            </w:r>
          </w:p>
          <w:p>
            <w:pPr>
              <w:autoSpaceDE w:val="0"/>
              <w:autoSpaceDN w:val="0"/>
              <w:adjustRightInd w:val="0"/>
              <w:snapToGrid w:val="0"/>
              <w:spacing w:line="360" w:lineRule="auto"/>
              <w:rPr>
                <w:rFonts w:ascii="宋体" w:hAnsi="宋体" w:cs="宋体"/>
                <w:szCs w:val="21"/>
                <w:u w:val="single"/>
              </w:rPr>
            </w:pPr>
            <w:r>
              <w:rPr>
                <w:rFonts w:hint="eastAsia" w:ascii="宋体" w:hAnsi="宋体" w:cs="宋体"/>
                <w:szCs w:val="21"/>
              </w:rPr>
              <w:t>□报优惠价的其他方式：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3.3.6</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报价具体要求</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kern w:val="0"/>
                <w:szCs w:val="21"/>
              </w:rPr>
              <w:t>报价表必须有委托代理人签字或法定代表人签字并</w:t>
            </w:r>
            <w:r>
              <w:rPr>
                <w:rFonts w:ascii="宋体" w:hAnsi="宋体" w:cs="宋体"/>
                <w:kern w:val="0"/>
                <w:szCs w:val="21"/>
              </w:rPr>
              <w:t>加盖</w:t>
            </w:r>
            <w:r>
              <w:rPr>
                <w:rFonts w:hint="eastAsia" w:ascii="宋体" w:hAnsi="宋体" w:cs="宋体"/>
                <w:kern w:val="0"/>
                <w:szCs w:val="21"/>
                <w:lang w:eastAsia="zh-CN"/>
              </w:rPr>
              <w:t>投标</w:t>
            </w:r>
            <w:r>
              <w:rPr>
                <w:rFonts w:hint="eastAsia" w:ascii="宋体" w:hAnsi="宋体" w:cs="宋体"/>
                <w:kern w:val="0"/>
                <w:szCs w:val="21"/>
              </w:rPr>
              <w:t>单位公章，报价格式按照</w:t>
            </w:r>
            <w:r>
              <w:rPr>
                <w:rFonts w:hint="eastAsia" w:ascii="宋体" w:hAnsi="宋体" w:cs="宋体"/>
                <w:kern w:val="0"/>
                <w:szCs w:val="21"/>
                <w:lang w:eastAsia="zh-CN"/>
              </w:rPr>
              <w:t>招标</w:t>
            </w:r>
            <w:r>
              <w:rPr>
                <w:rFonts w:hint="eastAsia" w:ascii="宋体" w:hAnsi="宋体" w:cs="宋体"/>
                <w:kern w:val="0"/>
                <w:szCs w:val="21"/>
              </w:rPr>
              <w:t>文件要求格式，只能有一个有效报价。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3.4.1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kern w:val="0"/>
                <w:szCs w:val="21"/>
              </w:rPr>
              <w:t>★</w:t>
            </w:r>
            <w:r>
              <w:rPr>
                <w:rFonts w:hint="eastAsia" w:ascii="宋体" w:hAnsi="宋体" w:cs="宋体"/>
                <w:szCs w:val="21"/>
                <w:lang w:eastAsia="zh-CN"/>
              </w:rPr>
              <w:t>投标</w:t>
            </w:r>
            <w:r>
              <w:rPr>
                <w:rFonts w:hint="eastAsia" w:ascii="宋体" w:hAnsi="宋体" w:cs="宋体"/>
                <w:szCs w:val="21"/>
              </w:rPr>
              <w:t>有效期</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kern w:val="0"/>
                <w:szCs w:val="21"/>
                <w:lang w:eastAsia="zh-CN"/>
              </w:rPr>
              <w:t>投标</w:t>
            </w:r>
            <w:r>
              <w:rPr>
                <w:rFonts w:hint="eastAsia" w:ascii="宋体" w:hAnsi="宋体" w:cs="宋体"/>
                <w:kern w:val="0"/>
                <w:szCs w:val="21"/>
              </w:rPr>
              <w:t>有效期：120天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3.5.1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保证金递交要求和金额</w:t>
            </w:r>
          </w:p>
        </w:tc>
        <w:tc>
          <w:tcPr>
            <w:tcW w:w="5528" w:type="dxa"/>
            <w:vAlign w:val="center"/>
          </w:tcPr>
          <w:p>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□要求提交</w:t>
            </w:r>
            <w:r>
              <w:rPr>
                <w:rFonts w:hint="eastAsia" w:ascii="宋体" w:hAnsi="宋体" w:cs="宋体"/>
                <w:szCs w:val="21"/>
                <w:lang w:eastAsia="zh-CN"/>
              </w:rPr>
              <w:t>投标</w:t>
            </w:r>
            <w:r>
              <w:rPr>
                <w:rFonts w:hint="eastAsia" w:ascii="宋体" w:hAnsi="宋体" w:cs="宋体"/>
                <w:szCs w:val="21"/>
              </w:rPr>
              <w:t>保证金，</w:t>
            </w:r>
            <w:r>
              <w:rPr>
                <w:rFonts w:hint="eastAsia" w:ascii="宋体" w:hAnsi="宋体" w:cs="宋体"/>
                <w:szCs w:val="21"/>
                <w:lang w:eastAsia="zh-CN"/>
              </w:rPr>
              <w:t>投标</w:t>
            </w:r>
            <w:r>
              <w:rPr>
                <w:rFonts w:hint="eastAsia" w:ascii="宋体" w:hAnsi="宋体" w:cs="宋体"/>
                <w:szCs w:val="21"/>
              </w:rPr>
              <w:t>保证金金额：【XX】元</w:t>
            </w:r>
          </w:p>
          <w:p>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sym w:font="Wingdings 2" w:char="F052"/>
            </w:r>
            <w:r>
              <w:rPr>
                <w:rFonts w:hint="eastAsia" w:ascii="宋体" w:hAnsi="宋体" w:cs="宋体"/>
                <w:szCs w:val="21"/>
              </w:rPr>
              <w:t>无需提交</w:t>
            </w:r>
            <w:r>
              <w:rPr>
                <w:rFonts w:hint="eastAsia" w:ascii="宋体" w:hAnsi="宋体" w:cs="宋体"/>
                <w:szCs w:val="21"/>
                <w:lang w:eastAsia="zh-CN"/>
              </w:rPr>
              <w:t>投标</w:t>
            </w:r>
            <w:r>
              <w:rPr>
                <w:rFonts w:hint="eastAsia" w:ascii="宋体" w:hAnsi="宋体" w:cs="宋体"/>
                <w:szCs w:val="21"/>
              </w:rPr>
              <w:t>保证金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3.5</w:t>
            </w:r>
            <w:r>
              <w:rPr>
                <w:rFonts w:ascii="宋体" w:hAnsi="宋体" w:cs="宋体"/>
                <w:szCs w:val="21"/>
              </w:rPr>
              <w:t>.</w:t>
            </w:r>
            <w:r>
              <w:rPr>
                <w:rFonts w:hint="eastAsia" w:ascii="宋体" w:hAnsi="宋体" w:cs="宋体"/>
                <w:szCs w:val="21"/>
              </w:rPr>
              <w:t>2</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保证金形式</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3.5.4</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保证金不予退还的其他规定</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3.6.1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备选</w:t>
            </w:r>
            <w:r>
              <w:rPr>
                <w:rFonts w:hint="eastAsia" w:ascii="宋体" w:hAnsi="宋体" w:cs="宋体"/>
                <w:szCs w:val="21"/>
                <w:lang w:eastAsia="zh-CN"/>
              </w:rPr>
              <w:t>投标</w:t>
            </w:r>
            <w:r>
              <w:rPr>
                <w:rFonts w:hint="eastAsia" w:ascii="宋体" w:hAnsi="宋体" w:cs="宋体"/>
                <w:szCs w:val="21"/>
              </w:rPr>
              <w:t>方案</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3.7.1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文件份数</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kern w:val="0"/>
                <w:szCs w:val="21"/>
              </w:rPr>
              <w:t>正本一份，副本一份，电子版一份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3.7.4</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文件的外层包封</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（1）本项目</w:t>
            </w:r>
            <w:r>
              <w:rPr>
                <w:rFonts w:hint="eastAsia" w:ascii="宋体" w:hAnsi="宋体" w:cs="宋体"/>
                <w:kern w:val="0"/>
                <w:szCs w:val="21"/>
                <w:lang w:eastAsia="zh-CN"/>
              </w:rPr>
              <w:t>投标</w:t>
            </w:r>
            <w:r>
              <w:rPr>
                <w:rFonts w:hint="eastAsia" w:ascii="宋体" w:hAnsi="宋体" w:cs="宋体"/>
                <w:kern w:val="0"/>
                <w:szCs w:val="21"/>
              </w:rPr>
              <w:t>文件应用一个密封袋封装，电子</w:t>
            </w:r>
            <w:r>
              <w:rPr>
                <w:rFonts w:hint="eastAsia" w:ascii="宋体" w:hAnsi="宋体" w:cs="宋体"/>
                <w:kern w:val="0"/>
                <w:szCs w:val="21"/>
                <w:lang w:eastAsia="zh-CN"/>
              </w:rPr>
              <w:t>投标</w:t>
            </w:r>
            <w:r>
              <w:rPr>
                <w:rFonts w:ascii="宋体" w:hAnsi="宋体" w:cs="宋体"/>
                <w:kern w:val="0"/>
                <w:szCs w:val="21"/>
              </w:rPr>
              <w:t>文件应使用</w:t>
            </w:r>
            <w:r>
              <w:rPr>
                <w:rFonts w:hint="eastAsia" w:ascii="宋体" w:hAnsi="宋体" w:cs="宋体"/>
                <w:kern w:val="0"/>
                <w:szCs w:val="21"/>
              </w:rPr>
              <w:t>U盘</w:t>
            </w:r>
            <w:r>
              <w:rPr>
                <w:rFonts w:ascii="宋体" w:hAnsi="宋体" w:cs="宋体"/>
                <w:kern w:val="0"/>
                <w:szCs w:val="21"/>
              </w:rPr>
              <w:t>装载并一并装入密封袋中。</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（2）外层包封具体</w:t>
            </w:r>
            <w:r>
              <w:rPr>
                <w:rFonts w:ascii="宋体" w:hAnsi="宋体" w:cs="宋体"/>
                <w:kern w:val="0"/>
                <w:szCs w:val="21"/>
              </w:rPr>
              <w:t>样式</w:t>
            </w:r>
            <w:r>
              <w:rPr>
                <w:rFonts w:hint="eastAsia" w:ascii="宋体" w:hAnsi="宋体" w:cs="宋体"/>
                <w:kern w:val="0"/>
                <w:szCs w:val="21"/>
              </w:rPr>
              <w:t>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5258" w:type="dxa"/>
                  <w:tcBorders>
                    <w:top w:val="single" w:color="0070C0" w:sz="18" w:space="0"/>
                    <w:left w:val="single" w:color="0070C0" w:sz="18" w:space="0"/>
                    <w:bottom w:val="single" w:color="0070C0" w:sz="18" w:space="0"/>
                    <w:right w:val="single" w:color="0070C0" w:sz="18" w:space="0"/>
                  </w:tcBorders>
                </w:tcPr>
                <w:p>
                  <w:pPr>
                    <w:autoSpaceDE w:val="0"/>
                    <w:autoSpaceDN w:val="0"/>
                    <w:adjustRightInd w:val="0"/>
                    <w:snapToGrid w:val="0"/>
                    <w:spacing w:line="360" w:lineRule="auto"/>
                    <w:jc w:val="center"/>
                    <w:rPr>
                      <w:rFonts w:ascii="宋体" w:hAnsi="宋体" w:cs="宋体"/>
                      <w:b/>
                      <w:kern w:val="0"/>
                      <w:sz w:val="21"/>
                      <w:szCs w:val="20"/>
                    </w:rPr>
                  </w:pPr>
                  <w:r>
                    <w:rPr>
                      <w:rFonts w:hint="eastAsia" w:ascii="宋体" w:hAnsi="宋体" w:cs="宋体"/>
                      <w:b/>
                      <w:kern w:val="0"/>
                      <w:sz w:val="21"/>
                      <w:szCs w:val="20"/>
                      <w:lang w:eastAsia="zh-CN"/>
                    </w:rPr>
                    <w:t>投标</w:t>
                  </w:r>
                  <w:r>
                    <w:rPr>
                      <w:rFonts w:hint="eastAsia" w:ascii="宋体" w:hAnsi="宋体" w:cs="宋体"/>
                      <w:b/>
                      <w:kern w:val="0"/>
                      <w:sz w:val="21"/>
                      <w:szCs w:val="20"/>
                    </w:rPr>
                    <w:t xml:space="preserve">文件（ </w:t>
                  </w:r>
                  <w:r>
                    <w:rPr>
                      <w:rFonts w:hint="eastAsia" w:ascii="宋体" w:hAnsi="宋体" w:cs="宋体"/>
                      <w:b/>
                      <w:kern w:val="0"/>
                      <w:sz w:val="21"/>
                      <w:szCs w:val="20"/>
                      <w:u w:val="single"/>
                    </w:rPr>
                    <w:t xml:space="preserve">商务/技术/报价/电子 </w:t>
                  </w:r>
                  <w:r>
                    <w:rPr>
                      <w:rFonts w:hint="eastAsia" w:ascii="宋体" w:hAnsi="宋体" w:cs="宋体"/>
                      <w:b/>
                      <w:kern w:val="0"/>
                      <w:sz w:val="21"/>
                      <w:szCs w:val="20"/>
                    </w:rPr>
                    <w:t>文件）</w:t>
                  </w:r>
                </w:p>
                <w:p>
                  <w:pPr>
                    <w:autoSpaceDE w:val="0"/>
                    <w:autoSpaceDN w:val="0"/>
                    <w:adjustRightInd w:val="0"/>
                    <w:snapToGrid w:val="0"/>
                    <w:spacing w:line="360" w:lineRule="auto"/>
                    <w:rPr>
                      <w:rFonts w:ascii="宋体" w:hAnsi="宋体" w:cs="宋体"/>
                      <w:kern w:val="0"/>
                      <w:sz w:val="21"/>
                      <w:szCs w:val="20"/>
                    </w:rPr>
                  </w:pPr>
                </w:p>
                <w:p>
                  <w:pPr>
                    <w:autoSpaceDE w:val="0"/>
                    <w:autoSpaceDN w:val="0"/>
                    <w:adjustRightInd w:val="0"/>
                    <w:snapToGrid w:val="0"/>
                    <w:spacing w:line="360" w:lineRule="auto"/>
                    <w:rPr>
                      <w:rFonts w:ascii="宋体" w:hAnsi="宋体" w:cs="宋体"/>
                      <w:kern w:val="0"/>
                      <w:sz w:val="21"/>
                      <w:szCs w:val="20"/>
                    </w:rPr>
                  </w:pPr>
                  <w:r>
                    <w:rPr>
                      <w:rFonts w:hint="eastAsia" w:ascii="宋体" w:hAnsi="宋体" w:cs="宋体"/>
                      <w:kern w:val="0"/>
                      <w:sz w:val="21"/>
                      <w:szCs w:val="20"/>
                    </w:rPr>
                    <w:t>项目名称：</w:t>
                  </w:r>
                  <w:r>
                    <w:rPr>
                      <w:rFonts w:hint="eastAsia" w:ascii="宋体" w:hAnsi="宋体" w:cs="宋体"/>
                      <w:kern w:val="0"/>
                      <w:sz w:val="21"/>
                      <w:szCs w:val="20"/>
                      <w:u w:val="single"/>
                    </w:rPr>
                    <w:t xml:space="preserve">                       （项目编号）         </w:t>
                  </w:r>
                  <w:r>
                    <w:rPr>
                      <w:rFonts w:hint="eastAsia" w:ascii="宋体" w:hAnsi="宋体" w:cs="宋体"/>
                      <w:kern w:val="0"/>
                      <w:sz w:val="21"/>
                      <w:szCs w:val="20"/>
                    </w:rPr>
                    <w:t xml:space="preserve"> </w:t>
                  </w:r>
                </w:p>
                <w:p>
                  <w:pPr>
                    <w:autoSpaceDE w:val="0"/>
                    <w:autoSpaceDN w:val="0"/>
                    <w:adjustRightInd w:val="0"/>
                    <w:snapToGrid w:val="0"/>
                    <w:spacing w:line="360" w:lineRule="auto"/>
                    <w:rPr>
                      <w:rFonts w:ascii="宋体" w:hAnsi="宋体" w:cs="宋体"/>
                      <w:kern w:val="0"/>
                      <w:sz w:val="21"/>
                      <w:szCs w:val="20"/>
                      <w:u w:val="single"/>
                    </w:rPr>
                  </w:pPr>
                  <w:r>
                    <w:rPr>
                      <w:rFonts w:hint="eastAsia" w:ascii="宋体" w:hAnsi="宋体" w:cs="宋体"/>
                      <w:kern w:val="0"/>
                      <w:sz w:val="21"/>
                      <w:szCs w:val="20"/>
                      <w:u w:val="single"/>
                    </w:rPr>
                    <w:t>本文件于  年  月  日  点  分（北京时间）（唱价时间）前不得开封此文件</w:t>
                  </w:r>
                </w:p>
                <w:p>
                  <w:pPr>
                    <w:autoSpaceDE w:val="0"/>
                    <w:autoSpaceDN w:val="0"/>
                    <w:adjustRightInd w:val="0"/>
                    <w:snapToGrid w:val="0"/>
                    <w:spacing w:line="360" w:lineRule="auto"/>
                    <w:rPr>
                      <w:rFonts w:ascii="宋体" w:hAnsi="宋体" w:cs="宋体"/>
                      <w:kern w:val="0"/>
                      <w:sz w:val="21"/>
                      <w:szCs w:val="20"/>
                    </w:rPr>
                  </w:pPr>
                </w:p>
                <w:p>
                  <w:pPr>
                    <w:autoSpaceDE w:val="0"/>
                    <w:autoSpaceDN w:val="0"/>
                    <w:adjustRightInd w:val="0"/>
                    <w:snapToGrid w:val="0"/>
                    <w:spacing w:line="360" w:lineRule="auto"/>
                    <w:rPr>
                      <w:rFonts w:ascii="宋体" w:hAnsi="宋体" w:cs="宋体"/>
                      <w:kern w:val="0"/>
                      <w:sz w:val="21"/>
                      <w:szCs w:val="20"/>
                      <w:u w:val="single"/>
                    </w:rPr>
                  </w:pPr>
                  <w:r>
                    <w:rPr>
                      <w:rFonts w:hint="eastAsia" w:ascii="宋体" w:hAnsi="宋体" w:cs="宋体"/>
                      <w:kern w:val="0"/>
                      <w:sz w:val="21"/>
                      <w:szCs w:val="20"/>
                      <w:u w:val="single"/>
                      <w:lang w:eastAsia="zh-CN"/>
                    </w:rPr>
                    <w:t>投标</w:t>
                  </w:r>
                  <w:r>
                    <w:rPr>
                      <w:rFonts w:hint="eastAsia" w:ascii="宋体" w:hAnsi="宋体" w:cs="宋体"/>
                      <w:kern w:val="0"/>
                      <w:sz w:val="21"/>
                      <w:szCs w:val="20"/>
                      <w:u w:val="single"/>
                    </w:rPr>
                    <w:t>人名称：                      （公章）</w:t>
                  </w:r>
                </w:p>
                <w:p>
                  <w:pPr>
                    <w:autoSpaceDE w:val="0"/>
                    <w:autoSpaceDN w:val="0"/>
                    <w:adjustRightInd w:val="0"/>
                    <w:snapToGrid w:val="0"/>
                    <w:spacing w:line="360" w:lineRule="auto"/>
                    <w:rPr>
                      <w:rFonts w:ascii="宋体" w:hAnsi="宋体" w:cs="宋体"/>
                      <w:kern w:val="0"/>
                      <w:sz w:val="21"/>
                      <w:szCs w:val="20"/>
                      <w:u w:val="single"/>
                    </w:rPr>
                  </w:pPr>
                  <w:r>
                    <w:rPr>
                      <w:rFonts w:hint="eastAsia" w:ascii="宋体" w:hAnsi="宋体" w:cs="宋体"/>
                      <w:kern w:val="0"/>
                      <w:sz w:val="21"/>
                      <w:szCs w:val="20"/>
                      <w:u w:val="single"/>
                      <w:lang w:eastAsia="zh-CN"/>
                    </w:rPr>
                    <w:t>投标</w:t>
                  </w:r>
                  <w:r>
                    <w:rPr>
                      <w:rFonts w:hint="eastAsia" w:ascii="宋体" w:hAnsi="宋体" w:cs="宋体"/>
                      <w:kern w:val="0"/>
                      <w:sz w:val="21"/>
                      <w:szCs w:val="20"/>
                      <w:u w:val="single"/>
                    </w:rPr>
                    <w:t xml:space="preserve">人地址、邮编：                         </w:t>
                  </w:r>
                </w:p>
                <w:p>
                  <w:pPr>
                    <w:autoSpaceDE w:val="0"/>
                    <w:autoSpaceDN w:val="0"/>
                    <w:adjustRightInd w:val="0"/>
                    <w:snapToGrid w:val="0"/>
                    <w:spacing w:line="360" w:lineRule="auto"/>
                    <w:rPr>
                      <w:rFonts w:ascii="宋体" w:hAnsi="宋体" w:cs="宋体"/>
                      <w:kern w:val="0"/>
                      <w:sz w:val="18"/>
                      <w:szCs w:val="20"/>
                    </w:rPr>
                  </w:pPr>
                  <w:r>
                    <w:rPr>
                      <w:rFonts w:hint="eastAsia" w:ascii="宋体" w:hAnsi="宋体" w:cs="宋体"/>
                      <w:kern w:val="0"/>
                      <w:sz w:val="21"/>
                      <w:szCs w:val="20"/>
                      <w:u w:val="single"/>
                      <w:lang w:eastAsia="zh-CN"/>
                    </w:rPr>
                    <w:t>投标</w:t>
                  </w:r>
                  <w:r>
                    <w:rPr>
                      <w:rFonts w:hint="eastAsia" w:ascii="宋体" w:hAnsi="宋体" w:cs="宋体"/>
                      <w:kern w:val="0"/>
                      <w:sz w:val="21"/>
                      <w:szCs w:val="20"/>
                      <w:u w:val="single"/>
                    </w:rPr>
                    <w:t xml:space="preserve">人联系人及联系电话：                  </w:t>
                  </w:r>
                </w:p>
              </w:tc>
            </w:tr>
          </w:tbl>
          <w:p>
            <w:pPr>
              <w:autoSpaceDE w:val="0"/>
              <w:autoSpaceDN w:val="0"/>
              <w:adjustRightInd w:val="0"/>
              <w:snapToGrid w:val="0"/>
              <w:spacing w:line="360" w:lineRule="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3.7.6</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文件的密封和标记要求</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投标</w:t>
            </w:r>
            <w:r>
              <w:rPr>
                <w:rFonts w:hint="eastAsia" w:ascii="宋体" w:hAnsi="宋体" w:cs="宋体"/>
                <w:kern w:val="0"/>
                <w:szCs w:val="21"/>
              </w:rPr>
              <w:t>人应在每份</w:t>
            </w:r>
            <w:r>
              <w:rPr>
                <w:rFonts w:hint="eastAsia" w:ascii="宋体" w:hAnsi="宋体" w:cs="宋体"/>
                <w:kern w:val="0"/>
                <w:szCs w:val="21"/>
                <w:lang w:eastAsia="zh-CN"/>
              </w:rPr>
              <w:t>投标</w:t>
            </w:r>
            <w:r>
              <w:rPr>
                <w:rFonts w:hint="eastAsia" w:ascii="宋体" w:hAnsi="宋体" w:cs="宋体"/>
                <w:kern w:val="0"/>
                <w:szCs w:val="21"/>
              </w:rPr>
              <w:t>文件的正本和副本封面上明确标明“正本”或“副本”。</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（2）所有纸质文件采用A4纸胶装、平装、双面打印。</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投标</w:t>
            </w:r>
            <w:r>
              <w:rPr>
                <w:rFonts w:hint="eastAsia" w:ascii="宋体" w:hAnsi="宋体" w:cs="宋体"/>
                <w:kern w:val="0"/>
                <w:szCs w:val="21"/>
              </w:rPr>
              <w:t>文件副本可为正本的复印件，若</w:t>
            </w:r>
            <w:r>
              <w:rPr>
                <w:rFonts w:hint="eastAsia" w:ascii="宋体" w:hAnsi="宋体" w:cs="宋体"/>
                <w:kern w:val="0"/>
                <w:szCs w:val="21"/>
                <w:lang w:eastAsia="zh-CN"/>
              </w:rPr>
              <w:t>投标</w:t>
            </w:r>
            <w:r>
              <w:rPr>
                <w:rFonts w:hint="eastAsia" w:ascii="宋体" w:hAnsi="宋体" w:cs="宋体"/>
                <w:kern w:val="0"/>
                <w:szCs w:val="21"/>
              </w:rPr>
              <w:t>文件正本和副本不同时，以正本为准；若纸质文件与电子文件不同时，以纸质文件为准。</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）电子文件（单独封装）：所有</w:t>
            </w:r>
            <w:r>
              <w:rPr>
                <w:rFonts w:hint="eastAsia" w:ascii="宋体" w:hAnsi="宋体" w:cs="宋体"/>
                <w:kern w:val="0"/>
                <w:szCs w:val="21"/>
                <w:lang w:eastAsia="zh-CN"/>
              </w:rPr>
              <w:t>投标</w:t>
            </w:r>
            <w:r>
              <w:rPr>
                <w:rFonts w:hint="eastAsia" w:ascii="宋体" w:hAnsi="宋体" w:cs="宋体"/>
                <w:kern w:val="0"/>
                <w:szCs w:val="21"/>
              </w:rPr>
              <w:t>文件的电子文档按要求汇总后存储于同一可移动的USB存储介质中，封装于独立的信封内（内层包封），信封上标明“电子文件”字样，并在封口处加盖单位章或</w:t>
            </w:r>
            <w:r>
              <w:rPr>
                <w:rFonts w:hint="eastAsia" w:ascii="宋体" w:hAnsi="宋体" w:cs="宋体"/>
                <w:kern w:val="0"/>
                <w:szCs w:val="21"/>
                <w:lang w:eastAsia="zh-CN"/>
              </w:rPr>
              <w:t>投标</w:t>
            </w:r>
            <w:r>
              <w:rPr>
                <w:rFonts w:hint="eastAsia" w:ascii="宋体" w:hAnsi="宋体" w:cs="宋体"/>
                <w:kern w:val="0"/>
                <w:szCs w:val="21"/>
              </w:rPr>
              <w:t>专用章的骑缝章。</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）报价文件（单独封装）：封装于独立的信封内单独提交，信封上标明“报价文件”字样，并在封口处加盖单位章或</w:t>
            </w:r>
            <w:r>
              <w:rPr>
                <w:rFonts w:hint="eastAsia" w:ascii="宋体" w:hAnsi="宋体" w:cs="宋体"/>
                <w:kern w:val="0"/>
                <w:szCs w:val="21"/>
                <w:lang w:eastAsia="zh-CN"/>
              </w:rPr>
              <w:t>投标</w:t>
            </w:r>
            <w:r>
              <w:rPr>
                <w:rFonts w:hint="eastAsia" w:ascii="宋体" w:hAnsi="宋体" w:cs="宋体"/>
                <w:kern w:val="0"/>
                <w:szCs w:val="21"/>
              </w:rPr>
              <w:t>专用章的骑缝章。</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）商务文件、技术文件、报价文件3部分分册单独装订。</w:t>
            </w:r>
          </w:p>
          <w:p>
            <w:pPr>
              <w:autoSpaceDE w:val="0"/>
              <w:autoSpaceDN w:val="0"/>
              <w:adjustRightInd w:val="0"/>
              <w:snapToGrid w:val="0"/>
              <w:spacing w:line="360" w:lineRule="auto"/>
              <w:rPr>
                <w:rFonts w:ascii="宋体" w:hAnsi="宋体" w:cs="宋体"/>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）“商务文件、技术文件、报价文件、电子文档”须封装完好，并在封口处加盖单位章或</w:t>
            </w:r>
            <w:r>
              <w:rPr>
                <w:rFonts w:hint="eastAsia" w:ascii="宋体" w:hAnsi="宋体" w:cs="宋体"/>
                <w:kern w:val="0"/>
                <w:szCs w:val="21"/>
                <w:lang w:eastAsia="zh-CN"/>
              </w:rPr>
              <w:t>投标</w:t>
            </w:r>
            <w:r>
              <w:rPr>
                <w:rFonts w:hint="eastAsia" w:ascii="宋体" w:hAnsi="宋体" w:cs="宋体"/>
                <w:kern w:val="0"/>
                <w:szCs w:val="21"/>
              </w:rPr>
              <w:t>专用章的骑缝章或由</w:t>
            </w:r>
            <w:r>
              <w:rPr>
                <w:rFonts w:hint="eastAsia" w:ascii="宋体" w:hAnsi="宋体" w:cs="宋体"/>
                <w:kern w:val="0"/>
                <w:szCs w:val="21"/>
                <w:lang w:eastAsia="zh-CN"/>
              </w:rPr>
              <w:t>投标</w:t>
            </w:r>
            <w:r>
              <w:rPr>
                <w:rFonts w:hint="eastAsia" w:ascii="宋体" w:hAnsi="宋体" w:cs="宋体"/>
                <w:kern w:val="0"/>
                <w:szCs w:val="21"/>
              </w:rPr>
              <w:t>人的法定代表人或授权代表签字，在</w:t>
            </w:r>
            <w:r>
              <w:rPr>
                <w:rFonts w:hint="eastAsia" w:ascii="宋体" w:hAnsi="宋体" w:cs="宋体"/>
                <w:kern w:val="0"/>
                <w:szCs w:val="21"/>
                <w:lang w:eastAsia="zh-CN"/>
              </w:rPr>
              <w:t>投标</w:t>
            </w:r>
            <w:r>
              <w:rPr>
                <w:rFonts w:hint="eastAsia" w:ascii="宋体" w:hAnsi="宋体" w:cs="宋体"/>
                <w:kern w:val="0"/>
                <w:szCs w:val="21"/>
              </w:rPr>
              <w:t>截止时间前一起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4.1.1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lang w:eastAsia="zh-CN"/>
              </w:rPr>
              <w:t>投标</w:t>
            </w:r>
            <w:r>
              <w:rPr>
                <w:rFonts w:hint="eastAsia" w:ascii="宋体" w:hAnsi="宋体"/>
              </w:rPr>
              <w:t>文件递交截止时间</w:t>
            </w:r>
          </w:p>
        </w:tc>
        <w:tc>
          <w:tcPr>
            <w:tcW w:w="5528" w:type="dxa"/>
            <w:vAlign w:val="center"/>
          </w:tcPr>
          <w:p>
            <w:pPr>
              <w:autoSpaceDE w:val="0"/>
              <w:autoSpaceDN w:val="0"/>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u w:val="single"/>
                <w:lang w:val="en-US" w:eastAsia="zh-CN"/>
              </w:rPr>
              <w:t>2022年11月22日早上9：00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4.1.2</w:t>
            </w:r>
          </w:p>
        </w:tc>
        <w:tc>
          <w:tcPr>
            <w:tcW w:w="1843" w:type="dxa"/>
            <w:vAlign w:val="center"/>
          </w:tcPr>
          <w:p>
            <w:pPr>
              <w:autoSpaceDE w:val="0"/>
              <w:autoSpaceDN w:val="0"/>
              <w:adjustRightInd w:val="0"/>
              <w:snapToGrid w:val="0"/>
              <w:spacing w:line="360" w:lineRule="auto"/>
              <w:rPr>
                <w:rFonts w:ascii="宋体" w:hAnsi="宋体"/>
              </w:rPr>
            </w:pPr>
            <w:r>
              <w:rPr>
                <w:rFonts w:hint="eastAsia" w:ascii="宋体" w:hAnsi="宋体"/>
                <w:lang w:eastAsia="zh-CN"/>
              </w:rPr>
              <w:t>投标</w:t>
            </w:r>
            <w:r>
              <w:rPr>
                <w:rFonts w:hint="eastAsia" w:ascii="宋体" w:hAnsi="宋体"/>
              </w:rPr>
              <w:t>文件递交地点</w:t>
            </w:r>
          </w:p>
        </w:tc>
        <w:tc>
          <w:tcPr>
            <w:tcW w:w="5528" w:type="dxa"/>
            <w:vAlign w:val="center"/>
          </w:tcPr>
          <w:p>
            <w:pPr>
              <w:autoSpaceDE w:val="0"/>
              <w:autoSpaceDN w:val="0"/>
              <w:adjustRightInd w:val="0"/>
              <w:snapToGrid w:val="0"/>
              <w:spacing w:line="360" w:lineRule="auto"/>
              <w:rPr>
                <w:rFonts w:hint="default" w:ascii="宋体" w:hAnsi="宋体" w:eastAsia="宋体" w:cs="宋体"/>
                <w:szCs w:val="21"/>
                <w:lang w:val="en-US" w:eastAsia="zh-CN"/>
              </w:rPr>
            </w:pPr>
            <w:r>
              <w:rPr>
                <w:rFonts w:hint="eastAsia" w:ascii="宋体" w:hAnsi="宋体"/>
                <w:szCs w:val="21"/>
                <w:lang w:val="en-US" w:eastAsia="zh-CN"/>
              </w:rPr>
              <w:t>温州市鹿城区锦江路458号深蓝大厦10楼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4.1.4</w:t>
            </w:r>
          </w:p>
        </w:tc>
        <w:tc>
          <w:tcPr>
            <w:tcW w:w="1843" w:type="dxa"/>
            <w:vAlign w:val="center"/>
          </w:tcPr>
          <w:p>
            <w:pPr>
              <w:autoSpaceDE w:val="0"/>
              <w:autoSpaceDN w:val="0"/>
              <w:adjustRightInd w:val="0"/>
              <w:snapToGrid w:val="0"/>
              <w:spacing w:line="360" w:lineRule="auto"/>
              <w:rPr>
                <w:rFonts w:ascii="宋体" w:hAnsi="宋体"/>
              </w:rPr>
            </w:pPr>
            <w:r>
              <w:rPr>
                <w:rFonts w:hint="eastAsia" w:ascii="宋体" w:hAnsi="宋体"/>
                <w:lang w:eastAsia="zh-CN"/>
              </w:rPr>
              <w:t>投标</w:t>
            </w:r>
            <w:r>
              <w:rPr>
                <w:rFonts w:hint="eastAsia" w:ascii="宋体" w:hAnsi="宋体"/>
              </w:rPr>
              <w:t>文件退还</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不退还</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□退还，</w:t>
            </w:r>
            <w:r>
              <w:rPr>
                <w:rFonts w:hint="eastAsia" w:ascii="宋体" w:hAnsi="宋体"/>
                <w:szCs w:val="21"/>
              </w:rPr>
              <w:t>【</w:t>
            </w:r>
            <w:r>
              <w:rPr>
                <w:rFonts w:hint="eastAsia" w:ascii="宋体" w:hAnsi="宋体"/>
                <w:szCs w:val="21"/>
                <w:u w:val="single"/>
                <w:lang w:eastAsia="zh-CN"/>
              </w:rPr>
              <w:t>投标</w:t>
            </w:r>
            <w:r>
              <w:rPr>
                <w:rFonts w:hint="eastAsia" w:ascii="宋体" w:hAnsi="宋体"/>
                <w:szCs w:val="21"/>
                <w:u w:val="single"/>
              </w:rPr>
              <w:t>文件退还的具体要求</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4.1.6</w:t>
            </w:r>
          </w:p>
        </w:tc>
        <w:tc>
          <w:tcPr>
            <w:tcW w:w="1843" w:type="dxa"/>
            <w:vAlign w:val="center"/>
          </w:tcPr>
          <w:p>
            <w:pPr>
              <w:autoSpaceDE w:val="0"/>
              <w:autoSpaceDN w:val="0"/>
              <w:adjustRightInd w:val="0"/>
              <w:snapToGrid w:val="0"/>
              <w:spacing w:line="360" w:lineRule="auto"/>
              <w:rPr>
                <w:rFonts w:ascii="宋体" w:hAnsi="宋体"/>
              </w:rPr>
            </w:pPr>
            <w:r>
              <w:rPr>
                <w:rFonts w:hint="eastAsia" w:ascii="宋体" w:hAnsi="宋体"/>
              </w:rPr>
              <w:t>递交</w:t>
            </w:r>
            <w:r>
              <w:rPr>
                <w:rFonts w:hint="eastAsia" w:ascii="宋体" w:hAnsi="宋体"/>
                <w:lang w:eastAsia="zh-CN"/>
              </w:rPr>
              <w:t>投标</w:t>
            </w:r>
            <w:r>
              <w:rPr>
                <w:rFonts w:hint="eastAsia" w:ascii="宋体" w:hAnsi="宋体"/>
              </w:rPr>
              <w:t>文件的</w:t>
            </w:r>
            <w:r>
              <w:rPr>
                <w:rFonts w:hint="eastAsia" w:ascii="宋体" w:hAnsi="宋体"/>
                <w:lang w:eastAsia="zh-CN"/>
              </w:rPr>
              <w:t>投标</w:t>
            </w:r>
            <w:r>
              <w:rPr>
                <w:rFonts w:hint="eastAsia" w:ascii="宋体" w:hAnsi="宋体"/>
              </w:rPr>
              <w:t>人不足三家的处理原则</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购买</w:t>
            </w:r>
            <w:r>
              <w:rPr>
                <w:rFonts w:hint="eastAsia" w:ascii="宋体" w:hAnsi="宋体" w:cs="宋体"/>
                <w:szCs w:val="21"/>
                <w:lang w:eastAsia="zh-CN"/>
              </w:rPr>
              <w:t>招标</w:t>
            </w:r>
            <w:r>
              <w:rPr>
                <w:rFonts w:hint="eastAsia" w:ascii="宋体" w:hAnsi="宋体" w:cs="宋体"/>
                <w:szCs w:val="21"/>
              </w:rPr>
              <w:t>文件的潜在</w:t>
            </w:r>
            <w:r>
              <w:rPr>
                <w:rFonts w:hint="eastAsia" w:ascii="宋体" w:hAnsi="宋体" w:cs="宋体"/>
                <w:szCs w:val="21"/>
                <w:lang w:eastAsia="zh-CN"/>
              </w:rPr>
              <w:t>投标</w:t>
            </w:r>
            <w:r>
              <w:rPr>
                <w:rFonts w:hint="eastAsia" w:ascii="宋体" w:hAnsi="宋体" w:cs="宋体"/>
                <w:szCs w:val="21"/>
              </w:rPr>
              <w:t>人不足3家、或递交</w:t>
            </w:r>
            <w:r>
              <w:rPr>
                <w:rFonts w:hint="eastAsia" w:ascii="宋体" w:hAnsi="宋体" w:cs="宋体"/>
                <w:szCs w:val="21"/>
                <w:lang w:eastAsia="zh-CN"/>
              </w:rPr>
              <w:t>投标</w:t>
            </w:r>
            <w:r>
              <w:rPr>
                <w:rFonts w:hint="eastAsia" w:ascii="宋体" w:hAnsi="宋体" w:cs="宋体"/>
                <w:szCs w:val="21"/>
              </w:rPr>
              <w:t>文件的</w:t>
            </w:r>
            <w:r>
              <w:rPr>
                <w:rFonts w:hint="eastAsia" w:ascii="宋体" w:hAnsi="宋体" w:cs="宋体"/>
                <w:szCs w:val="21"/>
                <w:lang w:eastAsia="zh-CN"/>
              </w:rPr>
              <w:t>投标</w:t>
            </w:r>
            <w:r>
              <w:rPr>
                <w:rFonts w:hint="eastAsia" w:ascii="宋体" w:hAnsi="宋体" w:cs="宋体"/>
                <w:szCs w:val="21"/>
              </w:rPr>
              <w:t>人不足3家，</w:t>
            </w:r>
            <w:r>
              <w:rPr>
                <w:rFonts w:hint="eastAsia" w:ascii="宋体" w:hAnsi="宋体" w:cs="宋体"/>
                <w:szCs w:val="21"/>
                <w:lang w:eastAsia="zh-CN"/>
              </w:rPr>
              <w:t>招标</w:t>
            </w:r>
            <w:r>
              <w:rPr>
                <w:rFonts w:hint="eastAsia" w:ascii="宋体" w:hAnsi="宋体" w:cs="宋体"/>
                <w:szCs w:val="21"/>
              </w:rPr>
              <w:t>人可对两家合格</w:t>
            </w:r>
            <w:r>
              <w:rPr>
                <w:rFonts w:hint="eastAsia" w:ascii="宋体" w:hAnsi="宋体" w:cs="宋体"/>
                <w:szCs w:val="21"/>
                <w:lang w:eastAsia="zh-CN"/>
              </w:rPr>
              <w:t>投标</w:t>
            </w:r>
            <w:r>
              <w:rPr>
                <w:rFonts w:hint="eastAsia" w:ascii="宋体" w:hAnsi="宋体" w:cs="宋体"/>
                <w:szCs w:val="21"/>
              </w:rPr>
              <w:t>人继续组织评选、或与一家合格</w:t>
            </w:r>
            <w:r>
              <w:rPr>
                <w:rFonts w:hint="eastAsia" w:ascii="宋体" w:hAnsi="宋体" w:cs="宋体"/>
                <w:szCs w:val="21"/>
                <w:lang w:eastAsia="zh-CN"/>
              </w:rPr>
              <w:t>投标</w:t>
            </w:r>
            <w:r>
              <w:rPr>
                <w:rFonts w:hint="eastAsia" w:ascii="宋体" w:hAnsi="宋体" w:cs="宋体"/>
                <w:szCs w:val="21"/>
              </w:rPr>
              <w:t>人定向谈判，或重新组织</w:t>
            </w:r>
            <w:r>
              <w:rPr>
                <w:rFonts w:hint="eastAsia" w:ascii="宋体" w:hAnsi="宋体" w:cs="宋体"/>
                <w:szCs w:val="21"/>
                <w:lang w:eastAsia="zh-CN"/>
              </w:rPr>
              <w:t>招标</w:t>
            </w:r>
            <w:r>
              <w:rPr>
                <w:rFonts w:hint="eastAsia" w:ascii="宋体" w:hAnsi="宋体" w:cs="宋体"/>
                <w:szCs w:val="21"/>
              </w:rPr>
              <w:t>。评选委员会否决全部</w:t>
            </w:r>
            <w:r>
              <w:rPr>
                <w:rFonts w:hint="eastAsia" w:ascii="宋体" w:hAnsi="宋体" w:cs="宋体"/>
                <w:szCs w:val="21"/>
                <w:lang w:eastAsia="zh-CN"/>
              </w:rPr>
              <w:t>投标</w:t>
            </w:r>
            <w:r>
              <w:rPr>
                <w:rFonts w:hint="eastAsia" w:ascii="宋体" w:hAnsi="宋体" w:cs="宋体"/>
                <w:szCs w:val="21"/>
              </w:rPr>
              <w:t>的，可采用其他采购方式。</w:t>
            </w:r>
          </w:p>
          <w:p>
            <w:pPr>
              <w:autoSpaceDE w:val="0"/>
              <w:autoSpaceDN w:val="0"/>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□重新</w:t>
            </w:r>
            <w:r>
              <w:rPr>
                <w:rFonts w:hint="eastAsia" w:ascii="宋体" w:hAnsi="宋体" w:cs="宋体"/>
                <w:szCs w:val="21"/>
                <w:lang w:eastAsia="zh-CN"/>
              </w:rPr>
              <w:t>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5.1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唱价时间和地点</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同</w:t>
            </w:r>
            <w:r>
              <w:rPr>
                <w:rFonts w:hint="eastAsia" w:ascii="宋体" w:hAnsi="宋体" w:cs="宋体"/>
                <w:szCs w:val="21"/>
                <w:lang w:eastAsia="zh-CN"/>
              </w:rPr>
              <w:t>投标</w:t>
            </w:r>
            <w:r>
              <w:rPr>
                <w:rFonts w:hint="eastAsia" w:ascii="宋体" w:hAnsi="宋体" w:cs="宋体"/>
                <w:szCs w:val="21"/>
              </w:rPr>
              <w:t>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 xml:space="preserve">6.4 </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中标</w:t>
            </w:r>
            <w:r>
              <w:rPr>
                <w:rFonts w:hint="eastAsia" w:ascii="宋体" w:hAnsi="宋体" w:cs="宋体"/>
                <w:szCs w:val="21"/>
              </w:rPr>
              <w:t>候选人推荐原则</w:t>
            </w:r>
          </w:p>
        </w:tc>
        <w:tc>
          <w:tcPr>
            <w:tcW w:w="5528" w:type="dxa"/>
            <w:vAlign w:val="center"/>
          </w:tcPr>
          <w:p>
            <w:pPr>
              <w:autoSpaceDE w:val="0"/>
              <w:autoSpaceDN w:val="0"/>
              <w:adjustRightInd w:val="0"/>
              <w:snapToGrid w:val="0"/>
              <w:spacing w:line="360" w:lineRule="auto"/>
              <w:rPr>
                <w:rFonts w:ascii="宋体" w:hAnsi="宋体" w:cs="宋体"/>
                <w:szCs w:val="21"/>
              </w:rPr>
            </w:pPr>
            <w:bookmarkStart w:id="21" w:name="_Toc346159396"/>
            <w:r>
              <w:rPr>
                <w:rFonts w:hint="eastAsia" w:ascii="宋体" w:hAnsi="宋体"/>
                <w:szCs w:val="21"/>
              </w:rPr>
              <w:t>推荐原则如下：</w:t>
            </w:r>
            <w:bookmarkEnd w:id="21"/>
            <w:r>
              <w:rPr>
                <w:rFonts w:hint="eastAsia" w:ascii="宋体" w:hAnsi="宋体"/>
                <w:szCs w:val="21"/>
              </w:rPr>
              <w:t>评选</w:t>
            </w:r>
            <w:r>
              <w:rPr>
                <w:rFonts w:ascii="宋体" w:hAnsi="宋体"/>
                <w:szCs w:val="21"/>
              </w:rPr>
              <w:t>委员会</w:t>
            </w:r>
            <w:r>
              <w:rPr>
                <w:rFonts w:hint="eastAsia" w:ascii="宋体" w:hAnsi="宋体"/>
                <w:szCs w:val="21"/>
              </w:rPr>
              <w:t>推荐综合得分排名前1名为</w:t>
            </w:r>
            <w:r>
              <w:rPr>
                <w:rFonts w:hint="eastAsia" w:ascii="宋体" w:hAnsi="宋体"/>
                <w:szCs w:val="21"/>
                <w:lang w:eastAsia="zh-CN"/>
              </w:rPr>
              <w:t>中标</w:t>
            </w:r>
            <w:r>
              <w:rPr>
                <w:rFonts w:hint="eastAsia" w:ascii="宋体" w:hAnsi="宋体"/>
                <w:szCs w:val="21"/>
              </w:rPr>
              <w:t>候选人，由</w:t>
            </w:r>
            <w:r>
              <w:rPr>
                <w:rFonts w:hint="eastAsia" w:ascii="宋体" w:hAnsi="宋体"/>
                <w:szCs w:val="21"/>
                <w:lang w:eastAsia="zh-CN"/>
              </w:rPr>
              <w:t>招标</w:t>
            </w:r>
            <w:r>
              <w:rPr>
                <w:rFonts w:hint="eastAsia" w:ascii="宋体" w:hAnsi="宋体"/>
                <w:szCs w:val="21"/>
              </w:rPr>
              <w:t>人确定1名</w:t>
            </w:r>
            <w:r>
              <w:rPr>
                <w:rFonts w:hint="eastAsia" w:ascii="宋体" w:hAnsi="宋体"/>
                <w:szCs w:val="21"/>
                <w:lang w:eastAsia="zh-CN"/>
              </w:rPr>
              <w:t>中标</w:t>
            </w:r>
            <w:r>
              <w:rPr>
                <w:rFonts w:hint="eastAsia" w:ascii="宋体" w:hAnsi="宋体"/>
                <w:szCs w:val="21"/>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p>
        </w:tc>
        <w:tc>
          <w:tcPr>
            <w:tcW w:w="1843" w:type="dxa"/>
            <w:vAlign w:val="center"/>
          </w:tcPr>
          <w:p>
            <w:p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中标</w:t>
            </w:r>
            <w:r>
              <w:rPr>
                <w:rFonts w:hint="eastAsia" w:ascii="宋体" w:hAnsi="宋体" w:cs="宋体"/>
                <w:color w:val="000000" w:themeColor="text1"/>
                <w:szCs w:val="21"/>
                <w14:textFill>
                  <w14:solidFill>
                    <w14:schemeClr w14:val="tx1"/>
                  </w14:solidFill>
                </w14:textFill>
              </w:rPr>
              <w:t>人数量</w:t>
            </w:r>
          </w:p>
        </w:tc>
        <w:tc>
          <w:tcPr>
            <w:tcW w:w="5528" w:type="dxa"/>
            <w:vAlign w:val="center"/>
          </w:tcPr>
          <w:p>
            <w:p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olor w:val="000000" w:themeColor="text1"/>
                <w:lang w:eastAsia="zh-CN"/>
                <w14:textFill>
                  <w14:solidFill>
                    <w14:schemeClr w14:val="tx1"/>
                  </w14:solidFill>
                </w14:textFill>
              </w:rPr>
              <w:t>中标</w:t>
            </w:r>
            <w:r>
              <w:rPr>
                <w:rFonts w:hint="eastAsia" w:ascii="宋体" w:hAnsi="宋体"/>
                <w:color w:val="000000" w:themeColor="text1"/>
                <w14:textFill>
                  <w14:solidFill>
                    <w14:schemeClr w14:val="tx1"/>
                  </w14:solidFill>
                </w14:textFill>
              </w:rPr>
              <w:t>人数量：</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w:t>
            </w:r>
          </w:p>
        </w:tc>
        <w:tc>
          <w:tcPr>
            <w:tcW w:w="1843" w:type="dxa"/>
            <w:vAlign w:val="center"/>
          </w:tcPr>
          <w:p>
            <w:p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中标</w:t>
            </w:r>
            <w:r>
              <w:rPr>
                <w:rFonts w:hint="eastAsia" w:ascii="宋体" w:hAnsi="宋体" w:cs="宋体"/>
                <w:color w:val="000000" w:themeColor="text1"/>
                <w:szCs w:val="21"/>
                <w14:textFill>
                  <w14:solidFill>
                    <w14:schemeClr w14:val="tx1"/>
                  </w14:solidFill>
                </w14:textFill>
              </w:rPr>
              <w:t>原则</w:t>
            </w:r>
          </w:p>
        </w:tc>
        <w:tc>
          <w:tcPr>
            <w:tcW w:w="5528" w:type="dxa"/>
            <w:vAlign w:val="center"/>
          </w:tcPr>
          <w:p>
            <w:p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中标</w:t>
            </w:r>
            <w:r>
              <w:rPr>
                <w:rFonts w:hint="eastAsia" w:ascii="宋体" w:hAnsi="宋体"/>
                <w:color w:val="000000" w:themeColor="text1"/>
                <w:szCs w:val="21"/>
                <w14:textFill>
                  <w14:solidFill>
                    <w14:schemeClr w14:val="tx1"/>
                  </w14:solidFill>
                </w14:textFill>
              </w:rPr>
              <w:t>原则如下：</w:t>
            </w:r>
          </w:p>
          <w:p>
            <w:p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szCs w:val="21"/>
              </w:rPr>
              <w:t>由</w:t>
            </w:r>
            <w:r>
              <w:rPr>
                <w:rFonts w:hint="eastAsia" w:ascii="宋体" w:hAnsi="宋体"/>
                <w:szCs w:val="21"/>
                <w:lang w:eastAsia="zh-CN"/>
              </w:rPr>
              <w:t>招标</w:t>
            </w:r>
            <w:r>
              <w:rPr>
                <w:rFonts w:hint="eastAsia" w:ascii="宋体" w:hAnsi="宋体"/>
                <w:szCs w:val="21"/>
              </w:rPr>
              <w:t>人根据</w:t>
            </w:r>
            <w:r>
              <w:rPr>
                <w:rFonts w:ascii="宋体" w:hAnsi="宋体"/>
                <w:szCs w:val="21"/>
              </w:rPr>
              <w:t>评选委员会推荐的</w:t>
            </w:r>
            <w:r>
              <w:rPr>
                <w:rFonts w:hint="eastAsia" w:ascii="宋体" w:hAnsi="宋体"/>
                <w:szCs w:val="21"/>
                <w:lang w:eastAsia="zh-CN"/>
              </w:rPr>
              <w:t>中标</w:t>
            </w:r>
            <w:r>
              <w:rPr>
                <w:rFonts w:ascii="宋体" w:hAnsi="宋体"/>
                <w:szCs w:val="21"/>
              </w:rPr>
              <w:t>候选人</w:t>
            </w:r>
            <w:r>
              <w:rPr>
                <w:rFonts w:hint="eastAsia" w:ascii="宋体" w:hAnsi="宋体"/>
                <w:szCs w:val="21"/>
              </w:rPr>
              <w:t>名单确定1名</w:t>
            </w:r>
            <w:r>
              <w:rPr>
                <w:rFonts w:hint="eastAsia" w:ascii="宋体" w:hAnsi="宋体"/>
                <w:szCs w:val="21"/>
                <w:lang w:eastAsia="zh-CN"/>
              </w:rPr>
              <w:t>中标</w:t>
            </w:r>
            <w:r>
              <w:rPr>
                <w:rFonts w:hint="eastAsia" w:ascii="宋体" w:hAnsi="宋体"/>
                <w:szCs w:val="21"/>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7.1.3</w:t>
            </w:r>
          </w:p>
        </w:tc>
        <w:tc>
          <w:tcPr>
            <w:tcW w:w="1843" w:type="dxa"/>
            <w:vAlign w:val="center"/>
          </w:tcPr>
          <w:p>
            <w:p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确定</w:t>
            </w:r>
            <w:r>
              <w:rPr>
                <w:rFonts w:hint="eastAsia" w:ascii="宋体" w:hAnsi="宋体" w:cs="宋体"/>
                <w:color w:val="000000" w:themeColor="text1"/>
                <w:szCs w:val="21"/>
                <w:lang w:eastAsia="zh-CN"/>
                <w14:textFill>
                  <w14:solidFill>
                    <w14:schemeClr w14:val="tx1"/>
                  </w14:solidFill>
                </w14:textFill>
              </w:rPr>
              <w:t>中标</w:t>
            </w:r>
            <w:r>
              <w:rPr>
                <w:rFonts w:hint="eastAsia" w:ascii="宋体" w:hAnsi="宋体" w:cs="宋体"/>
                <w:color w:val="000000" w:themeColor="text1"/>
                <w:szCs w:val="21"/>
                <w14:textFill>
                  <w14:solidFill>
                    <w14:schemeClr w14:val="tx1"/>
                  </w14:solidFill>
                </w14:textFill>
              </w:rPr>
              <w:t>人的特殊情形</w:t>
            </w:r>
          </w:p>
        </w:tc>
        <w:tc>
          <w:tcPr>
            <w:tcW w:w="5528" w:type="dxa"/>
            <w:vAlign w:val="center"/>
          </w:tcPr>
          <w:p>
            <w:p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rPr>
              <w:t>在签订合同之前，</w:t>
            </w:r>
            <w:r>
              <w:rPr>
                <w:rFonts w:hint="eastAsia" w:ascii="宋体" w:hAnsi="宋体"/>
                <w:lang w:eastAsia="zh-CN"/>
              </w:rPr>
              <w:t>中标</w:t>
            </w:r>
            <w:r>
              <w:rPr>
                <w:rFonts w:hint="eastAsia" w:ascii="宋体" w:hAnsi="宋体"/>
              </w:rPr>
              <w:t>人放弃</w:t>
            </w:r>
            <w:r>
              <w:rPr>
                <w:rFonts w:hint="eastAsia" w:ascii="宋体" w:hAnsi="宋体"/>
                <w:lang w:eastAsia="zh-CN"/>
              </w:rPr>
              <w:t>中标</w:t>
            </w:r>
            <w:r>
              <w:rPr>
                <w:rFonts w:hint="eastAsia" w:ascii="宋体" w:hAnsi="宋体"/>
              </w:rPr>
              <w:t>、因不可抗力提出不能履行合同、不按照</w:t>
            </w:r>
            <w:r>
              <w:rPr>
                <w:rFonts w:hint="eastAsia" w:ascii="宋体" w:hAnsi="宋体"/>
                <w:lang w:eastAsia="zh-CN"/>
              </w:rPr>
              <w:t>招标</w:t>
            </w:r>
            <w:r>
              <w:rPr>
                <w:rFonts w:hint="eastAsia" w:ascii="宋体" w:hAnsi="宋体"/>
              </w:rPr>
              <w:t>文件要求在规定的时间内提交履约保证金、被查实存在影响</w:t>
            </w:r>
            <w:r>
              <w:rPr>
                <w:rFonts w:hint="eastAsia" w:ascii="宋体" w:hAnsi="宋体"/>
                <w:lang w:eastAsia="zh-CN"/>
              </w:rPr>
              <w:t>中标</w:t>
            </w:r>
            <w:r>
              <w:rPr>
                <w:rFonts w:hint="eastAsia" w:ascii="宋体" w:hAnsi="宋体"/>
              </w:rPr>
              <w:t>结果的违法行为等情形，</w:t>
            </w:r>
            <w:r>
              <w:rPr>
                <w:rFonts w:hint="eastAsia" w:ascii="宋体" w:hAnsi="宋体"/>
                <w:lang w:eastAsia="zh-CN"/>
              </w:rPr>
              <w:t>招标</w:t>
            </w:r>
            <w:r>
              <w:rPr>
                <w:rFonts w:hint="eastAsia" w:ascii="宋体" w:hAnsi="宋体"/>
              </w:rPr>
              <w:t>人【按评选委员会提出的排名顺序依次确定其他</w:t>
            </w:r>
            <w:r>
              <w:rPr>
                <w:rFonts w:hint="eastAsia" w:ascii="宋体" w:hAnsi="宋体"/>
                <w:lang w:eastAsia="zh-CN"/>
              </w:rPr>
              <w:t>中标</w:t>
            </w:r>
            <w:r>
              <w:rPr>
                <w:rFonts w:hint="eastAsia" w:ascii="宋体" w:hAnsi="宋体"/>
              </w:rPr>
              <w:t>候选人或</w:t>
            </w:r>
            <w:r>
              <w:rPr>
                <w:rFonts w:hint="eastAsia" w:ascii="宋体" w:hAnsi="宋体"/>
                <w:lang w:eastAsia="zh-CN"/>
              </w:rPr>
              <w:t>投标</w:t>
            </w:r>
            <w:r>
              <w:rPr>
                <w:rFonts w:hint="eastAsia" w:ascii="宋体" w:hAnsi="宋体"/>
              </w:rPr>
              <w:t>人为</w:t>
            </w:r>
            <w:r>
              <w:rPr>
                <w:rFonts w:hint="eastAsia" w:ascii="宋体" w:hAnsi="宋体"/>
                <w:lang w:eastAsia="zh-CN"/>
              </w:rPr>
              <w:t>中标</w:t>
            </w:r>
            <w:r>
              <w:rPr>
                <w:rFonts w:hint="eastAsia" w:ascii="宋体" w:hAnsi="宋体"/>
              </w:rPr>
              <w:t>人，或重新</w:t>
            </w:r>
            <w:r>
              <w:rPr>
                <w:rFonts w:hint="eastAsia" w:ascii="宋体" w:hAnsi="宋体"/>
                <w:lang w:eastAsia="zh-CN"/>
              </w:rPr>
              <w:t>招标</w:t>
            </w: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8.1.</w:t>
            </w:r>
            <w:r>
              <w:rPr>
                <w:rFonts w:ascii="宋体" w:hAnsi="宋体" w:cs="宋体"/>
                <w:szCs w:val="21"/>
              </w:rPr>
              <w:t>1</w:t>
            </w:r>
          </w:p>
        </w:tc>
        <w:tc>
          <w:tcPr>
            <w:tcW w:w="1843" w:type="dxa"/>
            <w:vAlign w:val="center"/>
          </w:tcPr>
          <w:p>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履约保证金金额和形式</w:t>
            </w:r>
          </w:p>
        </w:tc>
        <w:tc>
          <w:tcPr>
            <w:tcW w:w="5528" w:type="dxa"/>
            <w:vAlign w:val="center"/>
          </w:tcPr>
          <w:p>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不收取履约保证金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11</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需要补充的其他内容</w:t>
            </w:r>
          </w:p>
        </w:tc>
        <w:tc>
          <w:tcPr>
            <w:tcW w:w="5528"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222" w:type="dxa"/>
            <w:gridSpan w:val="3"/>
            <w:vAlign w:val="center"/>
          </w:tcPr>
          <w:p>
            <w:pPr>
              <w:autoSpaceDE w:val="0"/>
              <w:autoSpaceDN w:val="0"/>
              <w:adjustRightInd w:val="0"/>
              <w:snapToGrid w:val="0"/>
              <w:spacing w:line="360" w:lineRule="auto"/>
              <w:jc w:val="center"/>
              <w:rPr>
                <w:rFonts w:ascii="宋体" w:hAnsi="宋体" w:cs="宋体"/>
                <w:b/>
                <w:szCs w:val="21"/>
              </w:rPr>
            </w:pPr>
            <w:r>
              <w:rPr>
                <w:rFonts w:hint="eastAsia" w:ascii="宋体" w:hAnsi="宋体" w:cs="宋体"/>
                <w:b/>
                <w:szCs w:val="21"/>
                <w:lang w:eastAsia="zh-CN"/>
              </w:rPr>
              <w:t>招标</w:t>
            </w:r>
            <w:r>
              <w:rPr>
                <w:rFonts w:hint="eastAsia" w:ascii="宋体" w:hAnsi="宋体" w:cs="宋体"/>
                <w:b/>
                <w:szCs w:val="21"/>
              </w:rPr>
              <w:t>文件否决</w:t>
            </w:r>
            <w:r>
              <w:rPr>
                <w:rFonts w:hint="eastAsia" w:ascii="宋体" w:hAnsi="宋体" w:cs="宋体"/>
                <w:b/>
                <w:szCs w:val="21"/>
                <w:lang w:eastAsia="zh-CN"/>
              </w:rPr>
              <w:t>投标</w:t>
            </w:r>
            <w:r>
              <w:rPr>
                <w:rFonts w:hint="eastAsia" w:ascii="宋体" w:hAnsi="宋体" w:cs="宋体"/>
                <w:b/>
                <w:szCs w:val="21"/>
              </w:rPr>
              <w:t>条款汇总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章节</w:t>
            </w:r>
          </w:p>
        </w:tc>
        <w:tc>
          <w:tcPr>
            <w:tcW w:w="1843" w:type="dxa"/>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条款号</w:t>
            </w:r>
          </w:p>
        </w:tc>
        <w:tc>
          <w:tcPr>
            <w:tcW w:w="5528" w:type="dxa"/>
            <w:vAlign w:val="center"/>
          </w:tcPr>
          <w:p>
            <w:pPr>
              <w:autoSpaceDE w:val="0"/>
              <w:autoSpaceDN w:val="0"/>
              <w:adjustRightInd w:val="0"/>
              <w:snapToGrid w:val="0"/>
              <w:spacing w:line="360" w:lineRule="auto"/>
              <w:rPr>
                <w:rFonts w:ascii="宋体" w:hAnsi="宋体"/>
              </w:rPr>
            </w:pPr>
            <w:r>
              <w:rPr>
                <w:rFonts w:hint="eastAsia" w:ascii="宋体" w:hAnsi="宋体" w:cs="宋体"/>
                <w:szCs w:val="21"/>
              </w:rPr>
              <w:t>具体内容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Merge w:val="restart"/>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第一章</w:t>
            </w:r>
          </w:p>
        </w:tc>
        <w:tc>
          <w:tcPr>
            <w:tcW w:w="1843"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项目概况与采购内容</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szCs w:val="21"/>
              </w:rPr>
              <w:t>★本项目【设置最高</w:t>
            </w:r>
            <w:r>
              <w:rPr>
                <w:rFonts w:hint="eastAsia" w:ascii="宋体" w:hAnsi="宋体"/>
                <w:szCs w:val="21"/>
                <w:lang w:eastAsia="zh-CN"/>
              </w:rPr>
              <w:t>投标</w:t>
            </w:r>
            <w:r>
              <w:rPr>
                <w:rFonts w:hint="eastAsia" w:ascii="宋体" w:hAnsi="宋体"/>
                <w:szCs w:val="21"/>
              </w:rPr>
              <w:t>单项限价】，最高</w:t>
            </w:r>
            <w:r>
              <w:rPr>
                <w:rFonts w:hint="eastAsia" w:ascii="宋体" w:hAnsi="宋体"/>
                <w:szCs w:val="21"/>
                <w:lang w:eastAsia="zh-CN"/>
              </w:rPr>
              <w:t>投标</w:t>
            </w:r>
            <w:r>
              <w:rPr>
                <w:rFonts w:hint="eastAsia" w:ascii="宋体" w:hAnsi="宋体"/>
                <w:szCs w:val="21"/>
              </w:rPr>
              <w:t>单项限价详见</w:t>
            </w:r>
            <w:r>
              <w:rPr>
                <w:rFonts w:hint="eastAsia" w:ascii="宋体" w:hAnsi="宋体"/>
                <w:szCs w:val="21"/>
                <w:lang w:eastAsia="zh-CN"/>
              </w:rPr>
              <w:t>招标</w:t>
            </w:r>
            <w:r>
              <w:rPr>
                <w:rFonts w:hint="eastAsia" w:ascii="宋体" w:hAnsi="宋体"/>
                <w:szCs w:val="21"/>
              </w:rPr>
              <w:t>公告，</w:t>
            </w:r>
            <w:r>
              <w:rPr>
                <w:rFonts w:hint="eastAsia" w:ascii="宋体" w:hAnsi="宋体"/>
                <w:szCs w:val="21"/>
                <w:lang w:eastAsia="zh-CN"/>
              </w:rPr>
              <w:t>投标</w:t>
            </w:r>
            <w:r>
              <w:rPr>
                <w:rFonts w:hint="eastAsia" w:ascii="宋体" w:hAnsi="宋体"/>
                <w:szCs w:val="21"/>
              </w:rPr>
              <w:t>人</w:t>
            </w:r>
            <w:r>
              <w:rPr>
                <w:rFonts w:hint="eastAsia" w:ascii="宋体" w:hAnsi="宋体"/>
                <w:szCs w:val="21"/>
                <w:lang w:eastAsia="zh-CN"/>
              </w:rPr>
              <w:t>投标</w:t>
            </w:r>
            <w:r>
              <w:rPr>
                <w:rFonts w:hint="eastAsia" w:ascii="宋体" w:hAnsi="宋体"/>
                <w:szCs w:val="21"/>
              </w:rPr>
              <w:t>报价高于最高</w:t>
            </w:r>
            <w:r>
              <w:rPr>
                <w:rFonts w:hint="eastAsia" w:ascii="宋体" w:hAnsi="宋体"/>
                <w:szCs w:val="21"/>
                <w:lang w:eastAsia="zh-CN"/>
              </w:rPr>
              <w:t>投标</w:t>
            </w:r>
            <w:r>
              <w:rPr>
                <w:rFonts w:hint="eastAsia" w:ascii="宋体" w:hAnsi="宋体"/>
                <w:szCs w:val="21"/>
              </w:rPr>
              <w:t>限价的，其</w:t>
            </w:r>
            <w:r>
              <w:rPr>
                <w:rFonts w:hint="eastAsia" w:ascii="宋体" w:hAnsi="宋体"/>
                <w:szCs w:val="21"/>
                <w:lang w:eastAsia="zh-CN"/>
              </w:rPr>
              <w:t>投标</w:t>
            </w:r>
            <w:r>
              <w:rPr>
                <w:rFonts w:hint="eastAsia" w:ascii="宋体" w:hAnsi="宋体"/>
                <w:szCs w:val="21"/>
              </w:rPr>
              <w:t>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Merge w:val="continue"/>
            <w:vAlign w:val="center"/>
          </w:tcPr>
          <w:p>
            <w:pPr>
              <w:autoSpaceDE w:val="0"/>
              <w:autoSpaceDN w:val="0"/>
              <w:adjustRightInd w:val="0"/>
              <w:snapToGrid w:val="0"/>
              <w:spacing w:line="360" w:lineRule="auto"/>
              <w:jc w:val="center"/>
              <w:rPr>
                <w:rFonts w:ascii="宋体" w:hAnsi="宋体" w:cs="宋体"/>
                <w:szCs w:val="21"/>
              </w:rPr>
            </w:pPr>
          </w:p>
        </w:tc>
        <w:tc>
          <w:tcPr>
            <w:tcW w:w="1843"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资格条件</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详见第一章</w:t>
            </w:r>
            <w:r>
              <w:rPr>
                <w:rFonts w:hint="eastAsia" w:ascii="宋体" w:hAnsi="宋体" w:cs="宋体"/>
                <w:kern w:val="0"/>
                <w:szCs w:val="21"/>
                <w:lang w:eastAsia="zh-CN"/>
              </w:rPr>
              <w:t>招标</w:t>
            </w:r>
            <w:r>
              <w:rPr>
                <w:rFonts w:hint="eastAsia" w:ascii="宋体" w:hAnsi="宋体" w:cs="宋体"/>
                <w:kern w:val="0"/>
                <w:szCs w:val="21"/>
              </w:rPr>
              <w:t>公告 “2.</w:t>
            </w:r>
            <w:r>
              <w:rPr>
                <w:rFonts w:hint="eastAsia" w:ascii="宋体" w:hAnsi="宋体" w:cs="宋体"/>
                <w:kern w:val="0"/>
                <w:szCs w:val="21"/>
              </w:rPr>
              <w:tab/>
            </w:r>
            <w:r>
              <w:rPr>
                <w:rFonts w:hint="eastAsia" w:ascii="宋体" w:hAnsi="宋体" w:cs="宋体"/>
                <w:kern w:val="0"/>
                <w:szCs w:val="21"/>
                <w:lang w:eastAsia="zh-CN"/>
              </w:rPr>
              <w:t>投标</w:t>
            </w:r>
            <w:r>
              <w:rPr>
                <w:rFonts w:hint="eastAsia" w:ascii="宋体" w:hAnsi="宋体" w:cs="宋体"/>
                <w:kern w:val="0"/>
                <w:szCs w:val="21"/>
              </w:rPr>
              <w:t>人资格要求”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第二章</w:t>
            </w:r>
          </w:p>
        </w:tc>
        <w:tc>
          <w:tcPr>
            <w:tcW w:w="1843"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3.4.1</w:t>
            </w:r>
            <w:r>
              <w:rPr>
                <w:rFonts w:hint="eastAsia" w:ascii="宋体" w:hAnsi="宋体" w:cs="宋体"/>
                <w:kern w:val="0"/>
                <w:szCs w:val="21"/>
                <w:lang w:eastAsia="zh-CN"/>
              </w:rPr>
              <w:t>投标</w:t>
            </w:r>
            <w:r>
              <w:rPr>
                <w:rFonts w:hint="eastAsia" w:ascii="宋体" w:hAnsi="宋体" w:cs="宋体"/>
                <w:kern w:val="0"/>
                <w:szCs w:val="21"/>
              </w:rPr>
              <w:t>有效期</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投标</w:t>
            </w:r>
            <w:r>
              <w:rPr>
                <w:rFonts w:hint="eastAsia" w:ascii="宋体" w:hAnsi="宋体" w:cs="宋体"/>
                <w:kern w:val="0"/>
                <w:szCs w:val="21"/>
              </w:rPr>
              <w:t>有效期：120天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Merge w:val="restart"/>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第三章</w:t>
            </w:r>
          </w:p>
        </w:tc>
        <w:tc>
          <w:tcPr>
            <w:tcW w:w="1843"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3.1.1 初步评审</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评选委员会根据第三章第2.1款规定的初步评审标准对</w:t>
            </w:r>
            <w:r>
              <w:rPr>
                <w:rFonts w:hint="eastAsia" w:ascii="宋体" w:hAnsi="宋体" w:cs="宋体"/>
                <w:kern w:val="0"/>
                <w:szCs w:val="21"/>
                <w:lang w:eastAsia="zh-CN"/>
              </w:rPr>
              <w:t>投标</w:t>
            </w:r>
            <w:r>
              <w:rPr>
                <w:rFonts w:hint="eastAsia" w:ascii="宋体" w:hAnsi="宋体" w:cs="宋体"/>
                <w:kern w:val="0"/>
                <w:szCs w:val="21"/>
              </w:rPr>
              <w:t>文件进行初步评审。有一项不符合评审标准的，评选委员会应当否决其</w:t>
            </w:r>
            <w:r>
              <w:rPr>
                <w:rFonts w:hint="eastAsia" w:ascii="宋体" w:hAnsi="宋体" w:cs="宋体"/>
                <w:kern w:val="0"/>
                <w:szCs w:val="21"/>
                <w:lang w:eastAsia="zh-CN"/>
              </w:rPr>
              <w:t>投标</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Merge w:val="continue"/>
            <w:vAlign w:val="center"/>
          </w:tcPr>
          <w:p>
            <w:pPr>
              <w:autoSpaceDE w:val="0"/>
              <w:autoSpaceDN w:val="0"/>
              <w:adjustRightInd w:val="0"/>
              <w:snapToGrid w:val="0"/>
              <w:spacing w:line="360" w:lineRule="auto"/>
              <w:jc w:val="center"/>
              <w:rPr>
                <w:rFonts w:ascii="宋体" w:hAnsi="宋体" w:cs="宋体"/>
                <w:szCs w:val="21"/>
              </w:rPr>
            </w:pPr>
          </w:p>
        </w:tc>
        <w:tc>
          <w:tcPr>
            <w:tcW w:w="1843"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 xml:space="preserve">3.1.2 初步评审 </w:t>
            </w:r>
          </w:p>
        </w:tc>
        <w:tc>
          <w:tcPr>
            <w:tcW w:w="5528" w:type="dxa"/>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人有以下情形之一的，评选委员会应当否决其</w:t>
            </w:r>
            <w:r>
              <w:rPr>
                <w:rFonts w:hint="eastAsia" w:ascii="宋体" w:hAnsi="宋体" w:cs="宋体"/>
                <w:kern w:val="0"/>
                <w:szCs w:val="21"/>
                <w:lang w:eastAsia="zh-CN"/>
              </w:rPr>
              <w:t>投标</w:t>
            </w:r>
            <w:r>
              <w:rPr>
                <w:rFonts w:hint="eastAsia" w:ascii="宋体" w:hAnsi="宋体" w:cs="宋体"/>
                <w:kern w:val="0"/>
                <w:szCs w:val="21"/>
              </w:rPr>
              <w:t>：</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（1）第二章“</w:t>
            </w:r>
            <w:r>
              <w:rPr>
                <w:rFonts w:hint="eastAsia" w:ascii="宋体" w:hAnsi="宋体" w:cs="宋体"/>
                <w:kern w:val="0"/>
                <w:szCs w:val="21"/>
                <w:lang w:eastAsia="zh-CN"/>
              </w:rPr>
              <w:t>投标</w:t>
            </w:r>
            <w:r>
              <w:rPr>
                <w:rFonts w:hint="eastAsia" w:ascii="宋体" w:hAnsi="宋体" w:cs="宋体"/>
                <w:kern w:val="0"/>
                <w:szCs w:val="21"/>
              </w:rPr>
              <w:t>人须知”第1.8款规定的任何一种情形的；</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（2）不按照评选委员会要求澄清、说明或者补正的；</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投标</w:t>
            </w:r>
            <w:r>
              <w:rPr>
                <w:rFonts w:hint="eastAsia" w:ascii="宋体" w:hAnsi="宋体" w:cs="宋体"/>
                <w:kern w:val="0"/>
                <w:szCs w:val="21"/>
              </w:rPr>
              <w:t>文件未按照</w:t>
            </w:r>
            <w:r>
              <w:rPr>
                <w:rFonts w:hint="eastAsia" w:ascii="宋体" w:hAnsi="宋体" w:cs="宋体"/>
                <w:kern w:val="0"/>
                <w:szCs w:val="21"/>
                <w:lang w:eastAsia="zh-CN"/>
              </w:rPr>
              <w:t>招标</w:t>
            </w:r>
            <w:r>
              <w:rPr>
                <w:rFonts w:hint="eastAsia" w:ascii="宋体" w:hAnsi="宋体" w:cs="宋体"/>
                <w:kern w:val="0"/>
                <w:szCs w:val="21"/>
              </w:rPr>
              <w:t>文件要求盖章和签字；</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（4）允许联合体</w:t>
            </w:r>
            <w:r>
              <w:rPr>
                <w:rFonts w:hint="eastAsia" w:ascii="宋体" w:hAnsi="宋体" w:cs="宋体"/>
                <w:kern w:val="0"/>
                <w:szCs w:val="21"/>
                <w:lang w:eastAsia="zh-CN"/>
              </w:rPr>
              <w:t>投标</w:t>
            </w:r>
            <w:r>
              <w:rPr>
                <w:rFonts w:hint="eastAsia" w:ascii="宋体" w:hAnsi="宋体" w:cs="宋体"/>
                <w:kern w:val="0"/>
                <w:szCs w:val="21"/>
              </w:rPr>
              <w:t>的，</w:t>
            </w:r>
            <w:r>
              <w:rPr>
                <w:rFonts w:hint="eastAsia" w:ascii="宋体" w:hAnsi="宋体" w:cs="宋体"/>
                <w:kern w:val="0"/>
                <w:szCs w:val="21"/>
                <w:lang w:eastAsia="zh-CN"/>
              </w:rPr>
              <w:t>投标</w:t>
            </w:r>
            <w:r>
              <w:rPr>
                <w:rFonts w:hint="eastAsia" w:ascii="宋体" w:hAnsi="宋体" w:cs="宋体"/>
                <w:kern w:val="0"/>
                <w:szCs w:val="21"/>
              </w:rPr>
              <w:t>联合体没有递交共同</w:t>
            </w:r>
            <w:r>
              <w:rPr>
                <w:rFonts w:hint="eastAsia" w:ascii="宋体" w:hAnsi="宋体" w:cs="宋体"/>
                <w:kern w:val="0"/>
                <w:szCs w:val="21"/>
                <w:lang w:eastAsia="zh-CN"/>
              </w:rPr>
              <w:t>投标</w:t>
            </w:r>
            <w:r>
              <w:rPr>
                <w:rFonts w:hint="eastAsia" w:ascii="宋体" w:hAnsi="宋体" w:cs="宋体"/>
                <w:kern w:val="0"/>
                <w:szCs w:val="21"/>
              </w:rPr>
              <w:t>协议；</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投标</w:t>
            </w:r>
            <w:r>
              <w:rPr>
                <w:rFonts w:hint="eastAsia" w:ascii="宋体" w:hAnsi="宋体" w:cs="宋体"/>
                <w:kern w:val="0"/>
                <w:szCs w:val="21"/>
              </w:rPr>
              <w:t>人不符合国家或者</w:t>
            </w:r>
            <w:r>
              <w:rPr>
                <w:rFonts w:hint="eastAsia" w:ascii="宋体" w:hAnsi="宋体" w:cs="宋体"/>
                <w:kern w:val="0"/>
                <w:szCs w:val="21"/>
                <w:lang w:eastAsia="zh-CN"/>
              </w:rPr>
              <w:t>招标</w:t>
            </w:r>
            <w:r>
              <w:rPr>
                <w:rFonts w:hint="eastAsia" w:ascii="宋体" w:hAnsi="宋体" w:cs="宋体"/>
                <w:kern w:val="0"/>
                <w:szCs w:val="21"/>
              </w:rPr>
              <w:t>文件规定的资格条件；</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（6）同一</w:t>
            </w:r>
            <w:r>
              <w:rPr>
                <w:rFonts w:hint="eastAsia" w:ascii="宋体" w:hAnsi="宋体" w:cs="宋体"/>
                <w:kern w:val="0"/>
                <w:szCs w:val="21"/>
                <w:lang w:eastAsia="zh-CN"/>
              </w:rPr>
              <w:t>投标</w:t>
            </w:r>
            <w:r>
              <w:rPr>
                <w:rFonts w:hint="eastAsia" w:ascii="宋体" w:hAnsi="宋体" w:cs="宋体"/>
                <w:kern w:val="0"/>
                <w:szCs w:val="21"/>
              </w:rPr>
              <w:t>人递交两个以上不同的</w:t>
            </w:r>
            <w:r>
              <w:rPr>
                <w:rFonts w:hint="eastAsia" w:ascii="宋体" w:hAnsi="宋体" w:cs="宋体"/>
                <w:kern w:val="0"/>
                <w:szCs w:val="21"/>
                <w:lang w:eastAsia="zh-CN"/>
              </w:rPr>
              <w:t>投标</w:t>
            </w:r>
            <w:r>
              <w:rPr>
                <w:rFonts w:hint="eastAsia" w:ascii="宋体" w:hAnsi="宋体" w:cs="宋体"/>
                <w:kern w:val="0"/>
                <w:szCs w:val="21"/>
              </w:rPr>
              <w:t>文件或者</w:t>
            </w:r>
            <w:r>
              <w:rPr>
                <w:rFonts w:hint="eastAsia" w:ascii="宋体" w:hAnsi="宋体" w:cs="宋体"/>
                <w:kern w:val="0"/>
                <w:szCs w:val="21"/>
                <w:lang w:eastAsia="zh-CN"/>
              </w:rPr>
              <w:t>投标</w:t>
            </w:r>
            <w:r>
              <w:rPr>
                <w:rFonts w:hint="eastAsia" w:ascii="宋体" w:hAnsi="宋体" w:cs="宋体"/>
                <w:kern w:val="0"/>
                <w:szCs w:val="21"/>
              </w:rPr>
              <w:t>报价，但</w:t>
            </w:r>
            <w:r>
              <w:rPr>
                <w:rFonts w:hint="eastAsia" w:ascii="宋体" w:hAnsi="宋体" w:cs="宋体"/>
                <w:kern w:val="0"/>
                <w:szCs w:val="21"/>
                <w:lang w:eastAsia="zh-CN"/>
              </w:rPr>
              <w:t>投标</w:t>
            </w:r>
            <w:r>
              <w:rPr>
                <w:rFonts w:hint="eastAsia" w:ascii="宋体" w:hAnsi="宋体" w:cs="宋体"/>
                <w:kern w:val="0"/>
                <w:szCs w:val="21"/>
              </w:rPr>
              <w:t>文件要求递交备选</w:t>
            </w:r>
            <w:r>
              <w:rPr>
                <w:rFonts w:hint="eastAsia" w:ascii="宋体" w:hAnsi="宋体" w:cs="宋体"/>
                <w:kern w:val="0"/>
                <w:szCs w:val="21"/>
                <w:lang w:eastAsia="zh-CN"/>
              </w:rPr>
              <w:t>投标</w:t>
            </w:r>
            <w:r>
              <w:rPr>
                <w:rFonts w:hint="eastAsia" w:ascii="宋体" w:hAnsi="宋体" w:cs="宋体"/>
                <w:kern w:val="0"/>
                <w:szCs w:val="21"/>
              </w:rPr>
              <w:t>方案的除外；</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投标</w:t>
            </w:r>
            <w:r>
              <w:rPr>
                <w:rFonts w:hint="eastAsia" w:ascii="宋体" w:hAnsi="宋体" w:cs="宋体"/>
                <w:kern w:val="0"/>
                <w:szCs w:val="21"/>
              </w:rPr>
              <w:t>报价低于成本或者高于</w:t>
            </w:r>
            <w:r>
              <w:rPr>
                <w:rFonts w:hint="eastAsia" w:ascii="宋体" w:hAnsi="宋体" w:cs="宋体"/>
                <w:kern w:val="0"/>
                <w:szCs w:val="21"/>
                <w:lang w:eastAsia="zh-CN"/>
              </w:rPr>
              <w:t>招标</w:t>
            </w:r>
            <w:r>
              <w:rPr>
                <w:rFonts w:hint="eastAsia" w:ascii="宋体" w:hAnsi="宋体" w:cs="宋体"/>
                <w:kern w:val="0"/>
                <w:szCs w:val="21"/>
              </w:rPr>
              <w:t>文件设定的最高</w:t>
            </w:r>
            <w:r>
              <w:rPr>
                <w:rFonts w:hint="eastAsia" w:ascii="宋体" w:hAnsi="宋体" w:cs="宋体"/>
                <w:kern w:val="0"/>
                <w:szCs w:val="21"/>
                <w:lang w:eastAsia="zh-CN"/>
              </w:rPr>
              <w:t>投标</w:t>
            </w:r>
            <w:r>
              <w:rPr>
                <w:rFonts w:hint="eastAsia" w:ascii="宋体" w:hAnsi="宋体" w:cs="宋体"/>
                <w:kern w:val="0"/>
                <w:szCs w:val="21"/>
              </w:rPr>
              <w:t>限价；</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lang w:eastAsia="zh-CN"/>
              </w:rPr>
              <w:t>投标</w:t>
            </w:r>
            <w:r>
              <w:rPr>
                <w:rFonts w:hint="eastAsia" w:ascii="宋体" w:hAnsi="宋体" w:cs="宋体"/>
                <w:kern w:val="0"/>
                <w:szCs w:val="21"/>
              </w:rPr>
              <w:t>文件没有对</w:t>
            </w:r>
            <w:r>
              <w:rPr>
                <w:rFonts w:hint="eastAsia" w:ascii="宋体" w:hAnsi="宋体" w:cs="宋体"/>
                <w:kern w:val="0"/>
                <w:szCs w:val="21"/>
                <w:lang w:eastAsia="zh-CN"/>
              </w:rPr>
              <w:t>招标</w:t>
            </w:r>
            <w:r>
              <w:rPr>
                <w:rFonts w:hint="eastAsia" w:ascii="宋体" w:hAnsi="宋体" w:cs="宋体"/>
                <w:kern w:val="0"/>
                <w:szCs w:val="21"/>
              </w:rPr>
              <w:t>文件的实质性要求和条件做出响应；</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（9）</w:t>
            </w:r>
            <w:r>
              <w:rPr>
                <w:rFonts w:hint="eastAsia" w:ascii="宋体" w:hAnsi="宋体" w:cs="宋体"/>
                <w:kern w:val="0"/>
                <w:szCs w:val="21"/>
                <w:lang w:eastAsia="zh-CN"/>
              </w:rPr>
              <w:t>投标</w:t>
            </w:r>
            <w:r>
              <w:rPr>
                <w:rFonts w:hint="eastAsia" w:ascii="宋体" w:hAnsi="宋体" w:cs="宋体"/>
                <w:kern w:val="0"/>
                <w:szCs w:val="21"/>
              </w:rPr>
              <w:t>人有串通</w:t>
            </w:r>
            <w:r>
              <w:rPr>
                <w:rFonts w:hint="eastAsia" w:ascii="宋体" w:hAnsi="宋体" w:cs="宋体"/>
                <w:kern w:val="0"/>
                <w:szCs w:val="21"/>
                <w:lang w:eastAsia="zh-CN"/>
              </w:rPr>
              <w:t>投标</w:t>
            </w:r>
            <w:r>
              <w:rPr>
                <w:rFonts w:hint="eastAsia" w:ascii="宋体" w:hAnsi="宋体" w:cs="宋体"/>
                <w:kern w:val="0"/>
                <w:szCs w:val="21"/>
              </w:rPr>
              <w:t>、弄虚作假、行贿等违法行为；</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（10）</w:t>
            </w:r>
            <w:r>
              <w:rPr>
                <w:rFonts w:hint="eastAsia" w:ascii="宋体" w:hAnsi="宋体" w:cs="宋体"/>
                <w:kern w:val="0"/>
                <w:szCs w:val="21"/>
                <w:lang w:eastAsia="zh-CN"/>
              </w:rPr>
              <w:t>投标</w:t>
            </w:r>
            <w:r>
              <w:rPr>
                <w:rFonts w:hint="eastAsia" w:ascii="宋体" w:hAnsi="宋体" w:cs="宋体"/>
                <w:kern w:val="0"/>
                <w:szCs w:val="21"/>
              </w:rPr>
              <w:t>人以他人名义</w:t>
            </w:r>
            <w:r>
              <w:rPr>
                <w:rFonts w:hint="eastAsia" w:ascii="宋体" w:hAnsi="宋体" w:cs="宋体"/>
                <w:kern w:val="0"/>
                <w:szCs w:val="21"/>
                <w:lang w:eastAsia="zh-CN"/>
              </w:rPr>
              <w:t>投标</w:t>
            </w:r>
            <w:r>
              <w:rPr>
                <w:rFonts w:hint="eastAsia" w:ascii="宋体" w:hAnsi="宋体" w:cs="宋体"/>
                <w:kern w:val="0"/>
                <w:szCs w:val="21"/>
              </w:rPr>
              <w:t>；</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（11）没有按照</w:t>
            </w:r>
            <w:r>
              <w:rPr>
                <w:rFonts w:hint="eastAsia" w:ascii="宋体" w:hAnsi="宋体" w:cs="宋体"/>
                <w:kern w:val="0"/>
                <w:szCs w:val="21"/>
                <w:lang w:eastAsia="zh-CN"/>
              </w:rPr>
              <w:t>招标</w:t>
            </w:r>
            <w:r>
              <w:rPr>
                <w:rFonts w:hint="eastAsia" w:ascii="宋体" w:hAnsi="宋体" w:cs="宋体"/>
                <w:kern w:val="0"/>
                <w:szCs w:val="21"/>
              </w:rPr>
              <w:t>文件要求提供</w:t>
            </w:r>
            <w:r>
              <w:rPr>
                <w:rFonts w:hint="eastAsia" w:ascii="宋体" w:hAnsi="宋体" w:cs="宋体"/>
                <w:kern w:val="0"/>
                <w:szCs w:val="21"/>
                <w:lang w:eastAsia="zh-CN"/>
              </w:rPr>
              <w:t>招标</w:t>
            </w:r>
            <w:r>
              <w:rPr>
                <w:rFonts w:hint="eastAsia" w:ascii="宋体" w:hAnsi="宋体" w:cs="宋体"/>
                <w:kern w:val="0"/>
                <w:szCs w:val="21"/>
              </w:rPr>
              <w:t>担保或者所提供的</w:t>
            </w:r>
            <w:r>
              <w:rPr>
                <w:rFonts w:hint="eastAsia" w:ascii="宋体" w:hAnsi="宋体" w:cs="宋体"/>
                <w:kern w:val="0"/>
                <w:szCs w:val="21"/>
                <w:lang w:eastAsia="zh-CN"/>
              </w:rPr>
              <w:t>投标</w:t>
            </w:r>
            <w:r>
              <w:rPr>
                <w:rFonts w:hint="eastAsia" w:ascii="宋体" w:hAnsi="宋体" w:cs="宋体"/>
                <w:kern w:val="0"/>
                <w:szCs w:val="21"/>
              </w:rPr>
              <w:t>担保有瑕疵；</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（12）</w:t>
            </w:r>
            <w:r>
              <w:rPr>
                <w:rFonts w:hint="eastAsia" w:ascii="宋体" w:hAnsi="宋体" w:cs="宋体"/>
                <w:kern w:val="0"/>
                <w:szCs w:val="21"/>
                <w:lang w:eastAsia="zh-CN"/>
              </w:rPr>
              <w:t>投标</w:t>
            </w:r>
            <w:r>
              <w:rPr>
                <w:rFonts w:hint="eastAsia" w:ascii="宋体" w:hAnsi="宋体" w:cs="宋体"/>
                <w:kern w:val="0"/>
                <w:szCs w:val="21"/>
              </w:rPr>
              <w:t>文件载明的</w:t>
            </w:r>
            <w:r>
              <w:rPr>
                <w:rFonts w:hint="eastAsia" w:ascii="宋体" w:hAnsi="宋体" w:cs="宋体"/>
                <w:kern w:val="0"/>
                <w:szCs w:val="21"/>
                <w:lang w:eastAsia="zh-CN"/>
              </w:rPr>
              <w:t>招标</w:t>
            </w:r>
            <w:r>
              <w:rPr>
                <w:rFonts w:hint="eastAsia" w:ascii="宋体" w:hAnsi="宋体" w:cs="宋体"/>
                <w:kern w:val="0"/>
                <w:szCs w:val="21"/>
              </w:rPr>
              <w:t>项目完成期限超过</w:t>
            </w:r>
            <w:r>
              <w:rPr>
                <w:rFonts w:hint="eastAsia" w:ascii="宋体" w:hAnsi="宋体" w:cs="宋体"/>
                <w:kern w:val="0"/>
                <w:szCs w:val="21"/>
                <w:lang w:eastAsia="zh-CN"/>
              </w:rPr>
              <w:t>招标</w:t>
            </w:r>
            <w:r>
              <w:rPr>
                <w:rFonts w:hint="eastAsia" w:ascii="宋体" w:hAnsi="宋体" w:cs="宋体"/>
                <w:kern w:val="0"/>
                <w:szCs w:val="21"/>
              </w:rPr>
              <w:t>文件规定的期限；</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（13）明显不符合技术规格、技术标准的要求；</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（14）</w:t>
            </w:r>
            <w:r>
              <w:rPr>
                <w:rFonts w:hint="eastAsia" w:ascii="宋体" w:hAnsi="宋体" w:cs="宋体"/>
                <w:kern w:val="0"/>
                <w:szCs w:val="21"/>
                <w:lang w:eastAsia="zh-CN"/>
              </w:rPr>
              <w:t>投标</w:t>
            </w:r>
            <w:r>
              <w:rPr>
                <w:rFonts w:hint="eastAsia" w:ascii="宋体" w:hAnsi="宋体" w:cs="宋体"/>
                <w:kern w:val="0"/>
                <w:szCs w:val="21"/>
              </w:rPr>
              <w:t>文件载明的货物包装方式、检验标准和方法等不符合</w:t>
            </w:r>
            <w:r>
              <w:rPr>
                <w:rFonts w:hint="eastAsia" w:ascii="宋体" w:hAnsi="宋体" w:cs="宋体"/>
                <w:kern w:val="0"/>
                <w:szCs w:val="21"/>
                <w:lang w:eastAsia="zh-CN"/>
              </w:rPr>
              <w:t>招标</w:t>
            </w:r>
            <w:r>
              <w:rPr>
                <w:rFonts w:hint="eastAsia" w:ascii="宋体" w:hAnsi="宋体" w:cs="宋体"/>
                <w:kern w:val="0"/>
                <w:szCs w:val="21"/>
              </w:rPr>
              <w:t>文件的要求；</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（15）</w:t>
            </w:r>
            <w:r>
              <w:rPr>
                <w:rFonts w:hint="eastAsia" w:ascii="宋体" w:hAnsi="宋体" w:cs="宋体"/>
                <w:kern w:val="0"/>
                <w:szCs w:val="21"/>
                <w:lang w:eastAsia="zh-CN"/>
              </w:rPr>
              <w:t>投标</w:t>
            </w:r>
            <w:r>
              <w:rPr>
                <w:rFonts w:hint="eastAsia" w:ascii="宋体" w:hAnsi="宋体" w:cs="宋体"/>
                <w:kern w:val="0"/>
                <w:szCs w:val="21"/>
              </w:rPr>
              <w:t>文件附有</w:t>
            </w:r>
            <w:r>
              <w:rPr>
                <w:rFonts w:hint="eastAsia" w:ascii="宋体" w:hAnsi="宋体" w:cs="宋体"/>
                <w:kern w:val="0"/>
                <w:szCs w:val="21"/>
                <w:lang w:eastAsia="zh-CN"/>
              </w:rPr>
              <w:t>招标</w:t>
            </w:r>
            <w:r>
              <w:rPr>
                <w:rFonts w:hint="eastAsia" w:ascii="宋体" w:hAnsi="宋体" w:cs="宋体"/>
                <w:kern w:val="0"/>
                <w:szCs w:val="21"/>
              </w:rPr>
              <w:t>人不能接受的条件；</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（16）不符合</w:t>
            </w:r>
            <w:r>
              <w:rPr>
                <w:rFonts w:hint="eastAsia" w:ascii="宋体" w:hAnsi="宋体" w:cs="宋体"/>
                <w:kern w:val="0"/>
                <w:szCs w:val="21"/>
                <w:lang w:eastAsia="zh-CN"/>
              </w:rPr>
              <w:t>招标</w:t>
            </w:r>
            <w:r>
              <w:rPr>
                <w:rFonts w:hint="eastAsia" w:ascii="宋体" w:hAnsi="宋体" w:cs="宋体"/>
                <w:kern w:val="0"/>
                <w:szCs w:val="21"/>
              </w:rPr>
              <w:t>文件中规定的其他实质性要求。</w:t>
            </w:r>
          </w:p>
        </w:tc>
      </w:tr>
    </w:tbl>
    <w:p>
      <w:pPr>
        <w:pStyle w:val="36"/>
        <w:tabs>
          <w:tab w:val="left" w:pos="602"/>
        </w:tabs>
        <w:adjustRightInd w:val="0"/>
        <w:snapToGrid w:val="0"/>
        <w:spacing w:before="0" w:after="0" w:line="360" w:lineRule="auto"/>
        <w:jc w:val="left"/>
        <w:rPr>
          <w:rFonts w:ascii="宋体" w:hAnsi="宋体"/>
          <w:sz w:val="28"/>
          <w:szCs w:val="28"/>
        </w:rPr>
        <w:sectPr>
          <w:footerReference r:id="rId7" w:type="first"/>
          <w:footerReference r:id="rId6" w:type="default"/>
          <w:pgSz w:w="11906" w:h="16838"/>
          <w:pgMar w:top="1440" w:right="1701" w:bottom="1440" w:left="1701" w:header="851" w:footer="992" w:gutter="0"/>
          <w:cols w:space="720" w:num="1"/>
          <w:titlePg/>
          <w:docGrid w:type="lines" w:linePitch="312" w:charSpace="0"/>
        </w:sectPr>
      </w:pPr>
      <w:bookmarkStart w:id="22" w:name="_Toc447188667"/>
      <w:bookmarkStart w:id="23" w:name="_Toc227057885"/>
      <w:bookmarkStart w:id="24" w:name="_Toc226969278"/>
      <w:bookmarkStart w:id="25" w:name="_Toc107822484"/>
      <w:bookmarkStart w:id="26" w:name="_Toc488655831"/>
    </w:p>
    <w:p>
      <w:pPr>
        <w:pStyle w:val="36"/>
        <w:numPr>
          <w:ilvl w:val="0"/>
          <w:numId w:val="3"/>
        </w:numPr>
        <w:tabs>
          <w:tab w:val="left" w:pos="602"/>
        </w:tabs>
        <w:adjustRightInd w:val="0"/>
        <w:snapToGrid w:val="0"/>
        <w:spacing w:before="0" w:after="0" w:line="360" w:lineRule="auto"/>
        <w:ind w:left="0" w:firstLine="0"/>
        <w:jc w:val="left"/>
        <w:rPr>
          <w:rFonts w:ascii="宋体" w:hAnsi="宋体"/>
          <w:sz w:val="28"/>
          <w:szCs w:val="28"/>
        </w:rPr>
      </w:pPr>
      <w:bookmarkStart w:id="27" w:name="_Toc82537549"/>
      <w:bookmarkStart w:id="28" w:name="_Toc447265216"/>
      <w:bookmarkStart w:id="29" w:name="_Toc447265502"/>
      <w:r>
        <w:rPr>
          <w:rFonts w:hint="eastAsia" w:ascii="宋体" w:hAnsi="宋体"/>
          <w:sz w:val="28"/>
          <w:szCs w:val="28"/>
        </w:rPr>
        <w:t>总则</w:t>
      </w:r>
      <w:bookmarkEnd w:id="22"/>
      <w:bookmarkEnd w:id="27"/>
      <w:bookmarkEnd w:id="28"/>
      <w:bookmarkEnd w:id="29"/>
    </w:p>
    <w:p>
      <w:pPr>
        <w:pStyle w:val="36"/>
        <w:tabs>
          <w:tab w:val="left" w:pos="588"/>
        </w:tabs>
        <w:adjustRightInd w:val="0"/>
        <w:snapToGrid w:val="0"/>
        <w:spacing w:before="0" w:after="0" w:line="360" w:lineRule="auto"/>
        <w:jc w:val="left"/>
        <w:rPr>
          <w:rFonts w:ascii="宋体" w:hAnsi="宋体"/>
          <w:sz w:val="24"/>
          <w:szCs w:val="24"/>
        </w:rPr>
      </w:pPr>
      <w:bookmarkStart w:id="30" w:name="_Toc246996176"/>
      <w:bookmarkStart w:id="31" w:name="_Toc246996919"/>
      <w:bookmarkStart w:id="32" w:name="_Toc247085690"/>
      <w:bookmarkStart w:id="33" w:name="_Toc296602421"/>
      <w:bookmarkStart w:id="34" w:name="_Toc447265503"/>
      <w:bookmarkStart w:id="35" w:name="_Toc152042306"/>
      <w:bookmarkStart w:id="36" w:name="_Toc82537550"/>
      <w:bookmarkStart w:id="37" w:name="_Toc152045530"/>
      <w:bookmarkStart w:id="38" w:name="_Toc144974498"/>
      <w:bookmarkStart w:id="39" w:name="_Toc447188668"/>
      <w:bookmarkStart w:id="40" w:name="_Toc179632547"/>
      <w:bookmarkStart w:id="41" w:name="_Toc447265217"/>
      <w:r>
        <w:rPr>
          <w:rFonts w:hint="eastAsia" w:ascii="宋体" w:hAnsi="宋体"/>
          <w:sz w:val="24"/>
          <w:szCs w:val="24"/>
        </w:rPr>
        <w:t>1.1项目概况</w:t>
      </w:r>
      <w:bookmarkEnd w:id="30"/>
      <w:bookmarkEnd w:id="31"/>
      <w:bookmarkEnd w:id="32"/>
      <w:bookmarkEnd w:id="33"/>
      <w:bookmarkEnd w:id="34"/>
      <w:bookmarkEnd w:id="35"/>
      <w:bookmarkEnd w:id="36"/>
      <w:bookmarkEnd w:id="37"/>
      <w:bookmarkEnd w:id="38"/>
      <w:bookmarkEnd w:id="39"/>
      <w:bookmarkEnd w:id="40"/>
      <w:bookmarkEnd w:id="41"/>
    </w:p>
    <w:bookmarkEnd w:id="23"/>
    <w:bookmarkEnd w:id="24"/>
    <w:p>
      <w:pPr>
        <w:pStyle w:val="22"/>
        <w:tabs>
          <w:tab w:val="left" w:pos="630"/>
        </w:tabs>
        <w:adjustRightInd w:val="0"/>
        <w:snapToGrid w:val="0"/>
        <w:spacing w:line="360" w:lineRule="auto"/>
        <w:ind w:firstLine="424" w:firstLineChars="202"/>
        <w:rPr>
          <w:rFonts w:hAnsi="宋体" w:cs="宋体"/>
        </w:rPr>
      </w:pPr>
      <w:r>
        <w:rPr>
          <w:rFonts w:hint="eastAsia" w:hAnsi="宋体"/>
        </w:rPr>
        <w:t>1.</w:t>
      </w:r>
      <w:r>
        <w:rPr>
          <w:rFonts w:hAnsi="宋体"/>
        </w:rPr>
        <w:t>1.1</w:t>
      </w:r>
      <w:r>
        <w:rPr>
          <w:rFonts w:hint="eastAsia" w:hAnsi="宋体"/>
        </w:rPr>
        <w:t>根据</w:t>
      </w:r>
      <w:r>
        <w:rPr>
          <w:rFonts w:hint="eastAsia" w:hAnsi="宋体"/>
          <w:color w:val="0000FF"/>
        </w:rPr>
        <w:t>《</w:t>
      </w:r>
      <w:r>
        <w:rPr>
          <w:rFonts w:hint="eastAsia" w:hAnsi="宋体"/>
          <w:color w:val="0000FF"/>
          <w:lang w:val="en-US" w:eastAsia="zh-CN"/>
        </w:rPr>
        <w:t>中兴（温州）轨道通讯技术有限公司</w:t>
      </w:r>
      <w:r>
        <w:rPr>
          <w:rFonts w:hint="eastAsia" w:hAnsi="宋体"/>
          <w:color w:val="0000FF"/>
        </w:rPr>
        <w:t>采购管理办法》（以下简称《采购管理办法》）</w:t>
      </w:r>
      <w:r>
        <w:rPr>
          <w:rFonts w:hint="eastAsia" w:hAnsi="宋体"/>
        </w:rPr>
        <w:t>等有关规章制度规定，本</w:t>
      </w:r>
      <w:r>
        <w:rPr>
          <w:rFonts w:hint="eastAsia" w:hAnsi="宋体"/>
          <w:lang w:eastAsia="zh-CN"/>
        </w:rPr>
        <w:t>招标</w:t>
      </w:r>
      <w:r>
        <w:rPr>
          <w:rFonts w:hint="eastAsia" w:hAnsi="宋体"/>
        </w:rPr>
        <w:t>项目已具备</w:t>
      </w:r>
      <w:r>
        <w:rPr>
          <w:rFonts w:hint="eastAsia" w:hAnsi="宋体"/>
          <w:lang w:eastAsia="zh-CN"/>
        </w:rPr>
        <w:t>招标</w:t>
      </w:r>
      <w:r>
        <w:rPr>
          <w:rFonts w:hint="eastAsia" w:hAnsi="宋体"/>
        </w:rPr>
        <w:t>条件，现对本项目进行</w:t>
      </w:r>
      <w:r>
        <w:rPr>
          <w:rFonts w:hint="eastAsia" w:hAnsi="宋体"/>
          <w:lang w:eastAsia="zh-CN"/>
        </w:rPr>
        <w:t>招标</w:t>
      </w:r>
      <w:r>
        <w:rPr>
          <w:rFonts w:hint="eastAsia" w:hAnsi="宋体"/>
        </w:rPr>
        <w:t>。</w:t>
      </w:r>
    </w:p>
    <w:p>
      <w:pPr>
        <w:pStyle w:val="22"/>
        <w:tabs>
          <w:tab w:val="left" w:pos="630"/>
        </w:tabs>
        <w:adjustRightInd w:val="0"/>
        <w:snapToGrid w:val="0"/>
        <w:spacing w:line="360" w:lineRule="auto"/>
        <w:ind w:firstLine="424" w:firstLineChars="202"/>
        <w:rPr>
          <w:rFonts w:hAnsi="宋体"/>
        </w:rPr>
      </w:pPr>
      <w:r>
        <w:rPr>
          <w:rFonts w:hAnsi="宋体"/>
        </w:rPr>
        <w:t>1.1.2</w:t>
      </w:r>
      <w:r>
        <w:rPr>
          <w:rFonts w:hint="eastAsia" w:hAnsi="宋体"/>
          <w:lang w:eastAsia="zh-CN"/>
        </w:rPr>
        <w:t>招标</w:t>
      </w:r>
      <w:r>
        <w:rPr>
          <w:rFonts w:hint="eastAsia" w:hAnsi="宋体"/>
        </w:rPr>
        <w:t>人：</w:t>
      </w:r>
      <w:r>
        <w:rPr>
          <w:rFonts w:hint="eastAsia" w:hAnsi="宋体"/>
          <w:lang w:eastAsia="zh-CN"/>
        </w:rPr>
        <w:t>招标</w:t>
      </w:r>
      <w:r>
        <w:rPr>
          <w:rFonts w:hint="eastAsia" w:hAnsi="宋体"/>
        </w:rPr>
        <w:t>人单位名称及联系方式见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1</w:t>
      </w:r>
      <w:r>
        <w:rPr>
          <w:rFonts w:hAnsi="宋体"/>
        </w:rPr>
        <w:t>.1</w:t>
      </w:r>
      <w:r>
        <w:rPr>
          <w:rFonts w:hint="eastAsia" w:hAnsi="宋体"/>
        </w:rPr>
        <w:t>.3项目名称：项目名称及</w:t>
      </w:r>
      <w:r>
        <w:rPr>
          <w:rFonts w:hint="eastAsia" w:hAnsi="宋体"/>
          <w:lang w:eastAsia="zh-CN"/>
        </w:rPr>
        <w:t>招标</w:t>
      </w:r>
      <w:r>
        <w:rPr>
          <w:rFonts w:hint="eastAsia" w:hAnsi="宋体"/>
        </w:rPr>
        <w:t>编号见</w:t>
      </w:r>
      <w:r>
        <w:rPr>
          <w:rFonts w:hint="eastAsia" w:hAnsi="宋体"/>
          <w:lang w:eastAsia="zh-CN"/>
        </w:rPr>
        <w:t>投标</w:t>
      </w:r>
      <w:r>
        <w:rPr>
          <w:rFonts w:hint="eastAsia" w:hAnsi="宋体"/>
        </w:rPr>
        <w:t>人须知前附表。</w:t>
      </w:r>
    </w:p>
    <w:p>
      <w:pPr>
        <w:pStyle w:val="36"/>
        <w:tabs>
          <w:tab w:val="left" w:pos="588"/>
        </w:tabs>
        <w:adjustRightInd w:val="0"/>
        <w:snapToGrid w:val="0"/>
        <w:spacing w:before="0" w:after="0" w:line="360" w:lineRule="auto"/>
        <w:jc w:val="left"/>
        <w:rPr>
          <w:rFonts w:ascii="宋体" w:hAnsi="宋体"/>
          <w:sz w:val="24"/>
          <w:szCs w:val="24"/>
        </w:rPr>
      </w:pPr>
      <w:bookmarkStart w:id="42" w:name="_Toc226969279"/>
      <w:bookmarkStart w:id="43" w:name="_Toc227057886"/>
      <w:bookmarkStart w:id="44" w:name="_Toc447188669"/>
      <w:bookmarkStart w:id="45" w:name="_Toc447265504"/>
      <w:bookmarkStart w:id="46" w:name="_Toc82537551"/>
      <w:bookmarkStart w:id="47" w:name="_Toc447265218"/>
      <w:r>
        <w:rPr>
          <w:rFonts w:ascii="宋体" w:hAnsi="宋体"/>
          <w:sz w:val="24"/>
          <w:szCs w:val="24"/>
        </w:rPr>
        <w:t>1.2</w:t>
      </w:r>
      <w:r>
        <w:rPr>
          <w:rFonts w:hint="eastAsia" w:ascii="宋体" w:hAnsi="宋体"/>
          <w:sz w:val="24"/>
          <w:szCs w:val="24"/>
        </w:rPr>
        <w:t>资金</w:t>
      </w:r>
      <w:bookmarkEnd w:id="42"/>
      <w:bookmarkEnd w:id="43"/>
      <w:bookmarkEnd w:id="44"/>
      <w:r>
        <w:rPr>
          <w:rFonts w:hint="eastAsia" w:ascii="宋体" w:hAnsi="宋体"/>
          <w:sz w:val="24"/>
          <w:szCs w:val="24"/>
        </w:rPr>
        <w:t>落实情况</w:t>
      </w:r>
      <w:bookmarkEnd w:id="45"/>
      <w:bookmarkEnd w:id="46"/>
      <w:bookmarkEnd w:id="47"/>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本项目资金已落实。</w:t>
      </w:r>
    </w:p>
    <w:p>
      <w:pPr>
        <w:pStyle w:val="36"/>
        <w:tabs>
          <w:tab w:val="left" w:pos="588"/>
        </w:tabs>
        <w:adjustRightInd w:val="0"/>
        <w:snapToGrid w:val="0"/>
        <w:spacing w:before="0" w:after="0" w:line="360" w:lineRule="auto"/>
        <w:jc w:val="left"/>
        <w:rPr>
          <w:rFonts w:ascii="宋体" w:hAnsi="宋体"/>
          <w:sz w:val="24"/>
          <w:szCs w:val="24"/>
        </w:rPr>
      </w:pPr>
      <w:bookmarkStart w:id="48" w:name="_Toc447188670"/>
      <w:bookmarkStart w:id="49" w:name="_Toc447265505"/>
      <w:bookmarkStart w:id="50" w:name="_Toc447265219"/>
      <w:bookmarkStart w:id="51" w:name="_Toc82537552"/>
      <w:r>
        <w:rPr>
          <w:rFonts w:hint="eastAsia" w:ascii="宋体" w:hAnsi="宋体"/>
          <w:sz w:val="24"/>
          <w:szCs w:val="24"/>
        </w:rPr>
        <w:t>1.3采购范围</w:t>
      </w:r>
      <w:bookmarkEnd w:id="48"/>
      <w:bookmarkEnd w:id="49"/>
      <w:bookmarkEnd w:id="50"/>
      <w:bookmarkEnd w:id="51"/>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本项目采购范围：见</w:t>
      </w:r>
      <w:r>
        <w:rPr>
          <w:rFonts w:hint="eastAsia" w:ascii="宋体" w:hAnsi="宋体" w:cs="宋体"/>
          <w:szCs w:val="21"/>
          <w:lang w:eastAsia="zh-CN"/>
        </w:rPr>
        <w:t>投标</w:t>
      </w:r>
      <w:r>
        <w:rPr>
          <w:rFonts w:hint="eastAsia" w:ascii="宋体" w:hAnsi="宋体" w:cs="宋体"/>
          <w:szCs w:val="21"/>
        </w:rPr>
        <w:t>人须知前附表。</w:t>
      </w:r>
    </w:p>
    <w:p>
      <w:pPr>
        <w:pStyle w:val="36"/>
        <w:tabs>
          <w:tab w:val="left" w:pos="588"/>
        </w:tabs>
        <w:adjustRightInd w:val="0"/>
        <w:snapToGrid w:val="0"/>
        <w:spacing w:before="0" w:after="0" w:line="360" w:lineRule="auto"/>
        <w:jc w:val="left"/>
        <w:rPr>
          <w:rFonts w:ascii="宋体" w:hAnsi="宋体"/>
          <w:sz w:val="24"/>
          <w:szCs w:val="24"/>
        </w:rPr>
      </w:pPr>
      <w:bookmarkStart w:id="52" w:name="_Toc82537553"/>
      <w:r>
        <w:rPr>
          <w:rFonts w:hint="eastAsia" w:ascii="宋体" w:hAnsi="宋体"/>
          <w:sz w:val="24"/>
          <w:szCs w:val="24"/>
        </w:rPr>
        <w:t>1.4分包（标包）划分</w:t>
      </w:r>
      <w:bookmarkEnd w:id="52"/>
    </w:p>
    <w:p>
      <w:pPr>
        <w:pStyle w:val="22"/>
        <w:tabs>
          <w:tab w:val="left" w:pos="630"/>
        </w:tabs>
        <w:adjustRightInd w:val="0"/>
        <w:snapToGrid w:val="0"/>
        <w:spacing w:line="360" w:lineRule="auto"/>
        <w:ind w:firstLine="420" w:firstLineChars="200"/>
        <w:rPr>
          <w:rFonts w:hAnsi="宋体"/>
        </w:rPr>
      </w:pPr>
      <w:r>
        <w:rPr>
          <w:rFonts w:hint="eastAsia" w:hAnsi="宋体"/>
        </w:rPr>
        <w:t>本项目</w:t>
      </w:r>
      <w:r>
        <w:rPr>
          <w:rFonts w:hint="eastAsia" w:hAnsi="宋体"/>
          <w:lang w:val="en-US" w:eastAsia="zh-CN"/>
        </w:rPr>
        <w:t>无</w:t>
      </w:r>
      <w:r>
        <w:rPr>
          <w:rFonts w:hint="eastAsia" w:hAnsi="宋体"/>
        </w:rPr>
        <w:t>分包（标包）划分情况</w:t>
      </w:r>
      <w:r>
        <w:rPr>
          <w:rFonts w:hint="eastAsia" w:hAnsi="宋体"/>
          <w:lang w:eastAsia="zh-CN"/>
        </w:rPr>
        <w:t>，</w:t>
      </w:r>
      <w:r>
        <w:rPr>
          <w:rFonts w:hint="eastAsia" w:hAnsi="宋体"/>
        </w:rPr>
        <w:t>见</w:t>
      </w:r>
      <w:r>
        <w:rPr>
          <w:rFonts w:hint="eastAsia" w:hAnsi="宋体"/>
          <w:lang w:eastAsia="zh-CN"/>
        </w:rPr>
        <w:t>投标</w:t>
      </w:r>
      <w:r>
        <w:rPr>
          <w:rFonts w:hint="eastAsia" w:hAnsi="宋体"/>
        </w:rPr>
        <w:t>人须知前附表。</w:t>
      </w:r>
    </w:p>
    <w:bookmarkEnd w:id="25"/>
    <w:p>
      <w:pPr>
        <w:pStyle w:val="36"/>
        <w:tabs>
          <w:tab w:val="left" w:pos="588"/>
        </w:tabs>
        <w:adjustRightInd w:val="0"/>
        <w:snapToGrid w:val="0"/>
        <w:spacing w:before="0" w:after="0" w:line="360" w:lineRule="auto"/>
        <w:jc w:val="left"/>
        <w:rPr>
          <w:rFonts w:ascii="宋体" w:hAnsi="宋体"/>
          <w:sz w:val="24"/>
          <w:szCs w:val="24"/>
        </w:rPr>
      </w:pPr>
      <w:bookmarkStart w:id="53" w:name="_Toc447265507"/>
      <w:bookmarkStart w:id="54" w:name="_Toc82537554"/>
      <w:bookmarkStart w:id="55" w:name="_Toc227057888"/>
      <w:bookmarkStart w:id="56" w:name="_Toc447188672"/>
      <w:bookmarkStart w:id="57" w:name="_Toc447265221"/>
      <w:bookmarkStart w:id="58" w:name="_Toc226969281"/>
      <w:bookmarkStart w:id="59" w:name="_Toc107822486"/>
      <w:r>
        <w:rPr>
          <w:rFonts w:hint="eastAsia" w:ascii="宋体" w:hAnsi="宋体"/>
          <w:sz w:val="24"/>
          <w:szCs w:val="24"/>
        </w:rPr>
        <w:t>1.5</w:t>
      </w:r>
      <w:r>
        <w:rPr>
          <w:rFonts w:hint="eastAsia" w:ascii="宋体" w:hAnsi="宋体"/>
          <w:sz w:val="24"/>
          <w:szCs w:val="24"/>
          <w:lang w:eastAsia="zh-CN"/>
        </w:rPr>
        <w:t>招标</w:t>
      </w:r>
      <w:r>
        <w:rPr>
          <w:rFonts w:hint="eastAsia" w:ascii="宋体" w:hAnsi="宋体"/>
          <w:sz w:val="24"/>
          <w:szCs w:val="24"/>
        </w:rPr>
        <w:t>方式</w:t>
      </w:r>
      <w:bookmarkEnd w:id="53"/>
      <w:bookmarkEnd w:id="54"/>
      <w:bookmarkEnd w:id="55"/>
      <w:bookmarkEnd w:id="56"/>
      <w:bookmarkEnd w:id="57"/>
      <w:bookmarkEnd w:id="58"/>
      <w:bookmarkEnd w:id="59"/>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1.5.1</w:t>
      </w:r>
      <w:r>
        <w:rPr>
          <w:rFonts w:hint="eastAsia" w:ascii="宋体" w:hAnsi="宋体" w:cs="宋体"/>
          <w:szCs w:val="21"/>
          <w:lang w:eastAsia="zh-CN"/>
        </w:rPr>
        <w:t>招标</w:t>
      </w:r>
      <w:r>
        <w:rPr>
          <w:rFonts w:hint="eastAsia" w:ascii="宋体" w:hAnsi="宋体" w:cs="宋体"/>
          <w:szCs w:val="21"/>
        </w:rPr>
        <w:t>方式见</w:t>
      </w:r>
      <w:r>
        <w:rPr>
          <w:rFonts w:hint="eastAsia" w:ascii="宋体" w:hAnsi="宋体" w:cs="宋体"/>
          <w:szCs w:val="21"/>
          <w:lang w:eastAsia="zh-CN"/>
        </w:rPr>
        <w:t>投标</w:t>
      </w:r>
      <w:r>
        <w:rPr>
          <w:rFonts w:hint="eastAsia" w:ascii="宋体" w:hAnsi="宋体" w:cs="宋体"/>
          <w:szCs w:val="21"/>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1.5.2公开</w:t>
      </w:r>
      <w:r>
        <w:rPr>
          <w:rFonts w:hint="eastAsia" w:hAnsi="宋体"/>
          <w:lang w:eastAsia="zh-CN"/>
        </w:rPr>
        <w:t>招标</w:t>
      </w:r>
      <w:r>
        <w:rPr>
          <w:rFonts w:hint="eastAsia" w:hAnsi="宋体"/>
        </w:rPr>
        <w:t>，是指</w:t>
      </w:r>
      <w:r>
        <w:rPr>
          <w:rFonts w:hint="eastAsia" w:hAnsi="宋体"/>
          <w:lang w:eastAsia="zh-CN"/>
        </w:rPr>
        <w:t>招标</w:t>
      </w:r>
      <w:r>
        <w:rPr>
          <w:rFonts w:hint="eastAsia" w:hAnsi="宋体"/>
        </w:rPr>
        <w:t>人以</w:t>
      </w:r>
      <w:r>
        <w:rPr>
          <w:rFonts w:hint="eastAsia" w:hAnsi="宋体"/>
          <w:lang w:eastAsia="zh-CN"/>
        </w:rPr>
        <w:t>招标</w:t>
      </w:r>
      <w:r>
        <w:rPr>
          <w:rFonts w:hint="eastAsia" w:hAnsi="宋体"/>
        </w:rPr>
        <w:t>公告的方式邀请不特定的法人或者其他组织</w:t>
      </w:r>
      <w:r>
        <w:rPr>
          <w:rFonts w:hint="eastAsia" w:hAnsi="宋体"/>
          <w:lang w:eastAsia="zh-CN"/>
        </w:rPr>
        <w:t>投标</w:t>
      </w:r>
      <w:r>
        <w:rPr>
          <w:rFonts w:hint="eastAsia" w:hAnsi="宋体"/>
        </w:rPr>
        <w:t>。</w:t>
      </w:r>
    </w:p>
    <w:p>
      <w:pPr>
        <w:pStyle w:val="22"/>
        <w:tabs>
          <w:tab w:val="left" w:pos="630"/>
        </w:tabs>
        <w:adjustRightInd w:val="0"/>
        <w:snapToGrid w:val="0"/>
        <w:spacing w:line="360" w:lineRule="auto"/>
        <w:ind w:firstLine="424" w:firstLineChars="202"/>
        <w:rPr>
          <w:rFonts w:hAnsi="宋体"/>
        </w:rPr>
      </w:pPr>
      <w:r>
        <w:rPr>
          <w:rFonts w:hAnsi="宋体"/>
        </w:rPr>
        <w:t>1.5.3</w:t>
      </w:r>
      <w:r>
        <w:rPr>
          <w:rFonts w:hint="eastAsia" w:hAnsi="宋体"/>
        </w:rPr>
        <w:t>邀请</w:t>
      </w:r>
      <w:r>
        <w:rPr>
          <w:rFonts w:hint="eastAsia" w:hAnsi="宋体"/>
          <w:lang w:eastAsia="zh-CN"/>
        </w:rPr>
        <w:t>招标</w:t>
      </w:r>
      <w:r>
        <w:rPr>
          <w:rFonts w:hint="eastAsia" w:hAnsi="宋体"/>
        </w:rPr>
        <w:t>，是指</w:t>
      </w:r>
      <w:r>
        <w:rPr>
          <w:rFonts w:hint="eastAsia" w:hAnsi="宋体"/>
          <w:lang w:eastAsia="zh-CN"/>
        </w:rPr>
        <w:t>招标</w:t>
      </w:r>
      <w:r>
        <w:rPr>
          <w:rFonts w:hint="eastAsia" w:hAnsi="宋体"/>
        </w:rPr>
        <w:t>人以</w:t>
      </w:r>
      <w:r>
        <w:rPr>
          <w:rFonts w:hint="eastAsia" w:hAnsi="宋体"/>
          <w:lang w:eastAsia="zh-CN"/>
        </w:rPr>
        <w:t>投标</w:t>
      </w:r>
      <w:r>
        <w:rPr>
          <w:rFonts w:hint="eastAsia" w:hAnsi="宋体"/>
        </w:rPr>
        <w:t>邀请书的方式邀请特定的法人或者其他组织</w:t>
      </w:r>
      <w:r>
        <w:rPr>
          <w:rFonts w:hint="eastAsia" w:hAnsi="宋体"/>
          <w:lang w:eastAsia="zh-CN"/>
        </w:rPr>
        <w:t>投标</w:t>
      </w:r>
      <w:r>
        <w:rPr>
          <w:rFonts w:hint="eastAsia" w:hAnsi="宋体"/>
        </w:rPr>
        <w:t>。</w:t>
      </w:r>
    </w:p>
    <w:p>
      <w:pPr>
        <w:pStyle w:val="36"/>
        <w:tabs>
          <w:tab w:val="left" w:pos="588"/>
        </w:tabs>
        <w:adjustRightInd w:val="0"/>
        <w:snapToGrid w:val="0"/>
        <w:spacing w:before="0" w:after="0" w:line="360" w:lineRule="auto"/>
        <w:jc w:val="left"/>
        <w:rPr>
          <w:rFonts w:ascii="宋体" w:hAnsi="宋体"/>
          <w:sz w:val="24"/>
          <w:szCs w:val="24"/>
        </w:rPr>
      </w:pPr>
      <w:bookmarkStart w:id="60" w:name="_Toc82537555"/>
      <w:bookmarkStart w:id="61" w:name="_Toc447188673"/>
      <w:bookmarkStart w:id="62" w:name="_Toc226969280"/>
      <w:bookmarkStart w:id="63" w:name="_Toc227057887"/>
      <w:bookmarkStart w:id="64" w:name="_Toc447265508"/>
      <w:bookmarkStart w:id="65" w:name="_Toc107822485"/>
      <w:bookmarkStart w:id="66" w:name="_Toc447265222"/>
      <w:bookmarkStart w:id="67" w:name="_Toc226969282"/>
      <w:bookmarkStart w:id="68" w:name="_Toc227057889"/>
      <w:r>
        <w:rPr>
          <w:rFonts w:hint="eastAsia" w:ascii="宋体" w:hAnsi="宋体"/>
          <w:sz w:val="24"/>
          <w:szCs w:val="24"/>
        </w:rPr>
        <w:t>1.6</w:t>
      </w:r>
      <w:r>
        <w:rPr>
          <w:rFonts w:hint="eastAsia" w:ascii="宋体" w:hAnsi="宋体"/>
          <w:sz w:val="24"/>
          <w:szCs w:val="24"/>
          <w:lang w:eastAsia="zh-CN"/>
        </w:rPr>
        <w:t>招标</w:t>
      </w:r>
      <w:r>
        <w:rPr>
          <w:rFonts w:hint="eastAsia" w:ascii="宋体" w:hAnsi="宋体"/>
          <w:sz w:val="24"/>
          <w:szCs w:val="24"/>
        </w:rPr>
        <w:t>组织形式</w:t>
      </w:r>
      <w:bookmarkEnd w:id="60"/>
      <w:bookmarkEnd w:id="61"/>
      <w:bookmarkEnd w:id="62"/>
      <w:bookmarkEnd w:id="63"/>
      <w:bookmarkEnd w:id="64"/>
      <w:bookmarkEnd w:id="65"/>
      <w:bookmarkEnd w:id="66"/>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本项目由</w:t>
      </w:r>
      <w:r>
        <w:rPr>
          <w:rFonts w:hint="eastAsia" w:ascii="宋体" w:hAnsi="宋体" w:cs="宋体"/>
          <w:szCs w:val="21"/>
          <w:lang w:eastAsia="zh-CN"/>
        </w:rPr>
        <w:t>招标</w:t>
      </w:r>
      <w:r>
        <w:rPr>
          <w:rFonts w:hint="eastAsia" w:ascii="宋体" w:hAnsi="宋体" w:cs="宋体"/>
          <w:szCs w:val="21"/>
        </w:rPr>
        <w:t>人自行组织</w:t>
      </w:r>
      <w:r>
        <w:rPr>
          <w:rFonts w:ascii="宋体" w:hAnsi="宋体" w:cs="宋体"/>
          <w:szCs w:val="21"/>
        </w:rPr>
        <w:t>/委托</w:t>
      </w:r>
      <w:r>
        <w:rPr>
          <w:rFonts w:hint="eastAsia" w:ascii="宋体" w:hAnsi="宋体" w:cs="宋体"/>
          <w:szCs w:val="21"/>
          <w:lang w:eastAsia="zh-CN"/>
        </w:rPr>
        <w:t>招标</w:t>
      </w:r>
      <w:r>
        <w:rPr>
          <w:rFonts w:hint="eastAsia" w:ascii="宋体" w:hAnsi="宋体" w:cs="宋体"/>
          <w:szCs w:val="21"/>
        </w:rPr>
        <w:t>代理机构采用代理</w:t>
      </w:r>
      <w:r>
        <w:rPr>
          <w:rFonts w:hint="eastAsia" w:ascii="宋体" w:hAnsi="宋体" w:cs="宋体"/>
          <w:szCs w:val="21"/>
          <w:lang w:eastAsia="zh-CN"/>
        </w:rPr>
        <w:t>招标</w:t>
      </w:r>
      <w:r>
        <w:rPr>
          <w:rFonts w:hint="eastAsia" w:ascii="宋体" w:hAnsi="宋体" w:cs="宋体"/>
          <w:szCs w:val="21"/>
        </w:rPr>
        <w:t>的方式进行，</w:t>
      </w:r>
      <w:r>
        <w:rPr>
          <w:rFonts w:hint="eastAsia" w:ascii="宋体" w:hAnsi="宋体" w:cs="宋体"/>
          <w:szCs w:val="21"/>
          <w:lang w:eastAsia="zh-CN"/>
        </w:rPr>
        <w:t>招标</w:t>
      </w:r>
      <w:r>
        <w:rPr>
          <w:rFonts w:hint="eastAsia" w:ascii="宋体" w:hAnsi="宋体" w:cs="宋体"/>
          <w:szCs w:val="21"/>
        </w:rPr>
        <w:t>组织形式、</w:t>
      </w:r>
      <w:r>
        <w:rPr>
          <w:rFonts w:hint="eastAsia" w:ascii="宋体" w:hAnsi="宋体" w:cs="宋体"/>
          <w:szCs w:val="21"/>
          <w:lang w:eastAsia="zh-CN"/>
        </w:rPr>
        <w:t>招标</w:t>
      </w:r>
      <w:r>
        <w:rPr>
          <w:rFonts w:hint="eastAsia" w:ascii="宋体" w:hAnsi="宋体" w:cs="宋体"/>
          <w:szCs w:val="21"/>
        </w:rPr>
        <w:t>代理机构名称及联系方式见</w:t>
      </w:r>
      <w:r>
        <w:rPr>
          <w:rFonts w:hint="eastAsia" w:ascii="宋体" w:hAnsi="宋体" w:cs="宋体"/>
          <w:szCs w:val="21"/>
          <w:lang w:eastAsia="zh-CN"/>
        </w:rPr>
        <w:t>投标</w:t>
      </w:r>
      <w:r>
        <w:rPr>
          <w:rFonts w:hint="eastAsia" w:ascii="宋体" w:hAnsi="宋体" w:cs="宋体"/>
          <w:szCs w:val="21"/>
        </w:rPr>
        <w:t>人须知前附表。</w:t>
      </w:r>
    </w:p>
    <w:p>
      <w:pPr>
        <w:pStyle w:val="36"/>
        <w:tabs>
          <w:tab w:val="left" w:pos="588"/>
        </w:tabs>
        <w:adjustRightInd w:val="0"/>
        <w:snapToGrid w:val="0"/>
        <w:spacing w:before="0" w:after="0" w:line="360" w:lineRule="auto"/>
        <w:jc w:val="left"/>
        <w:rPr>
          <w:rFonts w:ascii="宋体" w:hAnsi="宋体"/>
          <w:sz w:val="24"/>
          <w:szCs w:val="24"/>
        </w:rPr>
      </w:pPr>
      <w:bookmarkStart w:id="69" w:name="_Toc447188674"/>
      <w:bookmarkStart w:id="70" w:name="_Toc447265223"/>
      <w:bookmarkStart w:id="71" w:name="_Toc447265509"/>
      <w:bookmarkStart w:id="72" w:name="_Toc82537556"/>
      <w:r>
        <w:rPr>
          <w:rFonts w:hint="eastAsia" w:ascii="宋体" w:hAnsi="宋体"/>
          <w:sz w:val="24"/>
          <w:szCs w:val="24"/>
        </w:rPr>
        <w:t>1.7资格审查</w:t>
      </w:r>
      <w:bookmarkEnd w:id="67"/>
      <w:bookmarkEnd w:id="68"/>
      <w:bookmarkEnd w:id="69"/>
      <w:bookmarkEnd w:id="70"/>
      <w:bookmarkEnd w:id="71"/>
      <w:bookmarkEnd w:id="72"/>
    </w:p>
    <w:p>
      <w:pPr>
        <w:adjustRightInd w:val="0"/>
        <w:snapToGrid w:val="0"/>
        <w:spacing w:line="360" w:lineRule="auto"/>
        <w:ind w:firstLine="424" w:firstLineChars="202"/>
        <w:rPr>
          <w:rFonts w:ascii="宋体" w:hAnsi="宋体" w:cs="宋体"/>
          <w:szCs w:val="21"/>
        </w:rPr>
      </w:pPr>
      <w:bookmarkStart w:id="73" w:name="_Toc447265224"/>
      <w:bookmarkStart w:id="74" w:name="_Toc447188675"/>
      <w:bookmarkStart w:id="75" w:name="_Toc447265510"/>
      <w:r>
        <w:rPr>
          <w:rFonts w:hint="eastAsia" w:ascii="宋体" w:hAnsi="宋体" w:cs="宋体"/>
          <w:szCs w:val="21"/>
        </w:rPr>
        <w:t>1.7.1本</w:t>
      </w:r>
      <w:r>
        <w:rPr>
          <w:rFonts w:hint="eastAsia" w:ascii="宋体" w:hAnsi="宋体" w:cs="宋体"/>
          <w:szCs w:val="21"/>
          <w:lang w:eastAsia="zh-CN"/>
        </w:rPr>
        <w:t>招标</w:t>
      </w:r>
      <w:r>
        <w:rPr>
          <w:rFonts w:hint="eastAsia" w:ascii="宋体" w:hAnsi="宋体" w:cs="宋体"/>
          <w:szCs w:val="21"/>
        </w:rPr>
        <w:t>项目资格审查方式见</w:t>
      </w:r>
      <w:r>
        <w:rPr>
          <w:rFonts w:hint="eastAsia" w:ascii="宋体" w:hAnsi="宋体" w:cs="宋体"/>
          <w:szCs w:val="21"/>
          <w:lang w:eastAsia="zh-CN"/>
        </w:rPr>
        <w:t>投标</w:t>
      </w:r>
      <w:r>
        <w:rPr>
          <w:rFonts w:hint="eastAsia" w:ascii="宋体" w:hAnsi="宋体" w:cs="宋体"/>
          <w:szCs w:val="21"/>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1.7.2资格预审是指在</w:t>
      </w:r>
      <w:r>
        <w:rPr>
          <w:rFonts w:hint="eastAsia" w:hAnsi="宋体"/>
          <w:lang w:eastAsia="zh-CN"/>
        </w:rPr>
        <w:t>投标</w:t>
      </w:r>
      <w:r>
        <w:rPr>
          <w:rFonts w:hint="eastAsia" w:hAnsi="宋体"/>
        </w:rPr>
        <w:t>前对</w:t>
      </w:r>
      <w:r>
        <w:rPr>
          <w:rFonts w:hint="eastAsia" w:hAnsi="宋体"/>
          <w:lang w:eastAsia="zh-CN"/>
        </w:rPr>
        <w:t>投标</w:t>
      </w:r>
      <w:r>
        <w:rPr>
          <w:rFonts w:hint="eastAsia" w:hAnsi="宋体"/>
        </w:rPr>
        <w:t>人进行的资格审查。采用资格预审方式的，资格条件已经在</w:t>
      </w:r>
      <w:r>
        <w:rPr>
          <w:rFonts w:hint="eastAsia" w:hAnsi="宋体"/>
          <w:lang w:eastAsia="zh-CN"/>
        </w:rPr>
        <w:t>招标</w:t>
      </w:r>
      <w:r>
        <w:rPr>
          <w:rFonts w:hint="eastAsia" w:hAnsi="宋体"/>
        </w:rPr>
        <w:t>文件发出前的“资格预审文件”中做出规定。</w:t>
      </w:r>
    </w:p>
    <w:p>
      <w:pPr>
        <w:pStyle w:val="22"/>
        <w:tabs>
          <w:tab w:val="left" w:pos="630"/>
        </w:tabs>
        <w:adjustRightInd w:val="0"/>
        <w:snapToGrid w:val="0"/>
        <w:spacing w:line="360" w:lineRule="auto"/>
        <w:ind w:firstLine="424" w:firstLineChars="202"/>
        <w:rPr>
          <w:rFonts w:hAnsi="宋体"/>
        </w:rPr>
      </w:pPr>
      <w:bookmarkStart w:id="76" w:name="_Toc226969283"/>
      <w:r>
        <w:rPr>
          <w:rFonts w:hint="eastAsia" w:hAnsi="宋体"/>
        </w:rPr>
        <w:t>资格后审是指在唱价后由评选委员会根据</w:t>
      </w:r>
      <w:r>
        <w:rPr>
          <w:rFonts w:hint="eastAsia" w:hAnsi="宋体"/>
          <w:lang w:eastAsia="zh-CN"/>
        </w:rPr>
        <w:t>招标</w:t>
      </w:r>
      <w:r>
        <w:rPr>
          <w:rFonts w:hint="eastAsia" w:hAnsi="宋体"/>
        </w:rPr>
        <w:t>文件的规定对</w:t>
      </w:r>
      <w:r>
        <w:rPr>
          <w:rFonts w:hint="eastAsia" w:hAnsi="宋体"/>
          <w:lang w:eastAsia="zh-CN"/>
        </w:rPr>
        <w:t>投标</w:t>
      </w:r>
      <w:r>
        <w:rPr>
          <w:rFonts w:hint="eastAsia" w:hAnsi="宋体"/>
        </w:rPr>
        <w:t>人进行的资格审查。</w:t>
      </w:r>
      <w:bookmarkEnd w:id="76"/>
      <w:r>
        <w:rPr>
          <w:rFonts w:hint="eastAsia" w:hAnsi="宋体"/>
        </w:rPr>
        <w:t>采用资格后审方式的，</w:t>
      </w:r>
      <w:r>
        <w:rPr>
          <w:rFonts w:hint="eastAsia" w:hAnsi="宋体"/>
          <w:lang w:eastAsia="zh-CN"/>
        </w:rPr>
        <w:t>投标</w:t>
      </w:r>
      <w:r>
        <w:rPr>
          <w:rFonts w:hint="eastAsia" w:hAnsi="宋体"/>
        </w:rPr>
        <w:t>人应当具备的资格条件见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采用资格后审的，</w:t>
      </w:r>
      <w:r>
        <w:rPr>
          <w:rFonts w:hint="eastAsia" w:hAnsi="宋体"/>
          <w:lang w:eastAsia="zh-CN"/>
        </w:rPr>
        <w:t>招标</w:t>
      </w:r>
      <w:r>
        <w:rPr>
          <w:rFonts w:hint="eastAsia" w:hAnsi="宋体"/>
        </w:rPr>
        <w:t>人必须在</w:t>
      </w:r>
      <w:r>
        <w:rPr>
          <w:rFonts w:hint="eastAsia" w:hAnsi="宋体"/>
          <w:lang w:eastAsia="zh-CN"/>
        </w:rPr>
        <w:t>招标</w:t>
      </w:r>
      <w:r>
        <w:rPr>
          <w:rFonts w:hint="eastAsia" w:hAnsi="宋体"/>
        </w:rPr>
        <w:t>文件中详细规定资格审查标准和方法。</w:t>
      </w:r>
    </w:p>
    <w:p>
      <w:pPr>
        <w:pStyle w:val="22"/>
        <w:tabs>
          <w:tab w:val="left" w:pos="630"/>
        </w:tabs>
        <w:adjustRightInd w:val="0"/>
        <w:snapToGrid w:val="0"/>
        <w:spacing w:line="360" w:lineRule="auto"/>
        <w:ind w:firstLine="424" w:firstLineChars="202"/>
        <w:rPr>
          <w:rFonts w:hAnsi="宋体"/>
        </w:rPr>
      </w:pPr>
      <w:r>
        <w:rPr>
          <w:rFonts w:hint="eastAsia" w:hAnsi="宋体"/>
        </w:rPr>
        <w:t>资格后审一般包括下列内容：</w:t>
      </w:r>
    </w:p>
    <w:p>
      <w:pPr>
        <w:numPr>
          <w:ilvl w:val="0"/>
          <w:numId w:val="4"/>
        </w:numPr>
        <w:tabs>
          <w:tab w:val="left" w:pos="644"/>
        </w:tabs>
        <w:adjustRightInd w:val="0"/>
        <w:snapToGrid w:val="0"/>
        <w:spacing w:line="360" w:lineRule="auto"/>
        <w:ind w:left="0" w:firstLine="424" w:firstLineChars="202"/>
        <w:rPr>
          <w:rFonts w:ascii="宋体" w:hAnsi="宋体" w:cs="宋体"/>
          <w:szCs w:val="21"/>
        </w:rPr>
      </w:pPr>
      <w:r>
        <w:rPr>
          <w:rFonts w:hint="eastAsia" w:ascii="宋体" w:hAnsi="宋体" w:cs="宋体"/>
          <w:szCs w:val="21"/>
        </w:rPr>
        <w:t>资格要求；</w:t>
      </w:r>
    </w:p>
    <w:p>
      <w:pPr>
        <w:numPr>
          <w:ilvl w:val="0"/>
          <w:numId w:val="4"/>
        </w:numPr>
        <w:tabs>
          <w:tab w:val="left" w:pos="644"/>
        </w:tabs>
        <w:adjustRightInd w:val="0"/>
        <w:snapToGrid w:val="0"/>
        <w:spacing w:line="360" w:lineRule="auto"/>
        <w:ind w:left="0" w:firstLine="424" w:firstLineChars="202"/>
        <w:rPr>
          <w:rFonts w:ascii="宋体" w:hAnsi="宋体" w:cs="宋体"/>
          <w:szCs w:val="21"/>
        </w:rPr>
      </w:pPr>
      <w:r>
        <w:rPr>
          <w:rFonts w:hint="eastAsia" w:ascii="宋体" w:hAnsi="宋体" w:cs="宋体"/>
          <w:szCs w:val="21"/>
        </w:rPr>
        <w:t>其他业绩要求；</w:t>
      </w:r>
    </w:p>
    <w:p>
      <w:pPr>
        <w:numPr>
          <w:ilvl w:val="0"/>
          <w:numId w:val="4"/>
        </w:numPr>
        <w:tabs>
          <w:tab w:val="left" w:pos="644"/>
        </w:tabs>
        <w:adjustRightInd w:val="0"/>
        <w:snapToGrid w:val="0"/>
        <w:spacing w:line="360" w:lineRule="auto"/>
        <w:ind w:left="0" w:firstLine="424" w:firstLineChars="202"/>
        <w:rPr>
          <w:rFonts w:ascii="宋体" w:hAnsi="宋体" w:cs="宋体"/>
          <w:szCs w:val="21"/>
        </w:rPr>
      </w:pPr>
      <w:r>
        <w:rPr>
          <w:rFonts w:hint="eastAsia" w:ascii="宋体" w:hAnsi="宋体" w:cs="宋体"/>
          <w:szCs w:val="21"/>
        </w:rPr>
        <w:t>审查标准和方法。</w:t>
      </w:r>
    </w:p>
    <w:p>
      <w:pPr>
        <w:pStyle w:val="22"/>
        <w:tabs>
          <w:tab w:val="left" w:pos="630"/>
        </w:tabs>
        <w:adjustRightInd w:val="0"/>
        <w:snapToGrid w:val="0"/>
        <w:spacing w:line="360" w:lineRule="auto"/>
        <w:ind w:firstLine="424" w:firstLineChars="202"/>
        <w:rPr>
          <w:rFonts w:hAnsi="宋体"/>
        </w:rPr>
      </w:pPr>
      <w:r>
        <w:rPr>
          <w:rFonts w:hint="eastAsia" w:hAnsi="宋体"/>
        </w:rPr>
        <w:t>资格后审不合格的</w:t>
      </w:r>
      <w:r>
        <w:rPr>
          <w:rFonts w:hint="eastAsia" w:hAnsi="宋体"/>
          <w:lang w:eastAsia="zh-CN"/>
        </w:rPr>
        <w:t>投标</w:t>
      </w:r>
      <w:r>
        <w:rPr>
          <w:rFonts w:hint="eastAsia" w:hAnsi="宋体"/>
        </w:rPr>
        <w:t>人，评选委员会应当否决其</w:t>
      </w:r>
      <w:r>
        <w:rPr>
          <w:rFonts w:hint="eastAsia" w:hAnsi="宋体"/>
          <w:lang w:eastAsia="zh-CN"/>
        </w:rPr>
        <w:t>投标</w:t>
      </w:r>
      <w:r>
        <w:rPr>
          <w:rFonts w:hint="eastAsia" w:hAnsi="宋体"/>
        </w:rPr>
        <w:t>。</w:t>
      </w:r>
    </w:p>
    <w:p>
      <w:pPr>
        <w:pStyle w:val="36"/>
        <w:tabs>
          <w:tab w:val="left" w:pos="588"/>
        </w:tabs>
        <w:adjustRightInd w:val="0"/>
        <w:snapToGrid w:val="0"/>
        <w:spacing w:before="0" w:after="0" w:line="360" w:lineRule="auto"/>
        <w:jc w:val="left"/>
        <w:rPr>
          <w:rFonts w:ascii="宋体" w:hAnsi="宋体"/>
          <w:sz w:val="24"/>
          <w:szCs w:val="24"/>
        </w:rPr>
      </w:pPr>
      <w:bookmarkStart w:id="77" w:name="_Toc82537557"/>
      <w:r>
        <w:rPr>
          <w:rFonts w:hint="eastAsia" w:ascii="宋体" w:hAnsi="宋体"/>
          <w:sz w:val="24"/>
          <w:szCs w:val="24"/>
        </w:rPr>
        <w:t>1.8</w:t>
      </w:r>
      <w:r>
        <w:rPr>
          <w:rFonts w:hint="eastAsia" w:ascii="宋体" w:hAnsi="宋体"/>
          <w:sz w:val="24"/>
          <w:szCs w:val="24"/>
          <w:lang w:eastAsia="zh-CN"/>
        </w:rPr>
        <w:t>投标</w:t>
      </w:r>
      <w:r>
        <w:rPr>
          <w:rFonts w:hint="eastAsia" w:ascii="宋体" w:hAnsi="宋体"/>
          <w:sz w:val="24"/>
          <w:szCs w:val="24"/>
        </w:rPr>
        <w:t>人不得存在的情形</w:t>
      </w:r>
      <w:bookmarkEnd w:id="73"/>
      <w:bookmarkEnd w:id="74"/>
      <w:bookmarkEnd w:id="75"/>
      <w:bookmarkEnd w:id="77"/>
    </w:p>
    <w:p>
      <w:pPr>
        <w:pStyle w:val="22"/>
        <w:tabs>
          <w:tab w:val="left" w:pos="630"/>
        </w:tabs>
        <w:adjustRightInd w:val="0"/>
        <w:snapToGrid w:val="0"/>
        <w:spacing w:line="360" w:lineRule="auto"/>
        <w:ind w:firstLine="424" w:firstLineChars="202"/>
        <w:rPr>
          <w:rFonts w:hAnsi="宋体"/>
        </w:rPr>
      </w:pPr>
      <w:r>
        <w:rPr>
          <w:rFonts w:hint="eastAsia" w:hAnsi="宋体"/>
        </w:rPr>
        <w:t>1.8.1</w:t>
      </w:r>
      <w:r>
        <w:rPr>
          <w:rFonts w:hint="eastAsia" w:hAnsi="宋体"/>
          <w:lang w:eastAsia="zh-CN"/>
        </w:rPr>
        <w:t>投标</w:t>
      </w:r>
      <w:r>
        <w:rPr>
          <w:rFonts w:hint="eastAsia" w:hAnsi="宋体"/>
        </w:rPr>
        <w:t>人不得存在下列情形之一</w:t>
      </w:r>
    </w:p>
    <w:p>
      <w:pPr>
        <w:numPr>
          <w:ilvl w:val="0"/>
          <w:numId w:val="5"/>
        </w:numPr>
        <w:tabs>
          <w:tab w:val="left" w:pos="317"/>
          <w:tab w:val="left" w:pos="645"/>
          <w:tab w:val="left" w:pos="993"/>
          <w:tab w:val="clear" w:pos="1146"/>
        </w:tabs>
        <w:adjustRightInd w:val="0"/>
        <w:snapToGrid w:val="0"/>
        <w:spacing w:line="360" w:lineRule="auto"/>
        <w:ind w:left="34" w:leftChars="16" w:firstLine="390" w:firstLineChars="186"/>
        <w:rPr>
          <w:rFonts w:ascii="宋体" w:hAnsi="宋体"/>
          <w:szCs w:val="21"/>
        </w:rPr>
      </w:pPr>
      <w:r>
        <w:rPr>
          <w:rFonts w:hint="eastAsia" w:ascii="宋体" w:hAnsi="宋体"/>
          <w:szCs w:val="21"/>
        </w:rPr>
        <w:t>为</w:t>
      </w:r>
      <w:r>
        <w:rPr>
          <w:rFonts w:hint="eastAsia" w:ascii="宋体" w:hAnsi="宋体"/>
          <w:szCs w:val="21"/>
          <w:lang w:eastAsia="zh-CN"/>
        </w:rPr>
        <w:t>招标</w:t>
      </w:r>
      <w:r>
        <w:rPr>
          <w:rFonts w:hint="eastAsia" w:ascii="宋体" w:hAnsi="宋体"/>
          <w:szCs w:val="21"/>
        </w:rPr>
        <w:t>人不具有独立法人资格的附属机构（单位）；</w:t>
      </w:r>
    </w:p>
    <w:p>
      <w:pPr>
        <w:numPr>
          <w:ilvl w:val="0"/>
          <w:numId w:val="5"/>
        </w:numPr>
        <w:tabs>
          <w:tab w:val="left" w:pos="317"/>
          <w:tab w:val="left" w:pos="645"/>
          <w:tab w:val="left" w:pos="993"/>
          <w:tab w:val="clear" w:pos="1146"/>
        </w:tabs>
        <w:adjustRightInd w:val="0"/>
        <w:snapToGrid w:val="0"/>
        <w:spacing w:line="360" w:lineRule="auto"/>
        <w:ind w:left="34" w:leftChars="16" w:firstLine="390" w:firstLineChars="186"/>
        <w:rPr>
          <w:rFonts w:ascii="宋体" w:hAnsi="宋体"/>
          <w:szCs w:val="21"/>
        </w:rPr>
      </w:pPr>
      <w:r>
        <w:rPr>
          <w:rFonts w:hint="eastAsia" w:ascii="宋体" w:hAnsi="宋体"/>
          <w:szCs w:val="21"/>
        </w:rPr>
        <w:t>被暂停或取消投标/</w:t>
      </w:r>
      <w:r>
        <w:rPr>
          <w:rFonts w:hint="eastAsia" w:ascii="宋体" w:hAnsi="宋体"/>
          <w:szCs w:val="21"/>
          <w:lang w:eastAsia="zh-CN"/>
        </w:rPr>
        <w:t>投标</w:t>
      </w:r>
      <w:r>
        <w:rPr>
          <w:rFonts w:hint="eastAsia" w:ascii="宋体" w:hAnsi="宋体"/>
          <w:szCs w:val="21"/>
        </w:rPr>
        <w:t>资格的；</w:t>
      </w:r>
    </w:p>
    <w:p>
      <w:pPr>
        <w:numPr>
          <w:ilvl w:val="0"/>
          <w:numId w:val="5"/>
        </w:numPr>
        <w:tabs>
          <w:tab w:val="left" w:pos="317"/>
          <w:tab w:val="left" w:pos="631"/>
          <w:tab w:val="left" w:pos="993"/>
          <w:tab w:val="clear" w:pos="1146"/>
        </w:tabs>
        <w:adjustRightInd w:val="0"/>
        <w:snapToGrid w:val="0"/>
        <w:spacing w:line="360" w:lineRule="auto"/>
        <w:ind w:left="34" w:leftChars="16" w:firstLine="390" w:firstLineChars="186"/>
        <w:rPr>
          <w:rFonts w:ascii="宋体" w:hAnsi="宋体"/>
          <w:szCs w:val="21"/>
        </w:rPr>
      </w:pPr>
      <w:r>
        <w:rPr>
          <w:rFonts w:hint="eastAsia" w:ascii="宋体" w:hAnsi="宋体"/>
          <w:szCs w:val="21"/>
        </w:rPr>
        <w:t xml:space="preserve">被责令停产停业、暂扣或者吊销许可证、暂扣或者吊销执照； </w:t>
      </w:r>
    </w:p>
    <w:p>
      <w:pPr>
        <w:numPr>
          <w:ilvl w:val="0"/>
          <w:numId w:val="5"/>
        </w:numPr>
        <w:tabs>
          <w:tab w:val="left" w:pos="317"/>
          <w:tab w:val="left" w:pos="631"/>
          <w:tab w:val="left" w:pos="993"/>
          <w:tab w:val="clear" w:pos="1146"/>
        </w:tabs>
        <w:adjustRightInd w:val="0"/>
        <w:snapToGrid w:val="0"/>
        <w:spacing w:line="360" w:lineRule="auto"/>
        <w:ind w:left="34" w:leftChars="16" w:firstLine="390" w:firstLineChars="186"/>
        <w:rPr>
          <w:rFonts w:ascii="宋体" w:hAnsi="宋体"/>
          <w:szCs w:val="21"/>
        </w:rPr>
      </w:pPr>
      <w:r>
        <w:rPr>
          <w:rFonts w:hint="eastAsia" w:ascii="宋体" w:hAnsi="宋体"/>
          <w:szCs w:val="21"/>
        </w:rPr>
        <w:t xml:space="preserve">进入清算程序，或被宣告破产，或其他丧失履约能力的情形； </w:t>
      </w:r>
    </w:p>
    <w:p>
      <w:pPr>
        <w:numPr>
          <w:ilvl w:val="0"/>
          <w:numId w:val="5"/>
        </w:numPr>
        <w:tabs>
          <w:tab w:val="left" w:pos="317"/>
          <w:tab w:val="left" w:pos="645"/>
          <w:tab w:val="left" w:pos="993"/>
          <w:tab w:val="clear" w:pos="1146"/>
        </w:tabs>
        <w:adjustRightInd w:val="0"/>
        <w:snapToGrid w:val="0"/>
        <w:spacing w:line="360" w:lineRule="auto"/>
        <w:ind w:left="34" w:leftChars="16" w:firstLine="390" w:firstLineChars="186"/>
        <w:rPr>
          <w:rFonts w:ascii="宋体" w:hAnsi="宋体"/>
          <w:szCs w:val="21"/>
        </w:rPr>
      </w:pPr>
      <w:r>
        <w:rPr>
          <w:rFonts w:hint="eastAsia" w:ascii="宋体" w:hAnsi="宋体"/>
          <w:szCs w:val="21"/>
        </w:rPr>
        <w:t>在最近三年内骗取中标/</w:t>
      </w:r>
      <w:r>
        <w:rPr>
          <w:rFonts w:hint="eastAsia" w:ascii="宋体" w:hAnsi="宋体"/>
          <w:szCs w:val="21"/>
          <w:lang w:eastAsia="zh-CN"/>
        </w:rPr>
        <w:t>中标</w:t>
      </w:r>
      <w:r>
        <w:rPr>
          <w:rFonts w:hint="eastAsia" w:ascii="宋体" w:hAnsi="宋体"/>
          <w:szCs w:val="21"/>
        </w:rPr>
        <w:t>的；</w:t>
      </w:r>
    </w:p>
    <w:p>
      <w:pPr>
        <w:numPr>
          <w:ilvl w:val="0"/>
          <w:numId w:val="5"/>
        </w:numPr>
        <w:tabs>
          <w:tab w:val="left" w:pos="317"/>
          <w:tab w:val="left" w:pos="645"/>
          <w:tab w:val="left" w:pos="993"/>
          <w:tab w:val="clear" w:pos="1146"/>
        </w:tabs>
        <w:adjustRightInd w:val="0"/>
        <w:snapToGrid w:val="0"/>
        <w:spacing w:line="360" w:lineRule="auto"/>
        <w:ind w:left="34" w:leftChars="16" w:firstLine="390" w:firstLineChars="186"/>
        <w:rPr>
          <w:rFonts w:ascii="宋体" w:hAnsi="宋体"/>
          <w:szCs w:val="21"/>
        </w:rPr>
      </w:pPr>
      <w:r>
        <w:rPr>
          <w:rFonts w:hint="eastAsia" w:ascii="宋体" w:hAnsi="宋体"/>
          <w:szCs w:val="21"/>
        </w:rPr>
        <w:t xml:space="preserve">在最近三年内因严重违反合同约定被解除合同/协议，或取消供应商资格的； </w:t>
      </w:r>
    </w:p>
    <w:p>
      <w:pPr>
        <w:numPr>
          <w:ilvl w:val="0"/>
          <w:numId w:val="5"/>
        </w:numPr>
        <w:tabs>
          <w:tab w:val="left" w:pos="317"/>
          <w:tab w:val="left" w:pos="630"/>
          <w:tab w:val="left" w:pos="993"/>
          <w:tab w:val="clear" w:pos="1146"/>
        </w:tabs>
        <w:adjustRightInd w:val="0"/>
        <w:snapToGrid w:val="0"/>
        <w:spacing w:line="360" w:lineRule="auto"/>
        <w:ind w:left="34" w:leftChars="16" w:firstLine="390" w:firstLineChars="186"/>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5"/>
        </w:numPr>
        <w:tabs>
          <w:tab w:val="left" w:pos="317"/>
          <w:tab w:val="left" w:pos="630"/>
          <w:tab w:val="left" w:pos="993"/>
          <w:tab w:val="clear" w:pos="1146"/>
        </w:tabs>
        <w:adjustRightInd w:val="0"/>
        <w:snapToGrid w:val="0"/>
        <w:spacing w:line="360" w:lineRule="auto"/>
        <w:ind w:left="34" w:leftChars="16" w:firstLine="390" w:firstLineChars="186"/>
        <w:rPr>
          <w:rFonts w:ascii="宋体" w:hAnsi="宋体"/>
          <w:szCs w:val="21"/>
        </w:rPr>
      </w:pPr>
      <w:r>
        <w:rPr>
          <w:rFonts w:hint="eastAsia" w:ascii="宋体" w:hAnsi="宋体"/>
          <w:szCs w:val="21"/>
          <w:lang w:eastAsia="zh-CN"/>
        </w:rPr>
        <w:t>投标</w:t>
      </w:r>
      <w:r>
        <w:rPr>
          <w:rFonts w:hint="eastAsia" w:ascii="宋体" w:hAnsi="宋体"/>
          <w:szCs w:val="21"/>
        </w:rPr>
        <w:t>人不得存在的其他情形见</w:t>
      </w:r>
      <w:r>
        <w:rPr>
          <w:rFonts w:hint="eastAsia" w:ascii="宋体" w:hAnsi="宋体"/>
          <w:szCs w:val="21"/>
          <w:lang w:eastAsia="zh-CN"/>
        </w:rPr>
        <w:t>投标</w:t>
      </w:r>
      <w:r>
        <w:rPr>
          <w:rFonts w:hint="eastAsia" w:ascii="宋体" w:hAnsi="宋体"/>
          <w:szCs w:val="21"/>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lang w:eastAsia="zh-CN"/>
        </w:rPr>
        <w:t>投标</w:t>
      </w:r>
      <w:r>
        <w:rPr>
          <w:rFonts w:hint="eastAsia" w:hAnsi="宋体"/>
        </w:rPr>
        <w:t>人是代理商的，本条所指的</w:t>
      </w:r>
      <w:r>
        <w:rPr>
          <w:rFonts w:hint="eastAsia" w:hAnsi="宋体"/>
          <w:lang w:eastAsia="zh-CN"/>
        </w:rPr>
        <w:t>投标</w:t>
      </w:r>
      <w:r>
        <w:rPr>
          <w:rFonts w:hint="eastAsia" w:hAnsi="宋体"/>
        </w:rPr>
        <w:t>人也包括其所代理的制造商；联合体</w:t>
      </w:r>
      <w:r>
        <w:rPr>
          <w:rFonts w:hint="eastAsia" w:hAnsi="宋体"/>
          <w:lang w:eastAsia="zh-CN"/>
        </w:rPr>
        <w:t>投标</w:t>
      </w:r>
      <w:r>
        <w:rPr>
          <w:rFonts w:hint="eastAsia" w:hAnsi="宋体"/>
        </w:rPr>
        <w:t>的，联合体成员均不得存在上述任一情形。</w:t>
      </w:r>
    </w:p>
    <w:p>
      <w:pPr>
        <w:pStyle w:val="22"/>
        <w:tabs>
          <w:tab w:val="left" w:pos="630"/>
        </w:tabs>
        <w:adjustRightInd w:val="0"/>
        <w:snapToGrid w:val="0"/>
        <w:spacing w:line="360" w:lineRule="auto"/>
        <w:ind w:firstLine="424" w:firstLineChars="202"/>
        <w:rPr>
          <w:rFonts w:hAnsi="宋体"/>
        </w:rPr>
      </w:pPr>
      <w:r>
        <w:rPr>
          <w:rFonts w:hint="eastAsia" w:hAnsi="宋体"/>
        </w:rPr>
        <w:t>1.8.2单位负责人为同一人或者存在控股、管理关系的不同单位，不得同时参加本项目中同一分包（标包）</w:t>
      </w:r>
      <w:r>
        <w:rPr>
          <w:rFonts w:hint="eastAsia" w:hAnsi="宋体"/>
          <w:lang w:eastAsia="zh-CN"/>
        </w:rPr>
        <w:t>招标</w:t>
      </w:r>
      <w:r>
        <w:rPr>
          <w:rFonts w:hint="eastAsia" w:hAnsi="宋体"/>
        </w:rPr>
        <w:t>或者未划分分包（标包）的同一项目</w:t>
      </w:r>
      <w:r>
        <w:rPr>
          <w:rFonts w:hint="eastAsia" w:hAnsi="宋体"/>
          <w:lang w:eastAsia="zh-CN"/>
        </w:rPr>
        <w:t>招标</w:t>
      </w:r>
      <w:r>
        <w:rPr>
          <w:rFonts w:hint="eastAsia" w:hAnsi="宋体"/>
        </w:rPr>
        <w:t>。</w:t>
      </w:r>
    </w:p>
    <w:p>
      <w:pPr>
        <w:pStyle w:val="36"/>
        <w:tabs>
          <w:tab w:val="left" w:pos="588"/>
        </w:tabs>
        <w:adjustRightInd w:val="0"/>
        <w:snapToGrid w:val="0"/>
        <w:spacing w:before="0" w:after="0" w:line="360" w:lineRule="auto"/>
        <w:jc w:val="left"/>
        <w:rPr>
          <w:rFonts w:ascii="宋体" w:hAnsi="宋体"/>
          <w:sz w:val="24"/>
          <w:szCs w:val="24"/>
        </w:rPr>
      </w:pPr>
      <w:bookmarkStart w:id="78" w:name="_Toc227057890"/>
      <w:bookmarkStart w:id="79" w:name="_Toc447265511"/>
      <w:bookmarkStart w:id="80" w:name="_Toc447188676"/>
      <w:bookmarkStart w:id="81" w:name="_Toc107822487"/>
      <w:bookmarkStart w:id="82" w:name="_Toc447265225"/>
      <w:bookmarkStart w:id="83" w:name="_Toc82537558"/>
      <w:bookmarkStart w:id="84" w:name="_Toc226969284"/>
      <w:r>
        <w:rPr>
          <w:rFonts w:hint="eastAsia" w:ascii="宋体" w:hAnsi="宋体"/>
          <w:sz w:val="24"/>
          <w:szCs w:val="24"/>
        </w:rPr>
        <w:t>1.9合格的货物和服务</w:t>
      </w:r>
      <w:bookmarkEnd w:id="78"/>
      <w:bookmarkEnd w:id="79"/>
      <w:bookmarkEnd w:id="80"/>
      <w:bookmarkEnd w:id="81"/>
      <w:bookmarkEnd w:id="82"/>
      <w:bookmarkEnd w:id="83"/>
      <w:bookmarkEnd w:id="84"/>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1.9.1</w:t>
      </w:r>
      <w:r>
        <w:rPr>
          <w:rFonts w:hint="eastAsia" w:ascii="宋体" w:hAnsi="宋体" w:cs="宋体"/>
          <w:szCs w:val="21"/>
          <w:lang w:eastAsia="zh-CN"/>
        </w:rPr>
        <w:t>投标</w:t>
      </w:r>
      <w:r>
        <w:rPr>
          <w:rFonts w:hint="eastAsia" w:ascii="宋体" w:hAnsi="宋体" w:cs="宋体"/>
          <w:szCs w:val="21"/>
        </w:rPr>
        <w:t>人提供的所有货物及其有关服务的原产地，均应当来自中国或者是与中国有正常贸易往来的国家或者地区。</w:t>
      </w:r>
      <w:r>
        <w:rPr>
          <w:rFonts w:hint="eastAsia" w:ascii="宋体" w:hAnsi="宋体" w:cs="宋体"/>
          <w:szCs w:val="21"/>
          <w:lang w:eastAsia="zh-CN"/>
        </w:rPr>
        <w:t>招标</w:t>
      </w:r>
      <w:r>
        <w:rPr>
          <w:rFonts w:hint="eastAsia" w:ascii="宋体" w:hAnsi="宋体" w:cs="宋体"/>
          <w:szCs w:val="21"/>
        </w:rPr>
        <w:t>人的支付也仅限于这些货物和服务。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1.9.2本</w:t>
      </w:r>
      <w:r>
        <w:rPr>
          <w:rFonts w:hint="eastAsia" w:ascii="宋体" w:hAnsi="宋体" w:cs="宋体"/>
          <w:szCs w:val="21"/>
          <w:lang w:eastAsia="zh-CN"/>
        </w:rPr>
        <w:t>招标</w:t>
      </w:r>
      <w:r>
        <w:rPr>
          <w:rFonts w:hint="eastAsia" w:ascii="宋体" w:hAnsi="宋体" w:cs="宋体"/>
          <w:szCs w:val="21"/>
        </w:rPr>
        <w:t>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1.9.3</w:t>
      </w:r>
      <w:r>
        <w:rPr>
          <w:rFonts w:hint="eastAsia" w:ascii="宋体" w:hAnsi="宋体" w:cs="宋体"/>
          <w:szCs w:val="21"/>
          <w:lang w:eastAsia="zh-CN"/>
        </w:rPr>
        <w:t>投标</w:t>
      </w:r>
      <w:r>
        <w:rPr>
          <w:rFonts w:hint="eastAsia" w:ascii="宋体" w:hAnsi="宋体" w:cs="宋体"/>
          <w:szCs w:val="21"/>
        </w:rPr>
        <w:t>人提供的所有货物及其有关服务应当符合国家规定的资格条件。</w:t>
      </w:r>
    </w:p>
    <w:p>
      <w:pPr>
        <w:pStyle w:val="36"/>
        <w:tabs>
          <w:tab w:val="left" w:pos="588"/>
        </w:tabs>
        <w:adjustRightInd w:val="0"/>
        <w:snapToGrid w:val="0"/>
        <w:spacing w:before="0" w:after="0" w:line="360" w:lineRule="auto"/>
        <w:jc w:val="left"/>
        <w:rPr>
          <w:rFonts w:ascii="宋体" w:hAnsi="宋体"/>
          <w:sz w:val="24"/>
          <w:szCs w:val="24"/>
        </w:rPr>
      </w:pPr>
      <w:bookmarkStart w:id="85" w:name="_Toc107822488"/>
      <w:bookmarkStart w:id="86" w:name="_Toc447265226"/>
      <w:bookmarkStart w:id="87" w:name="_Toc82537559"/>
      <w:bookmarkStart w:id="88" w:name="_Toc227057891"/>
      <w:bookmarkStart w:id="89" w:name="_Toc226969285"/>
      <w:bookmarkStart w:id="90" w:name="_Toc447188677"/>
      <w:bookmarkStart w:id="91" w:name="_Toc447265512"/>
      <w:r>
        <w:rPr>
          <w:rFonts w:hint="eastAsia" w:ascii="宋体" w:hAnsi="宋体"/>
          <w:sz w:val="24"/>
          <w:szCs w:val="24"/>
        </w:rPr>
        <w:t>1.10</w:t>
      </w:r>
      <w:r>
        <w:rPr>
          <w:rFonts w:hint="eastAsia" w:ascii="宋体" w:hAnsi="宋体"/>
          <w:sz w:val="24"/>
          <w:szCs w:val="24"/>
          <w:lang w:eastAsia="zh-CN"/>
        </w:rPr>
        <w:t>投标</w:t>
      </w:r>
      <w:r>
        <w:rPr>
          <w:rFonts w:hint="eastAsia" w:ascii="宋体" w:hAnsi="宋体"/>
          <w:sz w:val="24"/>
          <w:szCs w:val="24"/>
        </w:rPr>
        <w:t>费用</w:t>
      </w:r>
      <w:bookmarkEnd w:id="85"/>
      <w:bookmarkEnd w:id="86"/>
      <w:bookmarkEnd w:id="87"/>
      <w:bookmarkEnd w:id="88"/>
      <w:bookmarkEnd w:id="89"/>
      <w:bookmarkEnd w:id="90"/>
      <w:bookmarkEnd w:id="91"/>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不论结果如何，</w:t>
      </w:r>
      <w:r>
        <w:rPr>
          <w:rFonts w:hint="eastAsia" w:ascii="宋体" w:hAnsi="宋体" w:cs="宋体"/>
          <w:szCs w:val="21"/>
          <w:lang w:eastAsia="zh-CN"/>
        </w:rPr>
        <w:t>投标</w:t>
      </w:r>
      <w:r>
        <w:rPr>
          <w:rFonts w:hint="eastAsia" w:ascii="宋体" w:hAnsi="宋体" w:cs="宋体"/>
          <w:szCs w:val="21"/>
        </w:rPr>
        <w:t>人自行承担所有准备和参与</w:t>
      </w:r>
      <w:r>
        <w:rPr>
          <w:rFonts w:hint="eastAsia" w:ascii="宋体" w:hAnsi="宋体" w:cs="宋体"/>
          <w:szCs w:val="21"/>
          <w:lang w:eastAsia="zh-CN"/>
        </w:rPr>
        <w:t>招标</w:t>
      </w:r>
      <w:r>
        <w:rPr>
          <w:rFonts w:hint="eastAsia" w:ascii="宋体" w:hAnsi="宋体" w:cs="宋体"/>
          <w:szCs w:val="21"/>
        </w:rPr>
        <w:t>有关的费用。</w:t>
      </w:r>
      <w:bookmarkStart w:id="92" w:name="_Toc107822489"/>
      <w:bookmarkStart w:id="93" w:name="_Toc227057892"/>
      <w:bookmarkStart w:id="94" w:name="_Toc226969286"/>
    </w:p>
    <w:p>
      <w:pPr>
        <w:pStyle w:val="36"/>
        <w:tabs>
          <w:tab w:val="left" w:pos="588"/>
        </w:tabs>
        <w:adjustRightInd w:val="0"/>
        <w:snapToGrid w:val="0"/>
        <w:spacing w:before="0" w:after="0" w:line="360" w:lineRule="auto"/>
        <w:jc w:val="left"/>
        <w:rPr>
          <w:rFonts w:ascii="宋体" w:hAnsi="宋体"/>
          <w:sz w:val="24"/>
          <w:szCs w:val="24"/>
        </w:rPr>
      </w:pPr>
      <w:bookmarkStart w:id="95" w:name="_Toc447265227"/>
      <w:bookmarkStart w:id="96" w:name="_Toc447265513"/>
      <w:bookmarkStart w:id="97" w:name="_Toc82537560"/>
      <w:r>
        <w:rPr>
          <w:rFonts w:hint="eastAsia" w:ascii="宋体" w:hAnsi="宋体"/>
          <w:sz w:val="24"/>
          <w:szCs w:val="24"/>
        </w:rPr>
        <w:t>1.11保密</w:t>
      </w:r>
      <w:bookmarkEnd w:id="95"/>
      <w:bookmarkEnd w:id="96"/>
      <w:bookmarkEnd w:id="97"/>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参与</w:t>
      </w:r>
      <w:r>
        <w:rPr>
          <w:rFonts w:hint="eastAsia" w:ascii="宋体" w:hAnsi="宋体" w:cs="宋体"/>
          <w:szCs w:val="21"/>
          <w:lang w:eastAsia="zh-CN"/>
        </w:rPr>
        <w:t>招标</w:t>
      </w:r>
      <w:r>
        <w:rPr>
          <w:rFonts w:hint="eastAsia" w:ascii="宋体" w:hAnsi="宋体" w:cs="宋体"/>
          <w:szCs w:val="21"/>
        </w:rPr>
        <w:t>活动的各方应当对</w:t>
      </w:r>
      <w:r>
        <w:rPr>
          <w:rFonts w:hint="eastAsia" w:ascii="宋体" w:hAnsi="宋体" w:cs="宋体"/>
          <w:szCs w:val="21"/>
          <w:lang w:eastAsia="zh-CN"/>
        </w:rPr>
        <w:t>招标</w:t>
      </w:r>
      <w:r>
        <w:rPr>
          <w:rFonts w:hint="eastAsia" w:ascii="宋体" w:hAnsi="宋体" w:cs="宋体"/>
          <w:szCs w:val="21"/>
        </w:rPr>
        <w:t>文件和</w:t>
      </w:r>
      <w:r>
        <w:rPr>
          <w:rFonts w:hint="eastAsia" w:ascii="宋体" w:hAnsi="宋体" w:cs="宋体"/>
          <w:szCs w:val="21"/>
          <w:lang w:eastAsia="zh-CN"/>
        </w:rPr>
        <w:t>投标</w:t>
      </w:r>
      <w:r>
        <w:rPr>
          <w:rFonts w:hint="eastAsia" w:ascii="宋体" w:hAnsi="宋体" w:cs="宋体"/>
          <w:szCs w:val="21"/>
        </w:rPr>
        <w:t>文件中的商业和技术等秘密保密，违者应当对由此造成的后果承担法律责任。</w:t>
      </w:r>
    </w:p>
    <w:p>
      <w:pPr>
        <w:pStyle w:val="36"/>
        <w:numPr>
          <w:ilvl w:val="0"/>
          <w:numId w:val="3"/>
        </w:numPr>
        <w:tabs>
          <w:tab w:val="left" w:pos="588"/>
        </w:tabs>
        <w:adjustRightInd w:val="0"/>
        <w:snapToGrid w:val="0"/>
        <w:spacing w:before="0" w:after="0" w:line="360" w:lineRule="auto"/>
        <w:ind w:left="0" w:firstLine="0"/>
        <w:jc w:val="left"/>
        <w:rPr>
          <w:rFonts w:ascii="宋体" w:hAnsi="宋体"/>
          <w:sz w:val="28"/>
          <w:szCs w:val="28"/>
        </w:rPr>
      </w:pPr>
      <w:bookmarkStart w:id="98" w:name="_Toc247085701"/>
      <w:bookmarkStart w:id="99" w:name="_Toc447265514"/>
      <w:bookmarkStart w:id="100" w:name="_Toc296602432"/>
      <w:bookmarkStart w:id="101" w:name="_Toc447265228"/>
      <w:bookmarkStart w:id="102" w:name="_Toc246996187"/>
      <w:bookmarkStart w:id="103" w:name="_Toc144974510"/>
      <w:bookmarkStart w:id="104" w:name="_Toc82537561"/>
      <w:bookmarkStart w:id="105" w:name="_Toc246996930"/>
      <w:bookmarkStart w:id="106" w:name="_Toc179632560"/>
      <w:bookmarkStart w:id="107" w:name="_Toc447188678"/>
      <w:bookmarkStart w:id="108" w:name="_Toc152042318"/>
      <w:bookmarkStart w:id="109" w:name="_Toc152045542"/>
      <w:r>
        <w:rPr>
          <w:rFonts w:hint="eastAsia" w:ascii="宋体" w:hAnsi="宋体"/>
          <w:sz w:val="28"/>
          <w:szCs w:val="28"/>
          <w:lang w:eastAsia="zh-CN"/>
        </w:rPr>
        <w:t>招标</w:t>
      </w:r>
      <w:r>
        <w:rPr>
          <w:rFonts w:hint="eastAsia" w:ascii="宋体" w:hAnsi="宋体"/>
          <w:sz w:val="28"/>
          <w:szCs w:val="28"/>
        </w:rPr>
        <w:t>文件</w:t>
      </w:r>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sz w:val="28"/>
          <w:szCs w:val="28"/>
        </w:rPr>
        <w:t xml:space="preserve"> </w:t>
      </w:r>
    </w:p>
    <w:p>
      <w:pPr>
        <w:pStyle w:val="36"/>
        <w:tabs>
          <w:tab w:val="left" w:pos="588"/>
        </w:tabs>
        <w:adjustRightInd w:val="0"/>
        <w:snapToGrid w:val="0"/>
        <w:spacing w:before="0" w:after="0" w:line="360" w:lineRule="auto"/>
        <w:jc w:val="left"/>
        <w:rPr>
          <w:rFonts w:ascii="宋体" w:hAnsi="宋体"/>
          <w:sz w:val="24"/>
          <w:szCs w:val="24"/>
        </w:rPr>
      </w:pPr>
      <w:bookmarkStart w:id="110" w:name="_Toc447265515"/>
      <w:bookmarkStart w:id="111" w:name="_Toc82537562"/>
      <w:bookmarkStart w:id="112" w:name="_Toc447265229"/>
      <w:bookmarkStart w:id="113" w:name="_Toc447188679"/>
      <w:r>
        <w:rPr>
          <w:rFonts w:hint="eastAsia" w:ascii="宋体" w:hAnsi="宋体"/>
          <w:sz w:val="24"/>
          <w:szCs w:val="24"/>
        </w:rPr>
        <w:t>2.1</w:t>
      </w:r>
      <w:r>
        <w:rPr>
          <w:rFonts w:hint="eastAsia" w:ascii="宋体" w:hAnsi="宋体"/>
          <w:sz w:val="24"/>
          <w:szCs w:val="24"/>
          <w:lang w:eastAsia="zh-CN"/>
        </w:rPr>
        <w:t>招标</w:t>
      </w:r>
      <w:r>
        <w:rPr>
          <w:rFonts w:hint="eastAsia" w:ascii="宋体" w:hAnsi="宋体"/>
          <w:sz w:val="24"/>
          <w:szCs w:val="24"/>
        </w:rPr>
        <w:t>文件</w:t>
      </w:r>
      <w:bookmarkEnd w:id="92"/>
      <w:r>
        <w:rPr>
          <w:rFonts w:hint="eastAsia" w:ascii="宋体" w:hAnsi="宋体"/>
          <w:sz w:val="24"/>
          <w:szCs w:val="24"/>
        </w:rPr>
        <w:t>的组成</w:t>
      </w:r>
      <w:bookmarkEnd w:id="93"/>
      <w:bookmarkEnd w:id="94"/>
      <w:bookmarkEnd w:id="110"/>
      <w:bookmarkEnd w:id="111"/>
      <w:bookmarkEnd w:id="112"/>
      <w:bookmarkEnd w:id="113"/>
    </w:p>
    <w:p>
      <w:pPr>
        <w:pStyle w:val="22"/>
        <w:tabs>
          <w:tab w:val="left" w:pos="630"/>
        </w:tabs>
        <w:adjustRightInd w:val="0"/>
        <w:snapToGrid w:val="0"/>
        <w:spacing w:line="360" w:lineRule="auto"/>
        <w:ind w:firstLine="424" w:firstLineChars="202"/>
        <w:rPr>
          <w:rFonts w:hAnsi="宋体"/>
        </w:rPr>
      </w:pPr>
      <w:r>
        <w:rPr>
          <w:rFonts w:hint="eastAsia" w:hAnsi="宋体"/>
        </w:rPr>
        <w:t>2.1.1</w:t>
      </w:r>
      <w:r>
        <w:rPr>
          <w:rFonts w:hint="eastAsia" w:hAnsi="宋体"/>
          <w:lang w:eastAsia="zh-CN"/>
        </w:rPr>
        <w:t>招标</w:t>
      </w:r>
      <w:r>
        <w:rPr>
          <w:rFonts w:hint="eastAsia" w:hAnsi="宋体"/>
        </w:rPr>
        <w:t>文件一般由以下部分组成：</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lang w:eastAsia="zh-CN"/>
        </w:rPr>
        <w:t>招标</w:t>
      </w:r>
      <w:r>
        <w:rPr>
          <w:rFonts w:hint="eastAsia" w:ascii="宋体" w:hAnsi="宋体" w:cs="宋体"/>
          <w:szCs w:val="21"/>
        </w:rPr>
        <w:t>公告</w:t>
      </w:r>
      <w:r>
        <w:rPr>
          <w:rFonts w:ascii="宋体" w:hAnsi="宋体" w:cs="宋体"/>
          <w:szCs w:val="21"/>
        </w:rPr>
        <w:t>/</w:t>
      </w:r>
      <w:r>
        <w:rPr>
          <w:rFonts w:hint="eastAsia" w:ascii="宋体" w:hAnsi="宋体" w:cs="宋体"/>
          <w:szCs w:val="21"/>
          <w:lang w:eastAsia="zh-CN"/>
        </w:rPr>
        <w:t>投标</w:t>
      </w:r>
      <w:r>
        <w:rPr>
          <w:rFonts w:ascii="宋体" w:hAnsi="宋体" w:cs="宋体"/>
          <w:szCs w:val="21"/>
        </w:rPr>
        <w:t>邀请书</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lang w:eastAsia="zh-CN"/>
        </w:rPr>
        <w:t>投标</w:t>
      </w:r>
      <w:r>
        <w:rPr>
          <w:rFonts w:hint="eastAsia" w:ascii="宋体" w:hAnsi="宋体" w:cs="宋体"/>
          <w:szCs w:val="21"/>
        </w:rPr>
        <w:t>人须知</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评选办法</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商务规范书</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第五章 技术标准和要求/技术规范书/工作任务书</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lang w:eastAsia="zh-CN"/>
        </w:rPr>
        <w:t>投标</w:t>
      </w:r>
      <w:r>
        <w:rPr>
          <w:rFonts w:hint="eastAsia" w:ascii="宋体" w:hAnsi="宋体" w:cs="宋体"/>
          <w:szCs w:val="21"/>
        </w:rPr>
        <w:t>文件格式</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第七章 其他</w:t>
      </w:r>
    </w:p>
    <w:p>
      <w:pPr>
        <w:adjustRightInd w:val="0"/>
        <w:snapToGrid w:val="0"/>
        <w:spacing w:line="360" w:lineRule="auto"/>
        <w:ind w:firstLine="424" w:firstLineChars="202"/>
        <w:rPr>
          <w:rFonts w:ascii="宋体" w:hAnsi="宋体" w:cs="宋体"/>
          <w:szCs w:val="21"/>
        </w:rPr>
      </w:pPr>
      <w:r>
        <w:rPr>
          <w:rFonts w:hint="eastAsia" w:ascii="宋体" w:hAnsi="宋体" w:cs="宋体"/>
          <w:szCs w:val="21"/>
          <w:lang w:eastAsia="zh-CN"/>
        </w:rPr>
        <w:t>招标</w:t>
      </w:r>
      <w:r>
        <w:rPr>
          <w:rFonts w:ascii="宋体" w:hAnsi="宋体" w:cs="宋体"/>
          <w:szCs w:val="21"/>
        </w:rPr>
        <w:t>人另有规定的</w:t>
      </w:r>
      <w:r>
        <w:rPr>
          <w:rFonts w:hint="eastAsia" w:ascii="宋体" w:hAnsi="宋体" w:cs="宋体"/>
          <w:szCs w:val="21"/>
        </w:rPr>
        <w:t>，</w:t>
      </w:r>
      <w:r>
        <w:rPr>
          <w:rFonts w:ascii="宋体" w:hAnsi="宋体" w:cs="宋体"/>
          <w:szCs w:val="21"/>
        </w:rPr>
        <w:t>见</w:t>
      </w:r>
      <w:r>
        <w:rPr>
          <w:rFonts w:hint="eastAsia" w:ascii="宋体" w:hAnsi="宋体" w:cs="宋体"/>
          <w:szCs w:val="21"/>
          <w:lang w:eastAsia="zh-CN"/>
        </w:rPr>
        <w:t>投标</w:t>
      </w:r>
      <w:r>
        <w:rPr>
          <w:rFonts w:ascii="宋体" w:hAnsi="宋体" w:cs="宋体"/>
          <w:szCs w:val="21"/>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2.1.2</w:t>
      </w:r>
      <w:r>
        <w:rPr>
          <w:rFonts w:hint="eastAsia" w:hAnsi="宋体"/>
          <w:lang w:eastAsia="zh-CN"/>
        </w:rPr>
        <w:t>招标</w:t>
      </w:r>
      <w:r>
        <w:rPr>
          <w:rFonts w:hint="eastAsia" w:hAnsi="宋体"/>
        </w:rPr>
        <w:t>文件对同一内容的表述应当一致。第一章“</w:t>
      </w:r>
      <w:r>
        <w:rPr>
          <w:rFonts w:hint="eastAsia" w:hAnsi="宋体"/>
          <w:lang w:eastAsia="zh-CN"/>
        </w:rPr>
        <w:t>招标</w:t>
      </w:r>
      <w:r>
        <w:rPr>
          <w:rFonts w:hint="eastAsia" w:hAnsi="宋体"/>
        </w:rPr>
        <w:t>公告”或者“</w:t>
      </w:r>
      <w:r>
        <w:rPr>
          <w:rFonts w:hint="eastAsia" w:hAnsi="宋体"/>
          <w:lang w:eastAsia="zh-CN"/>
        </w:rPr>
        <w:t>投标</w:t>
      </w:r>
      <w:r>
        <w:rPr>
          <w:rFonts w:hint="eastAsia" w:hAnsi="宋体"/>
        </w:rPr>
        <w:t>邀请书”与</w:t>
      </w:r>
      <w:r>
        <w:rPr>
          <w:rFonts w:hint="eastAsia" w:hAnsi="宋体"/>
          <w:lang w:eastAsia="zh-CN"/>
        </w:rPr>
        <w:t>招标</w:t>
      </w:r>
      <w:r>
        <w:rPr>
          <w:rFonts w:hint="eastAsia" w:hAnsi="宋体"/>
        </w:rPr>
        <w:t>文件在同一内容的表述上有矛盾或者冲突时，以第一章“</w:t>
      </w:r>
      <w:r>
        <w:rPr>
          <w:rFonts w:hint="eastAsia" w:hAnsi="宋体"/>
          <w:lang w:eastAsia="zh-CN"/>
        </w:rPr>
        <w:t>招标</w:t>
      </w:r>
      <w:r>
        <w:rPr>
          <w:rFonts w:hint="eastAsia" w:hAnsi="宋体"/>
        </w:rPr>
        <w:t>公告”或者“</w:t>
      </w:r>
      <w:r>
        <w:rPr>
          <w:rFonts w:hint="eastAsia" w:hAnsi="宋体"/>
          <w:lang w:eastAsia="zh-CN"/>
        </w:rPr>
        <w:t>投标</w:t>
      </w:r>
      <w:r>
        <w:rPr>
          <w:rFonts w:hint="eastAsia" w:hAnsi="宋体"/>
        </w:rPr>
        <w:t>邀请书”为准；</w:t>
      </w:r>
      <w:r>
        <w:rPr>
          <w:rFonts w:hint="eastAsia" w:hAnsi="宋体"/>
          <w:lang w:eastAsia="zh-CN"/>
        </w:rPr>
        <w:t>投标</w:t>
      </w:r>
      <w:r>
        <w:rPr>
          <w:rFonts w:hint="eastAsia" w:hAnsi="宋体"/>
        </w:rPr>
        <w:t>人须知前附表与</w:t>
      </w:r>
      <w:r>
        <w:rPr>
          <w:rFonts w:hint="eastAsia" w:hAnsi="宋体"/>
          <w:lang w:eastAsia="zh-CN"/>
        </w:rPr>
        <w:t>投标</w:t>
      </w:r>
      <w:r>
        <w:rPr>
          <w:rFonts w:hint="eastAsia" w:hAnsi="宋体"/>
        </w:rPr>
        <w:t>人须知正文在同一内容的表述上有矛盾或者冲突时，以</w:t>
      </w:r>
      <w:r>
        <w:rPr>
          <w:rFonts w:hint="eastAsia" w:hAnsi="宋体"/>
          <w:lang w:eastAsia="zh-CN"/>
        </w:rPr>
        <w:t>投标</w:t>
      </w:r>
      <w:r>
        <w:rPr>
          <w:rFonts w:hint="eastAsia" w:hAnsi="宋体"/>
        </w:rPr>
        <w:t>人须知前附表为准。</w:t>
      </w:r>
    </w:p>
    <w:p>
      <w:pPr>
        <w:pStyle w:val="22"/>
        <w:tabs>
          <w:tab w:val="left" w:pos="630"/>
        </w:tabs>
        <w:adjustRightInd w:val="0"/>
        <w:snapToGrid w:val="0"/>
        <w:spacing w:line="360" w:lineRule="auto"/>
        <w:ind w:firstLine="424" w:firstLineChars="202"/>
        <w:rPr>
          <w:rFonts w:hAnsi="宋体"/>
        </w:rPr>
      </w:pPr>
      <w:r>
        <w:rPr>
          <w:rFonts w:hint="eastAsia" w:hAnsi="宋体"/>
        </w:rPr>
        <w:t>2.1.3</w:t>
      </w:r>
      <w:r>
        <w:rPr>
          <w:rFonts w:hint="eastAsia" w:hAnsi="宋体"/>
          <w:lang w:eastAsia="zh-CN"/>
        </w:rPr>
        <w:t>招标</w:t>
      </w:r>
      <w:r>
        <w:rPr>
          <w:rFonts w:hint="eastAsia" w:hAnsi="宋体"/>
        </w:rPr>
        <w:t>人在</w:t>
      </w:r>
      <w:r>
        <w:rPr>
          <w:rFonts w:hint="eastAsia" w:hAnsi="宋体"/>
          <w:lang w:eastAsia="zh-CN"/>
        </w:rPr>
        <w:t>招标</w:t>
      </w:r>
      <w:r>
        <w:rPr>
          <w:rFonts w:hint="eastAsia" w:hAnsi="宋体"/>
        </w:rPr>
        <w:t>文件中以显著的方式标明实质性要求、条件以及不满足实质性要求和条件的</w:t>
      </w:r>
      <w:r>
        <w:rPr>
          <w:rFonts w:hint="eastAsia" w:hAnsi="宋体"/>
          <w:lang w:eastAsia="zh-CN"/>
        </w:rPr>
        <w:t>投标</w:t>
      </w:r>
      <w:r>
        <w:rPr>
          <w:rFonts w:hint="eastAsia" w:hAnsi="宋体"/>
        </w:rPr>
        <w:t>将被否决的提示；对于非实质性要求和条件，规定允许偏差的最大范围、最高项数和调整偏差的方法。显著标识方式和具体要求见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2.1.4</w:t>
      </w:r>
      <w:r>
        <w:rPr>
          <w:rFonts w:hint="eastAsia" w:hAnsi="宋体"/>
          <w:lang w:eastAsia="zh-CN"/>
        </w:rPr>
        <w:t>招标</w:t>
      </w:r>
      <w:r>
        <w:rPr>
          <w:rFonts w:hint="eastAsia" w:hAnsi="宋体"/>
        </w:rPr>
        <w:t>人可要求以某一单项报价核定是否低于成本，具体要求见</w:t>
      </w:r>
      <w:r>
        <w:rPr>
          <w:rFonts w:hint="eastAsia" w:hAnsi="宋体"/>
          <w:lang w:eastAsia="zh-CN"/>
        </w:rPr>
        <w:t>投标</w:t>
      </w:r>
      <w:r>
        <w:rPr>
          <w:rFonts w:hint="eastAsia" w:hAnsi="宋体"/>
        </w:rPr>
        <w:t>人须知前附表。</w:t>
      </w:r>
    </w:p>
    <w:p>
      <w:pPr>
        <w:pStyle w:val="36"/>
        <w:tabs>
          <w:tab w:val="left" w:pos="588"/>
        </w:tabs>
        <w:adjustRightInd w:val="0"/>
        <w:snapToGrid w:val="0"/>
        <w:spacing w:before="0" w:after="0" w:line="360" w:lineRule="auto"/>
        <w:jc w:val="left"/>
        <w:rPr>
          <w:rFonts w:ascii="宋体" w:hAnsi="宋体"/>
          <w:sz w:val="24"/>
          <w:szCs w:val="24"/>
        </w:rPr>
      </w:pPr>
      <w:bookmarkStart w:id="114" w:name="_Toc447188680"/>
      <w:bookmarkStart w:id="115" w:name="_Toc447265516"/>
      <w:bookmarkStart w:id="116" w:name="_Toc447265230"/>
      <w:bookmarkStart w:id="117" w:name="_Toc82537563"/>
      <w:bookmarkStart w:id="118" w:name="_Toc227057893"/>
      <w:bookmarkStart w:id="119" w:name="_Toc107822490"/>
      <w:bookmarkStart w:id="120" w:name="_Toc226969287"/>
      <w:r>
        <w:rPr>
          <w:rFonts w:ascii="宋体" w:hAnsi="宋体"/>
          <w:sz w:val="24"/>
          <w:szCs w:val="24"/>
        </w:rPr>
        <w:t>2.2</w:t>
      </w:r>
      <w:r>
        <w:rPr>
          <w:rFonts w:hint="eastAsia" w:ascii="宋体" w:hAnsi="宋体"/>
          <w:sz w:val="24"/>
          <w:szCs w:val="24"/>
        </w:rPr>
        <w:t>踏勘现场</w:t>
      </w:r>
      <w:bookmarkEnd w:id="114"/>
      <w:bookmarkEnd w:id="115"/>
      <w:bookmarkEnd w:id="116"/>
      <w:bookmarkEnd w:id="117"/>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w:t>
      </w:r>
      <w:r>
        <w:rPr>
          <w:rFonts w:hint="eastAsia" w:ascii="宋体" w:hAnsi="宋体" w:cs="宋体"/>
          <w:szCs w:val="21"/>
          <w:lang w:eastAsia="zh-CN"/>
        </w:rPr>
        <w:t>投标</w:t>
      </w:r>
      <w:r>
        <w:rPr>
          <w:rFonts w:hint="eastAsia" w:ascii="宋体" w:hAnsi="宋体" w:cs="宋体"/>
          <w:szCs w:val="21"/>
        </w:rPr>
        <w:t>人须知前附表规定组织踏勘现场的，</w:t>
      </w:r>
      <w:r>
        <w:rPr>
          <w:rFonts w:hint="eastAsia" w:ascii="宋体" w:hAnsi="宋体" w:cs="宋体"/>
          <w:szCs w:val="21"/>
          <w:lang w:eastAsia="zh-CN"/>
        </w:rPr>
        <w:t>招标</w:t>
      </w:r>
      <w:r>
        <w:rPr>
          <w:rFonts w:hint="eastAsia" w:ascii="宋体" w:hAnsi="宋体" w:cs="宋体"/>
          <w:szCs w:val="21"/>
        </w:rPr>
        <w:t>人按照</w:t>
      </w:r>
      <w:r>
        <w:rPr>
          <w:rFonts w:hint="eastAsia" w:ascii="宋体" w:hAnsi="宋体" w:cs="宋体"/>
          <w:szCs w:val="21"/>
          <w:lang w:eastAsia="zh-CN"/>
        </w:rPr>
        <w:t>投标</w:t>
      </w:r>
      <w:r>
        <w:rPr>
          <w:rFonts w:hint="eastAsia" w:ascii="宋体" w:hAnsi="宋体" w:cs="宋体"/>
          <w:szCs w:val="21"/>
        </w:rPr>
        <w:t>人须知前附表规定的时间、地点组织</w:t>
      </w:r>
      <w:r>
        <w:rPr>
          <w:rFonts w:hint="eastAsia" w:ascii="宋体" w:hAnsi="宋体" w:cs="宋体"/>
          <w:szCs w:val="21"/>
          <w:lang w:eastAsia="zh-CN"/>
        </w:rPr>
        <w:t>投标</w:t>
      </w:r>
      <w:r>
        <w:rPr>
          <w:rFonts w:hint="eastAsia" w:ascii="宋体" w:hAnsi="宋体" w:cs="宋体"/>
          <w:szCs w:val="21"/>
        </w:rPr>
        <w:t xml:space="preserve">人踏勘项目现场。 </w:t>
      </w:r>
    </w:p>
    <w:p>
      <w:pPr>
        <w:adjustRightInd w:val="0"/>
        <w:snapToGrid w:val="0"/>
        <w:spacing w:line="360" w:lineRule="auto"/>
        <w:ind w:firstLine="420" w:firstLineChars="200"/>
        <w:rPr>
          <w:rFonts w:ascii="宋体" w:hAnsi="宋体" w:cs="宋体"/>
          <w:szCs w:val="21"/>
        </w:rPr>
      </w:pPr>
      <w:r>
        <w:rPr>
          <w:rFonts w:ascii="宋体" w:hAnsi="宋体" w:cs="宋体"/>
          <w:szCs w:val="21"/>
        </w:rPr>
        <w:t>2.2.2</w:t>
      </w:r>
      <w:r>
        <w:rPr>
          <w:rFonts w:hint="eastAsia" w:ascii="宋体" w:hAnsi="宋体" w:cs="宋体"/>
          <w:szCs w:val="21"/>
        </w:rPr>
        <w:t>潜在</w:t>
      </w:r>
      <w:r>
        <w:rPr>
          <w:rFonts w:hint="eastAsia" w:ascii="宋体" w:hAnsi="宋体" w:cs="宋体"/>
          <w:szCs w:val="21"/>
          <w:lang w:eastAsia="zh-CN"/>
        </w:rPr>
        <w:t>投标</w:t>
      </w:r>
      <w:r>
        <w:rPr>
          <w:rFonts w:hint="eastAsia" w:ascii="宋体" w:hAnsi="宋体" w:cs="宋体"/>
          <w:szCs w:val="21"/>
        </w:rPr>
        <w:t>人踏勘现场发生的费用自理。</w:t>
      </w:r>
    </w:p>
    <w:p>
      <w:pPr>
        <w:adjustRightInd w:val="0"/>
        <w:snapToGrid w:val="0"/>
        <w:spacing w:line="360" w:lineRule="auto"/>
        <w:ind w:firstLine="420" w:firstLineChars="200"/>
        <w:rPr>
          <w:rFonts w:ascii="宋体" w:hAnsi="宋体" w:cs="宋体"/>
          <w:szCs w:val="21"/>
        </w:rPr>
      </w:pPr>
      <w:r>
        <w:rPr>
          <w:rFonts w:ascii="宋体" w:hAnsi="宋体" w:cs="宋体"/>
          <w:szCs w:val="21"/>
        </w:rPr>
        <w:t>2.2.3</w:t>
      </w:r>
      <w:r>
        <w:rPr>
          <w:rFonts w:hint="eastAsia" w:ascii="宋体" w:hAnsi="宋体" w:cs="宋体"/>
          <w:szCs w:val="21"/>
        </w:rPr>
        <w:t>除</w:t>
      </w:r>
      <w:r>
        <w:rPr>
          <w:rFonts w:hint="eastAsia" w:ascii="宋体" w:hAnsi="宋体" w:cs="宋体"/>
          <w:szCs w:val="21"/>
          <w:lang w:eastAsia="zh-CN"/>
        </w:rPr>
        <w:t>招标</w:t>
      </w:r>
      <w:r>
        <w:rPr>
          <w:rFonts w:hint="eastAsia" w:ascii="宋体" w:hAnsi="宋体" w:cs="宋体"/>
          <w:szCs w:val="21"/>
        </w:rPr>
        <w:t>人的原因外，潜在</w:t>
      </w:r>
      <w:r>
        <w:rPr>
          <w:rFonts w:hint="eastAsia" w:ascii="宋体" w:hAnsi="宋体" w:cs="宋体"/>
          <w:szCs w:val="21"/>
          <w:lang w:eastAsia="zh-CN"/>
        </w:rPr>
        <w:t>投标</w:t>
      </w:r>
      <w:r>
        <w:rPr>
          <w:rFonts w:hint="eastAsia" w:ascii="宋体" w:hAnsi="宋体" w:cs="宋体"/>
          <w:szCs w:val="21"/>
        </w:rPr>
        <w:t>人自行负责在踏勘现场中所发生的人员伤亡和财产损失。</w:t>
      </w:r>
    </w:p>
    <w:p>
      <w:pPr>
        <w:adjustRightInd w:val="0"/>
        <w:snapToGrid w:val="0"/>
        <w:spacing w:line="360" w:lineRule="auto"/>
        <w:ind w:firstLine="420" w:firstLineChars="200"/>
        <w:rPr>
          <w:rFonts w:ascii="宋体" w:hAnsi="宋体" w:cs="宋体"/>
          <w:szCs w:val="21"/>
        </w:rPr>
      </w:pPr>
      <w:r>
        <w:rPr>
          <w:rFonts w:ascii="宋体" w:hAnsi="宋体" w:cs="宋体"/>
          <w:szCs w:val="21"/>
        </w:rPr>
        <w:t>2.2.4</w:t>
      </w:r>
      <w:r>
        <w:rPr>
          <w:rFonts w:hint="eastAsia" w:ascii="宋体" w:hAnsi="宋体" w:cs="宋体"/>
          <w:szCs w:val="21"/>
          <w:lang w:eastAsia="zh-CN"/>
        </w:rPr>
        <w:t>招标</w:t>
      </w:r>
      <w:r>
        <w:rPr>
          <w:rFonts w:hint="eastAsia" w:ascii="宋体" w:hAnsi="宋体" w:cs="宋体"/>
          <w:szCs w:val="21"/>
        </w:rPr>
        <w:t>人在踏勘现场中介绍的项目现场和相关的周边环境情况，供潜在</w:t>
      </w:r>
      <w:r>
        <w:rPr>
          <w:rFonts w:hint="eastAsia" w:ascii="宋体" w:hAnsi="宋体" w:cs="宋体"/>
          <w:szCs w:val="21"/>
          <w:lang w:eastAsia="zh-CN"/>
        </w:rPr>
        <w:t>投标</w:t>
      </w:r>
      <w:r>
        <w:rPr>
          <w:rFonts w:hint="eastAsia" w:ascii="宋体" w:hAnsi="宋体" w:cs="宋体"/>
          <w:szCs w:val="21"/>
        </w:rPr>
        <w:t>人在编制</w:t>
      </w:r>
      <w:r>
        <w:rPr>
          <w:rFonts w:hint="eastAsia" w:ascii="宋体" w:hAnsi="宋体" w:cs="宋体"/>
          <w:szCs w:val="21"/>
          <w:lang w:eastAsia="zh-CN"/>
        </w:rPr>
        <w:t>投标</w:t>
      </w:r>
      <w:r>
        <w:rPr>
          <w:rFonts w:hint="eastAsia" w:ascii="宋体" w:hAnsi="宋体" w:cs="宋体"/>
          <w:szCs w:val="21"/>
        </w:rPr>
        <w:t>文件时参考，</w:t>
      </w:r>
      <w:r>
        <w:rPr>
          <w:rFonts w:hint="eastAsia" w:ascii="宋体" w:hAnsi="宋体" w:cs="宋体"/>
          <w:szCs w:val="21"/>
          <w:lang w:eastAsia="zh-CN"/>
        </w:rPr>
        <w:t>招标</w:t>
      </w:r>
      <w:r>
        <w:rPr>
          <w:rFonts w:hint="eastAsia" w:ascii="宋体" w:hAnsi="宋体" w:cs="宋体"/>
          <w:szCs w:val="21"/>
        </w:rPr>
        <w:t>人不对</w:t>
      </w:r>
      <w:r>
        <w:rPr>
          <w:rFonts w:hint="eastAsia" w:ascii="宋体" w:hAnsi="宋体" w:cs="宋体"/>
          <w:szCs w:val="21"/>
          <w:lang w:eastAsia="zh-CN"/>
        </w:rPr>
        <w:t>投标</w:t>
      </w:r>
      <w:r>
        <w:rPr>
          <w:rFonts w:hint="eastAsia" w:ascii="宋体" w:hAnsi="宋体" w:cs="宋体"/>
          <w:szCs w:val="21"/>
        </w:rPr>
        <w:t>人据此作出的判断和决策负责。</w:t>
      </w:r>
    </w:p>
    <w:p>
      <w:pPr>
        <w:pStyle w:val="36"/>
        <w:tabs>
          <w:tab w:val="left" w:pos="588"/>
        </w:tabs>
        <w:adjustRightInd w:val="0"/>
        <w:snapToGrid w:val="0"/>
        <w:spacing w:before="0" w:after="0" w:line="360" w:lineRule="auto"/>
        <w:jc w:val="left"/>
        <w:rPr>
          <w:rFonts w:ascii="宋体" w:hAnsi="宋体"/>
          <w:sz w:val="24"/>
          <w:szCs w:val="24"/>
        </w:rPr>
      </w:pPr>
      <w:bookmarkStart w:id="121" w:name="_Toc82537564"/>
      <w:bookmarkStart w:id="122" w:name="_Toc447188681"/>
      <w:bookmarkStart w:id="123" w:name="_Toc447265231"/>
      <w:bookmarkStart w:id="124" w:name="_Toc447265517"/>
      <w:r>
        <w:rPr>
          <w:rFonts w:ascii="宋体" w:hAnsi="宋体"/>
          <w:sz w:val="24"/>
          <w:szCs w:val="24"/>
        </w:rPr>
        <w:t>2.3</w:t>
      </w:r>
      <w:r>
        <w:rPr>
          <w:rFonts w:hint="eastAsia" w:ascii="宋体" w:hAnsi="宋体"/>
          <w:sz w:val="24"/>
          <w:szCs w:val="24"/>
          <w:lang w:eastAsia="zh-CN"/>
        </w:rPr>
        <w:t>投标</w:t>
      </w:r>
      <w:r>
        <w:rPr>
          <w:rFonts w:hint="eastAsia" w:ascii="宋体" w:hAnsi="宋体"/>
          <w:sz w:val="24"/>
          <w:szCs w:val="24"/>
        </w:rPr>
        <w:t>预备会</w:t>
      </w:r>
      <w:bookmarkEnd w:id="121"/>
      <w:bookmarkEnd w:id="122"/>
      <w:bookmarkEnd w:id="123"/>
      <w:bookmarkEnd w:id="124"/>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人须知前附表规定召开</w:t>
      </w:r>
      <w:r>
        <w:rPr>
          <w:rFonts w:hint="eastAsia" w:ascii="宋体" w:hAnsi="宋体" w:cs="宋体"/>
          <w:szCs w:val="21"/>
          <w:lang w:eastAsia="zh-CN"/>
        </w:rPr>
        <w:t>投标</w:t>
      </w:r>
      <w:r>
        <w:rPr>
          <w:rFonts w:hint="eastAsia" w:ascii="宋体" w:hAnsi="宋体" w:cs="宋体"/>
          <w:szCs w:val="21"/>
        </w:rPr>
        <w:t>预备会的，</w:t>
      </w:r>
      <w:r>
        <w:rPr>
          <w:rFonts w:hint="eastAsia" w:ascii="宋体" w:hAnsi="宋体" w:cs="宋体"/>
          <w:szCs w:val="21"/>
          <w:lang w:eastAsia="zh-CN"/>
        </w:rPr>
        <w:t>招标</w:t>
      </w:r>
      <w:r>
        <w:rPr>
          <w:rFonts w:hint="eastAsia" w:ascii="宋体" w:hAnsi="宋体" w:cs="宋体"/>
          <w:szCs w:val="21"/>
        </w:rPr>
        <w:t>人按照</w:t>
      </w:r>
      <w:r>
        <w:rPr>
          <w:rFonts w:hint="eastAsia" w:ascii="宋体" w:hAnsi="宋体" w:cs="宋体"/>
          <w:szCs w:val="21"/>
          <w:lang w:eastAsia="zh-CN"/>
        </w:rPr>
        <w:t>投标</w:t>
      </w:r>
      <w:r>
        <w:rPr>
          <w:rFonts w:hint="eastAsia" w:ascii="宋体" w:hAnsi="宋体" w:cs="宋体"/>
          <w:szCs w:val="21"/>
        </w:rPr>
        <w:t>人须知前附表规定的时间和地点召开</w:t>
      </w:r>
      <w:r>
        <w:rPr>
          <w:rFonts w:hint="eastAsia" w:ascii="宋体" w:hAnsi="宋体" w:cs="宋体"/>
          <w:szCs w:val="21"/>
          <w:lang w:eastAsia="zh-CN"/>
        </w:rPr>
        <w:t>投标</w:t>
      </w:r>
      <w:r>
        <w:rPr>
          <w:rFonts w:hint="eastAsia" w:ascii="宋体" w:hAnsi="宋体" w:cs="宋体"/>
          <w:szCs w:val="21"/>
        </w:rPr>
        <w:t>预备会，澄清潜在</w:t>
      </w:r>
      <w:r>
        <w:rPr>
          <w:rFonts w:hint="eastAsia" w:ascii="宋体" w:hAnsi="宋体" w:cs="宋体"/>
          <w:szCs w:val="21"/>
          <w:lang w:eastAsia="zh-CN"/>
        </w:rPr>
        <w:t>投标</w:t>
      </w:r>
      <w:r>
        <w:rPr>
          <w:rFonts w:hint="eastAsia" w:ascii="宋体" w:hAnsi="宋体" w:cs="宋体"/>
          <w:szCs w:val="21"/>
        </w:rPr>
        <w:t>人提出的问题。</w:t>
      </w:r>
    </w:p>
    <w:p>
      <w:pPr>
        <w:pStyle w:val="36"/>
        <w:tabs>
          <w:tab w:val="left" w:pos="588"/>
        </w:tabs>
        <w:adjustRightInd w:val="0"/>
        <w:snapToGrid w:val="0"/>
        <w:spacing w:before="0" w:after="0" w:line="360" w:lineRule="auto"/>
        <w:jc w:val="left"/>
        <w:rPr>
          <w:rFonts w:ascii="宋体" w:hAnsi="宋体"/>
          <w:sz w:val="24"/>
          <w:szCs w:val="24"/>
        </w:rPr>
      </w:pPr>
      <w:bookmarkStart w:id="125" w:name="_Toc82537565"/>
      <w:bookmarkStart w:id="126" w:name="_Toc447265518"/>
      <w:bookmarkStart w:id="127" w:name="_Toc447265232"/>
      <w:bookmarkStart w:id="128" w:name="_Toc447188682"/>
      <w:r>
        <w:rPr>
          <w:rFonts w:hint="eastAsia" w:ascii="宋体" w:hAnsi="宋体"/>
          <w:sz w:val="24"/>
          <w:szCs w:val="24"/>
        </w:rPr>
        <w:t>2.4</w:t>
      </w:r>
      <w:r>
        <w:rPr>
          <w:rFonts w:hint="eastAsia" w:ascii="宋体" w:hAnsi="宋体"/>
          <w:sz w:val="24"/>
          <w:szCs w:val="24"/>
          <w:lang w:eastAsia="zh-CN"/>
        </w:rPr>
        <w:t>招标</w:t>
      </w:r>
      <w:r>
        <w:rPr>
          <w:rFonts w:hint="eastAsia" w:ascii="宋体" w:hAnsi="宋体"/>
          <w:sz w:val="24"/>
          <w:szCs w:val="24"/>
        </w:rPr>
        <w:t>文件的澄清</w:t>
      </w:r>
      <w:bookmarkEnd w:id="118"/>
      <w:bookmarkEnd w:id="119"/>
      <w:bookmarkEnd w:id="120"/>
      <w:r>
        <w:rPr>
          <w:rFonts w:hint="eastAsia" w:ascii="宋体" w:hAnsi="宋体"/>
          <w:sz w:val="24"/>
          <w:szCs w:val="24"/>
        </w:rPr>
        <w:t>和修改</w:t>
      </w:r>
      <w:bookmarkEnd w:id="125"/>
      <w:bookmarkEnd w:id="126"/>
      <w:bookmarkEnd w:id="127"/>
      <w:bookmarkEnd w:id="128"/>
    </w:p>
    <w:p>
      <w:pPr>
        <w:adjustRightInd w:val="0"/>
        <w:snapToGrid w:val="0"/>
        <w:spacing w:line="360" w:lineRule="auto"/>
        <w:ind w:firstLine="420" w:firstLineChars="200"/>
        <w:rPr>
          <w:rFonts w:ascii="宋体" w:hAnsi="宋体" w:cs="宋体"/>
          <w:szCs w:val="21"/>
        </w:rPr>
      </w:pPr>
      <w:bookmarkStart w:id="129" w:name="_Toc296602436"/>
      <w:bookmarkStart w:id="130" w:name="_Toc152045546"/>
      <w:bookmarkStart w:id="131" w:name="_Toc247085705"/>
      <w:bookmarkStart w:id="132" w:name="_Toc179632564"/>
      <w:bookmarkStart w:id="133" w:name="_Toc246996934"/>
      <w:bookmarkStart w:id="134" w:name="_Toc447265519"/>
      <w:bookmarkStart w:id="135" w:name="_Toc447265233"/>
      <w:bookmarkStart w:id="136" w:name="_Toc144974514"/>
      <w:bookmarkStart w:id="137" w:name="_Toc152042322"/>
      <w:bookmarkStart w:id="138" w:name="_Toc246996191"/>
      <w:bookmarkStart w:id="139" w:name="_Toc447188683"/>
      <w:bookmarkStart w:id="140" w:name="_Toc107822492"/>
      <w:bookmarkStart w:id="141" w:name="_Toc227057895"/>
      <w:bookmarkStart w:id="142" w:name="_Toc226969289"/>
      <w:r>
        <w:rPr>
          <w:rFonts w:hint="eastAsia" w:ascii="宋体" w:hAnsi="宋体" w:cs="宋体"/>
          <w:szCs w:val="21"/>
        </w:rPr>
        <w:t>2.4.1</w:t>
      </w:r>
      <w:r>
        <w:rPr>
          <w:rFonts w:hint="eastAsia" w:ascii="宋体" w:hAnsi="宋体" w:cs="宋体"/>
          <w:szCs w:val="21"/>
          <w:lang w:eastAsia="zh-CN"/>
        </w:rPr>
        <w:t>投标</w:t>
      </w:r>
      <w:r>
        <w:rPr>
          <w:rFonts w:hint="eastAsia" w:ascii="宋体" w:hAnsi="宋体" w:cs="宋体"/>
          <w:szCs w:val="21"/>
        </w:rPr>
        <w:t>人对</w:t>
      </w:r>
      <w:r>
        <w:rPr>
          <w:rFonts w:hint="eastAsia" w:ascii="宋体" w:hAnsi="宋体" w:cs="宋体"/>
          <w:szCs w:val="21"/>
          <w:lang w:eastAsia="zh-CN"/>
        </w:rPr>
        <w:t>招标</w:t>
      </w:r>
      <w:r>
        <w:rPr>
          <w:rFonts w:hint="eastAsia" w:ascii="宋体" w:hAnsi="宋体" w:cs="宋体"/>
          <w:szCs w:val="21"/>
        </w:rPr>
        <w:t>文件有疑问的，应当按照</w:t>
      </w:r>
      <w:r>
        <w:rPr>
          <w:rFonts w:hint="eastAsia" w:ascii="宋体" w:hAnsi="宋体" w:cs="宋体"/>
          <w:szCs w:val="21"/>
          <w:lang w:eastAsia="zh-CN"/>
        </w:rPr>
        <w:t>投标</w:t>
      </w:r>
      <w:r>
        <w:rPr>
          <w:rFonts w:hint="eastAsia" w:ascii="宋体" w:hAnsi="宋体" w:cs="宋体"/>
          <w:szCs w:val="21"/>
        </w:rPr>
        <w:t>人须知前附表规定的时间和方式，要求</w:t>
      </w:r>
      <w:r>
        <w:rPr>
          <w:rFonts w:hint="eastAsia" w:ascii="宋体" w:hAnsi="宋体" w:cs="宋体"/>
          <w:szCs w:val="21"/>
          <w:lang w:eastAsia="zh-CN"/>
        </w:rPr>
        <w:t>招标</w:t>
      </w:r>
      <w:r>
        <w:rPr>
          <w:rFonts w:hint="eastAsia" w:ascii="宋体" w:hAnsi="宋体" w:cs="宋体"/>
          <w:szCs w:val="21"/>
        </w:rPr>
        <w:t>人对</w:t>
      </w:r>
      <w:r>
        <w:rPr>
          <w:rFonts w:hint="eastAsia" w:ascii="宋体" w:hAnsi="宋体" w:cs="宋体"/>
          <w:szCs w:val="21"/>
          <w:lang w:eastAsia="zh-CN"/>
        </w:rPr>
        <w:t>招标</w:t>
      </w:r>
      <w:r>
        <w:rPr>
          <w:rFonts w:hint="eastAsia" w:ascii="宋体" w:hAnsi="宋体" w:cs="宋体"/>
          <w:szCs w:val="21"/>
        </w:rPr>
        <w:t>文件进行澄清。</w:t>
      </w:r>
    </w:p>
    <w:p>
      <w:pPr>
        <w:adjustRightInd w:val="0"/>
        <w:snapToGrid w:val="0"/>
        <w:spacing w:line="360" w:lineRule="auto"/>
        <w:ind w:firstLine="420" w:firstLineChars="200"/>
        <w:rPr>
          <w:rFonts w:ascii="宋体" w:hAnsi="宋体" w:cs="宋体"/>
          <w:szCs w:val="21"/>
        </w:rPr>
      </w:pPr>
      <w:r>
        <w:rPr>
          <w:rFonts w:ascii="宋体" w:hAnsi="宋体" w:cs="宋体"/>
          <w:szCs w:val="21"/>
        </w:rPr>
        <w:t>2.4.2</w:t>
      </w:r>
      <w:r>
        <w:rPr>
          <w:rFonts w:hint="eastAsia" w:ascii="宋体" w:hAnsi="宋体" w:cs="宋体"/>
          <w:szCs w:val="21"/>
          <w:lang w:eastAsia="zh-CN"/>
        </w:rPr>
        <w:t>招标</w:t>
      </w:r>
      <w:r>
        <w:rPr>
          <w:rFonts w:hint="eastAsia" w:ascii="宋体" w:hAnsi="宋体" w:cs="宋体"/>
          <w:szCs w:val="21"/>
        </w:rPr>
        <w:t>人应当将澄清或者修改内容发给所有购买</w:t>
      </w:r>
      <w:r>
        <w:rPr>
          <w:rFonts w:hint="eastAsia" w:ascii="宋体" w:hAnsi="宋体" w:cs="宋体"/>
          <w:szCs w:val="21"/>
          <w:lang w:eastAsia="zh-CN"/>
        </w:rPr>
        <w:t>招标</w:t>
      </w:r>
      <w:r>
        <w:rPr>
          <w:rFonts w:hint="eastAsia" w:ascii="宋体" w:hAnsi="宋体" w:cs="宋体"/>
          <w:szCs w:val="21"/>
        </w:rPr>
        <w:t>文件的</w:t>
      </w:r>
      <w:r>
        <w:rPr>
          <w:rFonts w:hint="eastAsia" w:ascii="宋体" w:hAnsi="宋体" w:cs="宋体"/>
          <w:szCs w:val="21"/>
          <w:lang w:eastAsia="zh-CN"/>
        </w:rPr>
        <w:t>投标</w:t>
      </w:r>
      <w:r>
        <w:rPr>
          <w:rFonts w:hint="eastAsia" w:ascii="宋体" w:hAnsi="宋体" w:cs="宋体"/>
          <w:szCs w:val="21"/>
        </w:rPr>
        <w:t>人，但不指明问题的来源。</w:t>
      </w:r>
    </w:p>
    <w:p>
      <w:pPr>
        <w:adjustRightInd w:val="0"/>
        <w:snapToGrid w:val="0"/>
        <w:spacing w:line="360" w:lineRule="auto"/>
        <w:ind w:firstLine="420" w:firstLineChars="200"/>
        <w:rPr>
          <w:rFonts w:ascii="宋体" w:hAnsi="宋体" w:cs="宋体"/>
          <w:szCs w:val="21"/>
        </w:rPr>
      </w:pPr>
      <w:r>
        <w:rPr>
          <w:rFonts w:ascii="宋体" w:hAnsi="宋体" w:cs="宋体"/>
          <w:szCs w:val="21"/>
        </w:rPr>
        <w:t>2.4.3</w:t>
      </w:r>
      <w:r>
        <w:rPr>
          <w:rFonts w:hint="eastAsia" w:ascii="宋体" w:hAnsi="宋体" w:cs="宋体"/>
          <w:szCs w:val="21"/>
        </w:rPr>
        <w:t>如澄清或者修改的内容可能影响</w:t>
      </w:r>
      <w:r>
        <w:rPr>
          <w:rFonts w:hint="eastAsia" w:ascii="宋体" w:hAnsi="宋体" w:cs="宋体"/>
          <w:szCs w:val="21"/>
          <w:lang w:eastAsia="zh-CN"/>
        </w:rPr>
        <w:t>投标</w:t>
      </w:r>
      <w:r>
        <w:rPr>
          <w:rFonts w:hint="eastAsia" w:ascii="宋体" w:hAnsi="宋体" w:cs="宋体"/>
          <w:szCs w:val="21"/>
        </w:rPr>
        <w:t>文件编制的，应当在递交</w:t>
      </w:r>
      <w:r>
        <w:rPr>
          <w:rFonts w:hint="eastAsia" w:ascii="宋体" w:hAnsi="宋体" w:cs="宋体"/>
          <w:szCs w:val="21"/>
          <w:lang w:eastAsia="zh-CN"/>
        </w:rPr>
        <w:t>投标</w:t>
      </w:r>
      <w:r>
        <w:rPr>
          <w:rFonts w:hint="eastAsia" w:ascii="宋体" w:hAnsi="宋体" w:cs="宋体"/>
          <w:szCs w:val="21"/>
        </w:rPr>
        <w:t>文件截止时间至少2日前发出，不足2日的，</w:t>
      </w:r>
      <w:r>
        <w:rPr>
          <w:rFonts w:hint="eastAsia" w:ascii="宋体" w:hAnsi="宋体" w:cs="宋体"/>
          <w:szCs w:val="21"/>
          <w:lang w:eastAsia="zh-CN"/>
        </w:rPr>
        <w:t>招标</w:t>
      </w:r>
      <w:r>
        <w:rPr>
          <w:rFonts w:hint="eastAsia" w:ascii="宋体" w:hAnsi="宋体" w:cs="宋体"/>
          <w:szCs w:val="21"/>
        </w:rPr>
        <w:t>人应当相应顺延</w:t>
      </w:r>
      <w:r>
        <w:rPr>
          <w:rFonts w:hint="eastAsia" w:ascii="宋体" w:hAnsi="宋体" w:cs="宋体"/>
          <w:szCs w:val="21"/>
          <w:lang w:eastAsia="zh-CN"/>
        </w:rPr>
        <w:t>投标</w:t>
      </w:r>
      <w:r>
        <w:rPr>
          <w:rFonts w:hint="eastAsia" w:ascii="宋体" w:hAnsi="宋体" w:cs="宋体"/>
          <w:szCs w:val="21"/>
        </w:rPr>
        <w:t>截止时间。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2.4.4</w:t>
      </w:r>
      <w:r>
        <w:rPr>
          <w:rFonts w:hint="eastAsia" w:ascii="宋体" w:hAnsi="宋体" w:cs="宋体"/>
          <w:szCs w:val="21"/>
          <w:lang w:eastAsia="zh-CN"/>
        </w:rPr>
        <w:t>投标</w:t>
      </w:r>
      <w:r>
        <w:rPr>
          <w:rFonts w:hint="eastAsia" w:ascii="宋体" w:hAnsi="宋体" w:cs="宋体"/>
          <w:szCs w:val="21"/>
        </w:rPr>
        <w:t>人收到澄清或者修改后，应当按照</w:t>
      </w:r>
      <w:r>
        <w:rPr>
          <w:rFonts w:hint="eastAsia" w:ascii="宋体" w:hAnsi="宋体" w:cs="宋体"/>
          <w:szCs w:val="21"/>
          <w:lang w:eastAsia="zh-CN"/>
        </w:rPr>
        <w:t>投标</w:t>
      </w:r>
      <w:r>
        <w:rPr>
          <w:rFonts w:hint="eastAsia" w:ascii="宋体" w:hAnsi="宋体" w:cs="宋体"/>
          <w:szCs w:val="21"/>
        </w:rPr>
        <w:t>人须知前附表规定的时间和方式通知</w:t>
      </w:r>
      <w:r>
        <w:rPr>
          <w:rFonts w:hint="eastAsia" w:ascii="宋体" w:hAnsi="宋体" w:cs="宋体"/>
          <w:szCs w:val="21"/>
          <w:lang w:eastAsia="zh-CN"/>
        </w:rPr>
        <w:t>招标</w:t>
      </w:r>
      <w:r>
        <w:rPr>
          <w:rFonts w:hint="eastAsia" w:ascii="宋体" w:hAnsi="宋体" w:cs="宋体"/>
          <w:szCs w:val="21"/>
        </w:rPr>
        <w:t>人，确认已收到该澄清或者修改。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2.4.5所有关于</w:t>
      </w:r>
      <w:r>
        <w:rPr>
          <w:rFonts w:hint="eastAsia" w:ascii="宋体" w:hAnsi="宋体" w:cs="宋体"/>
          <w:szCs w:val="21"/>
          <w:lang w:eastAsia="zh-CN"/>
        </w:rPr>
        <w:t>招标</w:t>
      </w:r>
      <w:r>
        <w:rPr>
          <w:rFonts w:hint="eastAsia" w:ascii="宋体" w:hAnsi="宋体" w:cs="宋体"/>
          <w:szCs w:val="21"/>
        </w:rPr>
        <w:t>文件的澄清和修改均作为</w:t>
      </w:r>
      <w:r>
        <w:rPr>
          <w:rFonts w:hint="eastAsia" w:ascii="宋体" w:hAnsi="宋体" w:cs="宋体"/>
          <w:szCs w:val="21"/>
          <w:lang w:eastAsia="zh-CN"/>
        </w:rPr>
        <w:t>招标</w:t>
      </w:r>
      <w:r>
        <w:rPr>
          <w:rFonts w:hint="eastAsia" w:ascii="宋体" w:hAnsi="宋体" w:cs="宋体"/>
          <w:szCs w:val="21"/>
        </w:rPr>
        <w:t>文件的补充部分。当</w:t>
      </w:r>
      <w:r>
        <w:rPr>
          <w:rFonts w:hint="eastAsia" w:ascii="宋体" w:hAnsi="宋体" w:cs="宋体"/>
          <w:szCs w:val="21"/>
          <w:lang w:eastAsia="zh-CN"/>
        </w:rPr>
        <w:t>招标</w:t>
      </w:r>
      <w:r>
        <w:rPr>
          <w:rFonts w:hint="eastAsia" w:ascii="宋体" w:hAnsi="宋体" w:cs="宋体"/>
          <w:szCs w:val="21"/>
        </w:rPr>
        <w:t>文件、</w:t>
      </w:r>
      <w:r>
        <w:rPr>
          <w:rFonts w:hint="eastAsia" w:ascii="宋体" w:hAnsi="宋体" w:cs="宋体"/>
          <w:szCs w:val="21"/>
          <w:lang w:eastAsia="zh-CN"/>
        </w:rPr>
        <w:t>招标</w:t>
      </w:r>
      <w:r>
        <w:rPr>
          <w:rFonts w:hint="eastAsia" w:ascii="宋体" w:hAnsi="宋体" w:cs="宋体"/>
          <w:szCs w:val="21"/>
        </w:rPr>
        <w:t>文件的澄清或者修改等在同一内容的表述上不一致时，以最后发出的书面文件为准。</w:t>
      </w:r>
    </w:p>
    <w:p>
      <w:pPr>
        <w:pStyle w:val="36"/>
        <w:tabs>
          <w:tab w:val="left" w:pos="588"/>
        </w:tabs>
        <w:adjustRightInd w:val="0"/>
        <w:snapToGrid w:val="0"/>
        <w:spacing w:before="0" w:after="0" w:line="360" w:lineRule="auto"/>
        <w:jc w:val="left"/>
        <w:rPr>
          <w:rFonts w:ascii="宋体" w:hAnsi="宋体"/>
          <w:sz w:val="24"/>
          <w:szCs w:val="24"/>
        </w:rPr>
      </w:pPr>
      <w:bookmarkStart w:id="143" w:name="_Toc82537566"/>
      <w:r>
        <w:rPr>
          <w:rFonts w:hint="eastAsia" w:ascii="宋体" w:hAnsi="宋体"/>
          <w:sz w:val="24"/>
          <w:szCs w:val="24"/>
        </w:rPr>
        <w:t xml:space="preserve">2.5 </w:t>
      </w:r>
      <w:r>
        <w:rPr>
          <w:rFonts w:hint="eastAsia" w:ascii="宋体" w:hAnsi="宋体"/>
          <w:sz w:val="24"/>
          <w:szCs w:val="24"/>
          <w:lang w:eastAsia="zh-CN"/>
        </w:rPr>
        <w:t>招标</w:t>
      </w:r>
      <w:r>
        <w:rPr>
          <w:rFonts w:hint="eastAsia" w:ascii="宋体" w:hAnsi="宋体"/>
          <w:sz w:val="24"/>
          <w:szCs w:val="24"/>
        </w:rPr>
        <w:t>文件的异议</w:t>
      </w:r>
      <w:bookmarkEnd w:id="143"/>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潜在</w:t>
      </w:r>
      <w:r>
        <w:rPr>
          <w:rFonts w:hint="eastAsia" w:ascii="宋体" w:hAnsi="宋体" w:cs="宋体"/>
          <w:szCs w:val="21"/>
          <w:lang w:eastAsia="zh-CN"/>
        </w:rPr>
        <w:t>投标</w:t>
      </w:r>
      <w:r>
        <w:rPr>
          <w:rFonts w:hint="eastAsia" w:ascii="宋体" w:hAnsi="宋体" w:cs="宋体"/>
          <w:szCs w:val="21"/>
        </w:rPr>
        <w:t>人或者其他利害关系人对</w:t>
      </w:r>
      <w:r>
        <w:rPr>
          <w:rFonts w:hint="eastAsia" w:ascii="宋体" w:hAnsi="宋体" w:cs="宋体"/>
          <w:szCs w:val="21"/>
          <w:lang w:eastAsia="zh-CN"/>
        </w:rPr>
        <w:t>招标</w:t>
      </w:r>
      <w:r>
        <w:rPr>
          <w:rFonts w:hint="eastAsia" w:ascii="宋体" w:hAnsi="宋体" w:cs="宋体"/>
          <w:szCs w:val="21"/>
        </w:rPr>
        <w:t>文件有异议的，应当在提交</w:t>
      </w:r>
      <w:r>
        <w:rPr>
          <w:rFonts w:hint="eastAsia" w:ascii="宋体" w:hAnsi="宋体" w:cs="宋体"/>
          <w:szCs w:val="21"/>
          <w:lang w:eastAsia="zh-CN"/>
        </w:rPr>
        <w:t>投标</w:t>
      </w:r>
      <w:r>
        <w:rPr>
          <w:rFonts w:hint="eastAsia" w:ascii="宋体" w:hAnsi="宋体" w:cs="宋体"/>
          <w:szCs w:val="21"/>
        </w:rPr>
        <w:t>文件截止时间1日前以书面形式提出。</w:t>
      </w:r>
      <w:r>
        <w:rPr>
          <w:rFonts w:hint="eastAsia" w:ascii="宋体" w:hAnsi="宋体" w:cs="宋体"/>
          <w:szCs w:val="21"/>
          <w:lang w:eastAsia="zh-CN"/>
        </w:rPr>
        <w:t>招标</w:t>
      </w:r>
      <w:r>
        <w:rPr>
          <w:rFonts w:hint="eastAsia" w:ascii="宋体" w:hAnsi="宋体" w:cs="宋体"/>
          <w:szCs w:val="21"/>
        </w:rPr>
        <w:t>人应当自收到异议之日起2日内作出答复；作出答复前，应当暂停</w:t>
      </w:r>
      <w:r>
        <w:rPr>
          <w:rFonts w:hint="eastAsia" w:ascii="宋体" w:hAnsi="宋体" w:cs="宋体"/>
          <w:szCs w:val="21"/>
          <w:lang w:eastAsia="zh-CN"/>
        </w:rPr>
        <w:t>招标</w:t>
      </w:r>
      <w:r>
        <w:rPr>
          <w:rFonts w:hint="eastAsia" w:ascii="宋体" w:hAnsi="宋体" w:cs="宋体"/>
          <w:szCs w:val="21"/>
        </w:rPr>
        <w:t>活动。已经处理过的异议，没有提出新的理由、主张，不予受理。</w:t>
      </w:r>
    </w:p>
    <w:p>
      <w:pPr>
        <w:pStyle w:val="36"/>
        <w:numPr>
          <w:ilvl w:val="0"/>
          <w:numId w:val="3"/>
        </w:numPr>
        <w:tabs>
          <w:tab w:val="left" w:pos="588"/>
        </w:tabs>
        <w:adjustRightInd w:val="0"/>
        <w:snapToGrid w:val="0"/>
        <w:spacing w:before="0" w:after="0" w:line="360" w:lineRule="auto"/>
        <w:ind w:left="0" w:firstLine="0"/>
        <w:jc w:val="left"/>
        <w:rPr>
          <w:rFonts w:ascii="宋体" w:hAnsi="宋体"/>
          <w:sz w:val="28"/>
          <w:szCs w:val="28"/>
        </w:rPr>
      </w:pPr>
      <w:bookmarkStart w:id="144" w:name="_Toc82537567"/>
      <w:r>
        <w:rPr>
          <w:rFonts w:hint="eastAsia" w:ascii="宋体" w:hAnsi="宋体"/>
          <w:sz w:val="28"/>
          <w:szCs w:val="28"/>
          <w:lang w:eastAsia="zh-CN"/>
        </w:rPr>
        <w:t>投标</w:t>
      </w:r>
      <w:r>
        <w:rPr>
          <w:rFonts w:hint="eastAsia" w:ascii="宋体" w:hAnsi="宋体"/>
          <w:sz w:val="28"/>
          <w:szCs w:val="28"/>
        </w:rPr>
        <w:t>文件</w:t>
      </w:r>
      <w:bookmarkEnd w:id="129"/>
      <w:bookmarkEnd w:id="130"/>
      <w:bookmarkEnd w:id="131"/>
      <w:bookmarkEnd w:id="132"/>
      <w:bookmarkEnd w:id="133"/>
      <w:bookmarkEnd w:id="134"/>
      <w:bookmarkEnd w:id="135"/>
      <w:bookmarkEnd w:id="136"/>
      <w:bookmarkEnd w:id="137"/>
      <w:bookmarkEnd w:id="138"/>
      <w:bookmarkEnd w:id="139"/>
      <w:bookmarkEnd w:id="144"/>
    </w:p>
    <w:bookmarkEnd w:id="26"/>
    <w:bookmarkEnd w:id="140"/>
    <w:bookmarkEnd w:id="141"/>
    <w:bookmarkEnd w:id="142"/>
    <w:p>
      <w:pPr>
        <w:pStyle w:val="36"/>
        <w:tabs>
          <w:tab w:val="left" w:pos="588"/>
        </w:tabs>
        <w:adjustRightInd w:val="0"/>
        <w:snapToGrid w:val="0"/>
        <w:spacing w:before="0" w:after="0" w:line="360" w:lineRule="auto"/>
        <w:jc w:val="left"/>
        <w:rPr>
          <w:rFonts w:ascii="宋体" w:hAnsi="宋体"/>
          <w:sz w:val="24"/>
          <w:szCs w:val="24"/>
        </w:rPr>
      </w:pPr>
      <w:bookmarkStart w:id="145" w:name="_Toc107822493"/>
      <w:bookmarkStart w:id="146" w:name="_Toc227057896"/>
      <w:bookmarkStart w:id="147" w:name="_Toc226969290"/>
      <w:bookmarkStart w:id="148" w:name="_Toc447265234"/>
      <w:bookmarkStart w:id="149" w:name="_Toc450489293"/>
      <w:bookmarkStart w:id="150" w:name="_Toc447265520"/>
      <w:bookmarkStart w:id="151" w:name="_Toc447188684"/>
      <w:bookmarkStart w:id="152" w:name="_Toc82537568"/>
      <w:bookmarkStart w:id="153" w:name="_Toc184635074"/>
      <w:bookmarkStart w:id="154" w:name="_Toc447265528"/>
      <w:bookmarkStart w:id="155" w:name="_Toc447265242"/>
      <w:bookmarkStart w:id="156" w:name="_Toc488655848"/>
      <w:bookmarkStart w:id="157" w:name="_Toc107822503"/>
      <w:bookmarkStart w:id="158" w:name="_Toc226969300"/>
      <w:bookmarkStart w:id="159" w:name="_Toc227057906"/>
      <w:r>
        <w:rPr>
          <w:rFonts w:hint="eastAsia" w:ascii="宋体" w:hAnsi="宋体"/>
          <w:sz w:val="24"/>
          <w:szCs w:val="24"/>
        </w:rPr>
        <w:t>3.1</w:t>
      </w:r>
      <w:r>
        <w:rPr>
          <w:rFonts w:hint="eastAsia" w:ascii="宋体" w:hAnsi="宋体"/>
          <w:sz w:val="24"/>
          <w:szCs w:val="24"/>
          <w:lang w:eastAsia="zh-CN"/>
        </w:rPr>
        <w:t>投标</w:t>
      </w:r>
      <w:r>
        <w:rPr>
          <w:rFonts w:hint="eastAsia" w:ascii="宋体" w:hAnsi="宋体"/>
          <w:sz w:val="24"/>
          <w:szCs w:val="24"/>
        </w:rPr>
        <w:t>文件的</w:t>
      </w:r>
      <w:bookmarkEnd w:id="145"/>
      <w:bookmarkEnd w:id="146"/>
      <w:bookmarkEnd w:id="147"/>
      <w:r>
        <w:rPr>
          <w:rFonts w:hint="eastAsia" w:ascii="宋体" w:hAnsi="宋体"/>
          <w:sz w:val="24"/>
          <w:szCs w:val="24"/>
        </w:rPr>
        <w:t>组成</w:t>
      </w:r>
      <w:bookmarkEnd w:id="148"/>
      <w:bookmarkEnd w:id="149"/>
      <w:bookmarkEnd w:id="150"/>
      <w:bookmarkEnd w:id="151"/>
      <w:bookmarkEnd w:id="152"/>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人应当按照</w:t>
      </w:r>
      <w:r>
        <w:rPr>
          <w:rFonts w:hint="eastAsia" w:ascii="宋体" w:hAnsi="宋体" w:cs="宋体"/>
          <w:szCs w:val="21"/>
          <w:lang w:eastAsia="zh-CN"/>
        </w:rPr>
        <w:t>投标</w:t>
      </w:r>
      <w:r>
        <w:rPr>
          <w:rFonts w:hint="eastAsia" w:ascii="宋体" w:hAnsi="宋体" w:cs="宋体"/>
          <w:szCs w:val="21"/>
        </w:rPr>
        <w:t>人须知前附表的要求制作并递交</w:t>
      </w:r>
      <w:r>
        <w:rPr>
          <w:rFonts w:hint="eastAsia" w:ascii="宋体" w:hAnsi="宋体" w:cs="宋体"/>
          <w:szCs w:val="21"/>
          <w:lang w:eastAsia="zh-CN"/>
        </w:rPr>
        <w:t>投标</w:t>
      </w:r>
      <w:r>
        <w:rPr>
          <w:rFonts w:hint="eastAsia" w:ascii="宋体" w:hAnsi="宋体" w:cs="宋体"/>
          <w:szCs w:val="21"/>
        </w:rPr>
        <w:t>文件。</w:t>
      </w:r>
      <w:r>
        <w:rPr>
          <w:rFonts w:hint="eastAsia" w:ascii="宋体" w:hAnsi="宋体" w:cs="宋体"/>
          <w:szCs w:val="21"/>
          <w:lang w:eastAsia="zh-CN"/>
        </w:rPr>
        <w:t>投标</w:t>
      </w:r>
      <w:r>
        <w:rPr>
          <w:rFonts w:hint="eastAsia" w:ascii="宋体" w:hAnsi="宋体" w:cs="宋体"/>
          <w:szCs w:val="21"/>
        </w:rPr>
        <w:t>文件组成见</w:t>
      </w:r>
      <w:r>
        <w:rPr>
          <w:rFonts w:hint="eastAsia" w:ascii="宋体" w:hAnsi="宋体" w:cs="宋体"/>
          <w:szCs w:val="21"/>
          <w:lang w:eastAsia="zh-CN"/>
        </w:rPr>
        <w:t>投标</w:t>
      </w:r>
      <w:r>
        <w:rPr>
          <w:rFonts w:hint="eastAsia" w:ascii="宋体" w:hAnsi="宋体" w:cs="宋体"/>
          <w:szCs w:val="21"/>
        </w:rPr>
        <w:t>人须知前附表。</w:t>
      </w:r>
    </w:p>
    <w:p>
      <w:pPr>
        <w:pStyle w:val="36"/>
        <w:tabs>
          <w:tab w:val="left" w:pos="588"/>
        </w:tabs>
        <w:adjustRightInd w:val="0"/>
        <w:snapToGrid w:val="0"/>
        <w:spacing w:before="0" w:after="0" w:line="360" w:lineRule="auto"/>
        <w:jc w:val="left"/>
        <w:rPr>
          <w:rFonts w:ascii="宋体" w:hAnsi="宋体"/>
          <w:sz w:val="24"/>
          <w:szCs w:val="24"/>
        </w:rPr>
      </w:pPr>
      <w:bookmarkStart w:id="160" w:name="_Toc450489294"/>
      <w:bookmarkStart w:id="161" w:name="_Toc447188685"/>
      <w:bookmarkStart w:id="162" w:name="_Toc447265521"/>
      <w:bookmarkStart w:id="163" w:name="_Toc82537569"/>
      <w:bookmarkStart w:id="164" w:name="_Toc447265235"/>
      <w:r>
        <w:rPr>
          <w:rFonts w:hint="eastAsia" w:ascii="宋体" w:hAnsi="宋体"/>
          <w:sz w:val="24"/>
          <w:szCs w:val="24"/>
        </w:rPr>
        <w:t>3.2</w:t>
      </w:r>
      <w:r>
        <w:rPr>
          <w:rFonts w:hint="eastAsia" w:ascii="宋体" w:hAnsi="宋体"/>
          <w:sz w:val="24"/>
          <w:szCs w:val="24"/>
          <w:lang w:eastAsia="zh-CN"/>
        </w:rPr>
        <w:t>投标</w:t>
      </w:r>
      <w:r>
        <w:rPr>
          <w:rFonts w:hint="eastAsia" w:ascii="宋体" w:hAnsi="宋体"/>
          <w:sz w:val="24"/>
          <w:szCs w:val="24"/>
        </w:rPr>
        <w:t>文件的编制</w:t>
      </w:r>
      <w:bookmarkEnd w:id="160"/>
      <w:bookmarkEnd w:id="161"/>
      <w:bookmarkEnd w:id="162"/>
      <w:bookmarkEnd w:id="163"/>
      <w:bookmarkEnd w:id="164"/>
    </w:p>
    <w:p>
      <w:pPr>
        <w:pStyle w:val="22"/>
        <w:tabs>
          <w:tab w:val="left" w:pos="630"/>
        </w:tabs>
        <w:adjustRightInd w:val="0"/>
        <w:snapToGrid w:val="0"/>
        <w:spacing w:line="360" w:lineRule="auto"/>
        <w:ind w:firstLine="424" w:firstLineChars="202"/>
        <w:rPr>
          <w:rFonts w:hAnsi="宋体"/>
        </w:rPr>
      </w:pPr>
      <w:r>
        <w:rPr>
          <w:rFonts w:hint="eastAsia" w:hAnsi="宋体"/>
        </w:rPr>
        <w:t>3.2.1</w:t>
      </w:r>
      <w:r>
        <w:rPr>
          <w:rFonts w:hint="eastAsia" w:hAnsi="宋体"/>
          <w:lang w:eastAsia="zh-CN"/>
        </w:rPr>
        <w:t>投标</w:t>
      </w:r>
      <w:r>
        <w:rPr>
          <w:rFonts w:hint="eastAsia" w:hAnsi="宋体"/>
        </w:rPr>
        <w:t>人应当按照</w:t>
      </w:r>
      <w:r>
        <w:rPr>
          <w:rFonts w:hint="eastAsia" w:hAnsi="宋体"/>
          <w:lang w:eastAsia="zh-CN"/>
        </w:rPr>
        <w:t>招标</w:t>
      </w:r>
      <w:r>
        <w:rPr>
          <w:rFonts w:hint="eastAsia" w:hAnsi="宋体"/>
        </w:rPr>
        <w:t>文件的要求编制</w:t>
      </w:r>
      <w:r>
        <w:rPr>
          <w:rFonts w:hint="eastAsia" w:hAnsi="宋体"/>
          <w:lang w:eastAsia="zh-CN"/>
        </w:rPr>
        <w:t>投标</w:t>
      </w:r>
      <w:r>
        <w:rPr>
          <w:rFonts w:hint="eastAsia" w:hAnsi="宋体"/>
        </w:rPr>
        <w:t>文件，</w:t>
      </w:r>
      <w:r>
        <w:rPr>
          <w:rFonts w:hint="eastAsia" w:hAnsi="宋体"/>
          <w:lang w:eastAsia="zh-CN"/>
        </w:rPr>
        <w:t>投标</w:t>
      </w:r>
      <w:r>
        <w:rPr>
          <w:rFonts w:hint="eastAsia" w:hAnsi="宋体"/>
        </w:rPr>
        <w:t>文件应当对</w:t>
      </w:r>
      <w:r>
        <w:rPr>
          <w:rFonts w:hint="eastAsia" w:hAnsi="宋体"/>
          <w:lang w:eastAsia="zh-CN"/>
        </w:rPr>
        <w:t>招标</w:t>
      </w:r>
      <w:r>
        <w:rPr>
          <w:rFonts w:hint="eastAsia" w:hAnsi="宋体"/>
        </w:rPr>
        <w:t>文件提出的实质性要求和条件作出响应。</w:t>
      </w:r>
    </w:p>
    <w:p>
      <w:pPr>
        <w:pStyle w:val="22"/>
        <w:tabs>
          <w:tab w:val="left" w:pos="630"/>
        </w:tabs>
        <w:adjustRightInd w:val="0"/>
        <w:snapToGrid w:val="0"/>
        <w:spacing w:line="360" w:lineRule="auto"/>
        <w:ind w:firstLine="424" w:firstLineChars="202"/>
        <w:rPr>
          <w:rFonts w:hAnsi="宋体"/>
        </w:rPr>
      </w:pPr>
      <w:r>
        <w:rPr>
          <w:rFonts w:hAnsi="宋体"/>
        </w:rPr>
        <w:t>3.2.2</w:t>
      </w:r>
      <w:r>
        <w:rPr>
          <w:rFonts w:hint="eastAsia" w:hAnsi="宋体"/>
          <w:lang w:eastAsia="zh-CN"/>
        </w:rPr>
        <w:t>投标</w:t>
      </w:r>
      <w:r>
        <w:rPr>
          <w:rFonts w:hint="eastAsia" w:hAnsi="宋体"/>
        </w:rPr>
        <w:t>人应当认真阅读</w:t>
      </w:r>
      <w:r>
        <w:rPr>
          <w:rFonts w:hint="eastAsia" w:hAnsi="宋体"/>
          <w:lang w:eastAsia="zh-CN"/>
        </w:rPr>
        <w:t>招标</w:t>
      </w:r>
      <w:r>
        <w:rPr>
          <w:rFonts w:hint="eastAsia" w:hAnsi="宋体"/>
        </w:rPr>
        <w:t>文件中所有的事项、格式、条款和技术规范等。</w:t>
      </w:r>
      <w:r>
        <w:rPr>
          <w:rFonts w:hint="eastAsia" w:hAnsi="宋体"/>
          <w:lang w:eastAsia="zh-CN"/>
        </w:rPr>
        <w:t>投标</w:t>
      </w:r>
      <w:r>
        <w:rPr>
          <w:rFonts w:hint="eastAsia" w:hAnsi="宋体"/>
        </w:rPr>
        <w:t>人没有按照</w:t>
      </w:r>
      <w:r>
        <w:rPr>
          <w:rFonts w:hint="eastAsia" w:hAnsi="宋体"/>
          <w:lang w:eastAsia="zh-CN"/>
        </w:rPr>
        <w:t>招标</w:t>
      </w:r>
      <w:r>
        <w:rPr>
          <w:rFonts w:hint="eastAsia" w:hAnsi="宋体"/>
        </w:rPr>
        <w:t>文件要求递交全部资料或者</w:t>
      </w:r>
      <w:r>
        <w:rPr>
          <w:rFonts w:hint="eastAsia" w:hAnsi="宋体"/>
          <w:lang w:eastAsia="zh-CN"/>
        </w:rPr>
        <w:t>投标</w:t>
      </w:r>
      <w:r>
        <w:rPr>
          <w:rFonts w:hint="eastAsia" w:hAnsi="宋体"/>
        </w:rPr>
        <w:t>人没有对</w:t>
      </w:r>
      <w:r>
        <w:rPr>
          <w:rFonts w:hint="eastAsia" w:hAnsi="宋体"/>
          <w:lang w:eastAsia="zh-CN"/>
        </w:rPr>
        <w:t>招标</w:t>
      </w:r>
      <w:r>
        <w:rPr>
          <w:rFonts w:hint="eastAsia" w:hAnsi="宋体"/>
        </w:rPr>
        <w:t>文件在各方面都作出实质性响应是</w:t>
      </w:r>
      <w:r>
        <w:rPr>
          <w:rFonts w:hint="eastAsia" w:hAnsi="宋体"/>
          <w:lang w:eastAsia="zh-CN"/>
        </w:rPr>
        <w:t>投标</w:t>
      </w:r>
      <w:r>
        <w:rPr>
          <w:rFonts w:hint="eastAsia" w:hAnsi="宋体"/>
        </w:rPr>
        <w:t>人的风险，并可能导致其</w:t>
      </w:r>
      <w:r>
        <w:rPr>
          <w:rFonts w:hint="eastAsia" w:hAnsi="宋体"/>
          <w:lang w:eastAsia="zh-CN"/>
        </w:rPr>
        <w:t>投标</w:t>
      </w:r>
      <w:r>
        <w:rPr>
          <w:rFonts w:hint="eastAsia" w:hAnsi="宋体"/>
        </w:rPr>
        <w:t>被否决。</w:t>
      </w:r>
      <w:r>
        <w:rPr>
          <w:rFonts w:hint="eastAsia" w:hAnsi="宋体"/>
          <w:lang w:eastAsia="zh-CN"/>
        </w:rPr>
        <w:t>投标</w:t>
      </w:r>
      <w:r>
        <w:rPr>
          <w:rFonts w:hint="eastAsia" w:hAnsi="宋体"/>
        </w:rPr>
        <w:t>文件应答和编写的具体要求见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3.2.3</w:t>
      </w:r>
      <w:r>
        <w:rPr>
          <w:rFonts w:hint="eastAsia" w:hAnsi="宋体"/>
          <w:lang w:eastAsia="zh-CN"/>
        </w:rPr>
        <w:t>投标</w:t>
      </w:r>
      <w:r>
        <w:rPr>
          <w:rFonts w:hint="eastAsia" w:hAnsi="宋体"/>
        </w:rPr>
        <w:t>人递交的</w:t>
      </w:r>
      <w:r>
        <w:rPr>
          <w:rFonts w:hint="eastAsia" w:hAnsi="宋体"/>
          <w:lang w:eastAsia="zh-CN"/>
        </w:rPr>
        <w:t>投标</w:t>
      </w:r>
      <w:r>
        <w:rPr>
          <w:rFonts w:hint="eastAsia" w:hAnsi="宋体"/>
        </w:rPr>
        <w:t>文件以及</w:t>
      </w:r>
      <w:r>
        <w:rPr>
          <w:rFonts w:hint="eastAsia" w:hAnsi="宋体"/>
          <w:lang w:eastAsia="zh-CN"/>
        </w:rPr>
        <w:t>投标</w:t>
      </w:r>
      <w:r>
        <w:rPr>
          <w:rFonts w:hint="eastAsia" w:hAnsi="宋体"/>
        </w:rPr>
        <w:t>人与</w:t>
      </w:r>
      <w:r>
        <w:rPr>
          <w:rFonts w:hint="eastAsia" w:hAnsi="宋体"/>
          <w:lang w:eastAsia="zh-CN"/>
        </w:rPr>
        <w:t>招标</w:t>
      </w:r>
      <w:r>
        <w:rPr>
          <w:rFonts w:hint="eastAsia" w:hAnsi="宋体"/>
        </w:rPr>
        <w:t>人就有关</w:t>
      </w:r>
      <w:r>
        <w:rPr>
          <w:rFonts w:hint="eastAsia" w:hAnsi="宋体"/>
          <w:lang w:eastAsia="zh-CN"/>
        </w:rPr>
        <w:t>投标</w:t>
      </w:r>
      <w:r>
        <w:rPr>
          <w:rFonts w:hint="eastAsia" w:hAnsi="宋体"/>
        </w:rPr>
        <w:t>的所有往来函电均应当使用中文。</w:t>
      </w:r>
      <w:r>
        <w:rPr>
          <w:rFonts w:hint="eastAsia" w:hAnsi="宋体"/>
          <w:lang w:eastAsia="zh-CN"/>
        </w:rPr>
        <w:t>投标</w:t>
      </w:r>
      <w:r>
        <w:rPr>
          <w:rFonts w:hint="eastAsia" w:hAnsi="宋体"/>
        </w:rPr>
        <w:t>人递交的证明文件和文献可以使用另一种语言，但相应内容应当译成中文，在解释</w:t>
      </w:r>
      <w:r>
        <w:rPr>
          <w:rFonts w:hint="eastAsia" w:hAnsi="宋体"/>
          <w:lang w:eastAsia="zh-CN"/>
        </w:rPr>
        <w:t>投标</w:t>
      </w:r>
      <w:r>
        <w:rPr>
          <w:rFonts w:hint="eastAsia" w:hAnsi="宋体"/>
        </w:rPr>
        <w:t>文件时以中文译本为准。</w:t>
      </w:r>
    </w:p>
    <w:p>
      <w:pPr>
        <w:pStyle w:val="22"/>
        <w:tabs>
          <w:tab w:val="left" w:pos="630"/>
        </w:tabs>
        <w:adjustRightInd w:val="0"/>
        <w:snapToGrid w:val="0"/>
        <w:spacing w:line="360" w:lineRule="auto"/>
        <w:ind w:firstLine="424" w:firstLineChars="202"/>
        <w:rPr>
          <w:rFonts w:hAnsi="宋体"/>
        </w:rPr>
      </w:pPr>
      <w:r>
        <w:rPr>
          <w:rFonts w:hint="eastAsia" w:hAnsi="宋体"/>
        </w:rPr>
        <w:t>3.2.4</w:t>
      </w:r>
      <w:r>
        <w:rPr>
          <w:rFonts w:hint="eastAsia" w:hAnsi="宋体"/>
          <w:lang w:eastAsia="zh-CN"/>
        </w:rPr>
        <w:t>投标</w:t>
      </w:r>
      <w:r>
        <w:rPr>
          <w:rFonts w:hint="eastAsia" w:hAnsi="宋体"/>
        </w:rPr>
        <w:t>文件应当使用不褪色的材料书写或者打印，并加盖单位公章或者由</w:t>
      </w:r>
      <w:r>
        <w:rPr>
          <w:rFonts w:hint="eastAsia" w:hAnsi="宋体"/>
          <w:lang w:eastAsia="zh-CN"/>
        </w:rPr>
        <w:t>投标</w:t>
      </w:r>
      <w:r>
        <w:rPr>
          <w:rFonts w:hint="eastAsia" w:hAnsi="宋体"/>
        </w:rPr>
        <w:t>人的法定代表人或者其委托代理人签字。委托代理人签字的，</w:t>
      </w:r>
      <w:r>
        <w:rPr>
          <w:rFonts w:hint="eastAsia" w:hAnsi="宋体"/>
          <w:lang w:eastAsia="zh-CN"/>
        </w:rPr>
        <w:t>投标</w:t>
      </w:r>
      <w:r>
        <w:rPr>
          <w:rFonts w:hint="eastAsia" w:hAnsi="宋体"/>
        </w:rPr>
        <w:t>文件应当附法定代表人签署的授权委托书。</w:t>
      </w:r>
      <w:r>
        <w:rPr>
          <w:rFonts w:hint="eastAsia" w:hAnsi="宋体"/>
          <w:lang w:eastAsia="zh-CN"/>
        </w:rPr>
        <w:t>投标</w:t>
      </w:r>
      <w:r>
        <w:rPr>
          <w:rFonts w:hint="eastAsia" w:hAnsi="宋体"/>
        </w:rPr>
        <w:t>文件应当尽量避免涂改、行间插字或者删除。如果出现上述情况，改动之处应当加盖单位公章或者由</w:t>
      </w:r>
      <w:r>
        <w:rPr>
          <w:rFonts w:hint="eastAsia" w:hAnsi="宋体"/>
          <w:lang w:eastAsia="zh-CN"/>
        </w:rPr>
        <w:t>投标</w:t>
      </w:r>
      <w:r>
        <w:rPr>
          <w:rFonts w:hint="eastAsia" w:hAnsi="宋体"/>
        </w:rPr>
        <w:t>人的法定代表人或者其委托代理人签字确认。盖章或者签字另有要求的，见</w:t>
      </w:r>
      <w:r>
        <w:rPr>
          <w:rFonts w:hint="eastAsia" w:hAnsi="宋体"/>
          <w:lang w:eastAsia="zh-CN"/>
        </w:rPr>
        <w:t>投标</w:t>
      </w:r>
      <w:r>
        <w:rPr>
          <w:rFonts w:hint="eastAsia" w:hAnsi="宋体"/>
        </w:rPr>
        <w:t>人须知前附表。</w:t>
      </w:r>
    </w:p>
    <w:p>
      <w:pPr>
        <w:pStyle w:val="36"/>
        <w:tabs>
          <w:tab w:val="left" w:pos="588"/>
        </w:tabs>
        <w:adjustRightInd w:val="0"/>
        <w:snapToGrid w:val="0"/>
        <w:spacing w:before="0" w:after="0" w:line="360" w:lineRule="auto"/>
        <w:jc w:val="left"/>
        <w:rPr>
          <w:rFonts w:ascii="宋体" w:hAnsi="宋体"/>
          <w:sz w:val="24"/>
          <w:szCs w:val="24"/>
        </w:rPr>
      </w:pPr>
      <w:bookmarkStart w:id="165" w:name="_Toc107822495"/>
      <w:bookmarkStart w:id="166" w:name="_Toc227057898"/>
      <w:bookmarkStart w:id="167" w:name="_Toc450489295"/>
      <w:bookmarkStart w:id="168" w:name="_Toc447265522"/>
      <w:bookmarkStart w:id="169" w:name="_Toc82537570"/>
      <w:bookmarkStart w:id="170" w:name="_Toc226969292"/>
      <w:bookmarkStart w:id="171" w:name="_Toc447265236"/>
      <w:bookmarkStart w:id="172" w:name="_Toc447188686"/>
      <w:r>
        <w:rPr>
          <w:rFonts w:hint="eastAsia" w:ascii="宋体" w:hAnsi="宋体"/>
          <w:sz w:val="24"/>
          <w:szCs w:val="24"/>
        </w:rPr>
        <w:t>3.3</w:t>
      </w:r>
      <w:r>
        <w:rPr>
          <w:rFonts w:hint="eastAsia" w:ascii="宋体" w:hAnsi="宋体"/>
          <w:sz w:val="24"/>
          <w:szCs w:val="24"/>
          <w:lang w:eastAsia="zh-CN"/>
        </w:rPr>
        <w:t>投标</w:t>
      </w:r>
      <w:r>
        <w:rPr>
          <w:rFonts w:hint="eastAsia" w:ascii="宋体" w:hAnsi="宋体"/>
          <w:sz w:val="24"/>
          <w:szCs w:val="24"/>
        </w:rPr>
        <w:t>报价</w:t>
      </w:r>
      <w:bookmarkEnd w:id="165"/>
      <w:bookmarkEnd w:id="166"/>
      <w:bookmarkEnd w:id="167"/>
      <w:bookmarkEnd w:id="168"/>
      <w:bookmarkEnd w:id="169"/>
      <w:bookmarkEnd w:id="170"/>
      <w:bookmarkEnd w:id="171"/>
      <w:bookmarkEnd w:id="172"/>
    </w:p>
    <w:p>
      <w:pPr>
        <w:pStyle w:val="22"/>
        <w:tabs>
          <w:tab w:val="left" w:pos="630"/>
        </w:tabs>
        <w:adjustRightInd w:val="0"/>
        <w:snapToGrid w:val="0"/>
        <w:spacing w:line="360" w:lineRule="auto"/>
        <w:ind w:firstLine="424" w:firstLineChars="202"/>
        <w:rPr>
          <w:rFonts w:hAnsi="宋体"/>
        </w:rPr>
      </w:pPr>
      <w:r>
        <w:rPr>
          <w:rFonts w:hint="eastAsia" w:hAnsi="宋体"/>
        </w:rPr>
        <w:t>3.3.1</w:t>
      </w:r>
      <w:r>
        <w:rPr>
          <w:rFonts w:hint="eastAsia" w:hAnsi="宋体"/>
          <w:lang w:eastAsia="zh-CN"/>
        </w:rPr>
        <w:t>投标</w:t>
      </w:r>
      <w:r>
        <w:rPr>
          <w:rFonts w:hint="eastAsia" w:hAnsi="宋体"/>
        </w:rPr>
        <w:t>人应当根据</w:t>
      </w:r>
      <w:r>
        <w:rPr>
          <w:rFonts w:hint="eastAsia" w:hAnsi="宋体"/>
          <w:lang w:eastAsia="zh-CN"/>
        </w:rPr>
        <w:t>招标</w:t>
      </w:r>
      <w:r>
        <w:rPr>
          <w:rFonts w:hint="eastAsia" w:hAnsi="宋体"/>
        </w:rPr>
        <w:t>文件要求进行报价，</w:t>
      </w:r>
      <w:r>
        <w:rPr>
          <w:rFonts w:hint="eastAsia" w:hAnsi="宋体"/>
          <w:lang w:eastAsia="zh-CN"/>
        </w:rPr>
        <w:t>投标</w:t>
      </w:r>
      <w:r>
        <w:rPr>
          <w:rFonts w:hint="eastAsia" w:hAnsi="宋体"/>
        </w:rPr>
        <w:t>人应当报出符合</w:t>
      </w:r>
      <w:r>
        <w:rPr>
          <w:rFonts w:hint="eastAsia" w:hAnsi="宋体"/>
          <w:lang w:eastAsia="zh-CN"/>
        </w:rPr>
        <w:t>招标</w:t>
      </w:r>
      <w:r>
        <w:rPr>
          <w:rFonts w:hint="eastAsia" w:hAnsi="宋体"/>
        </w:rPr>
        <w:t>文件要求的拟提供</w:t>
      </w:r>
      <w:r>
        <w:rPr>
          <w:rFonts w:hint="eastAsia" w:hAnsi="宋体"/>
          <w:lang w:eastAsia="zh-CN"/>
        </w:rPr>
        <w:t>投标</w:t>
      </w:r>
      <w:r>
        <w:rPr>
          <w:rFonts w:hint="eastAsia" w:hAnsi="宋体"/>
        </w:rPr>
        <w:t>货物的单价（如适用）和总价。</w:t>
      </w:r>
    </w:p>
    <w:p>
      <w:pPr>
        <w:pStyle w:val="22"/>
        <w:tabs>
          <w:tab w:val="left" w:pos="630"/>
        </w:tabs>
        <w:adjustRightInd w:val="0"/>
        <w:snapToGrid w:val="0"/>
        <w:spacing w:line="360" w:lineRule="auto"/>
        <w:ind w:firstLine="424" w:firstLineChars="202"/>
        <w:rPr>
          <w:rFonts w:hAnsi="宋体"/>
        </w:rPr>
      </w:pPr>
      <w:r>
        <w:rPr>
          <w:rFonts w:hAnsi="宋体"/>
        </w:rPr>
        <w:t>3.3.2</w:t>
      </w:r>
      <w:r>
        <w:rPr>
          <w:rFonts w:hint="eastAsia" w:hAnsi="宋体"/>
          <w:lang w:eastAsia="zh-CN"/>
        </w:rPr>
        <w:t>投标</w:t>
      </w:r>
      <w:r>
        <w:rPr>
          <w:rFonts w:hint="eastAsia" w:hAnsi="宋体"/>
        </w:rPr>
        <w:t>货币：人民币。</w:t>
      </w:r>
    </w:p>
    <w:p>
      <w:pPr>
        <w:pStyle w:val="22"/>
        <w:tabs>
          <w:tab w:val="left" w:pos="630"/>
        </w:tabs>
        <w:adjustRightInd w:val="0"/>
        <w:snapToGrid w:val="0"/>
        <w:spacing w:line="360" w:lineRule="auto"/>
        <w:ind w:firstLine="424" w:firstLineChars="202"/>
        <w:rPr>
          <w:rFonts w:hAnsi="宋体"/>
        </w:rPr>
      </w:pPr>
      <w:r>
        <w:rPr>
          <w:rFonts w:hint="eastAsia" w:hAnsi="宋体"/>
        </w:rPr>
        <w:t>3.3.3</w:t>
      </w:r>
      <w:r>
        <w:rPr>
          <w:rFonts w:hint="eastAsia" w:hAnsi="宋体"/>
          <w:lang w:eastAsia="zh-CN"/>
        </w:rPr>
        <w:t>招标</w:t>
      </w:r>
      <w:r>
        <w:rPr>
          <w:rFonts w:hint="eastAsia" w:hAnsi="宋体"/>
        </w:rPr>
        <w:t>人设有最高</w:t>
      </w:r>
      <w:r>
        <w:rPr>
          <w:rFonts w:hint="eastAsia" w:hAnsi="宋体"/>
          <w:lang w:eastAsia="zh-CN"/>
        </w:rPr>
        <w:t>投标</w:t>
      </w:r>
      <w:r>
        <w:rPr>
          <w:rFonts w:hint="eastAsia" w:hAnsi="宋体"/>
        </w:rPr>
        <w:t>限价的，</w:t>
      </w:r>
      <w:r>
        <w:rPr>
          <w:rFonts w:hint="eastAsia" w:hAnsi="宋体"/>
          <w:lang w:eastAsia="zh-CN"/>
        </w:rPr>
        <w:t>投标</w:t>
      </w:r>
      <w:r>
        <w:rPr>
          <w:rFonts w:hint="eastAsia" w:hAnsi="宋体"/>
        </w:rPr>
        <w:t>人的</w:t>
      </w:r>
      <w:r>
        <w:rPr>
          <w:rFonts w:hint="eastAsia" w:hAnsi="宋体"/>
          <w:lang w:eastAsia="zh-CN"/>
        </w:rPr>
        <w:t>投标</w:t>
      </w:r>
      <w:r>
        <w:rPr>
          <w:rFonts w:hint="eastAsia" w:hAnsi="宋体"/>
        </w:rPr>
        <w:t>报价不得超过最高</w:t>
      </w:r>
      <w:r>
        <w:rPr>
          <w:rFonts w:hint="eastAsia" w:hAnsi="宋体"/>
          <w:lang w:eastAsia="zh-CN"/>
        </w:rPr>
        <w:t>投标</w:t>
      </w:r>
      <w:r>
        <w:rPr>
          <w:rFonts w:hint="eastAsia" w:hAnsi="宋体"/>
        </w:rPr>
        <w:t>限价，否则其</w:t>
      </w:r>
      <w:r>
        <w:rPr>
          <w:rFonts w:hint="eastAsia" w:hAnsi="宋体"/>
          <w:lang w:eastAsia="zh-CN"/>
        </w:rPr>
        <w:t>投标</w:t>
      </w:r>
      <w:r>
        <w:rPr>
          <w:rFonts w:hint="eastAsia" w:hAnsi="宋体"/>
        </w:rPr>
        <w:t>将被否决。最高</w:t>
      </w:r>
      <w:r>
        <w:rPr>
          <w:rFonts w:hint="eastAsia" w:hAnsi="宋体"/>
          <w:lang w:eastAsia="zh-CN"/>
        </w:rPr>
        <w:t>投标</w:t>
      </w:r>
      <w:r>
        <w:rPr>
          <w:rFonts w:hint="eastAsia" w:hAnsi="宋体"/>
        </w:rPr>
        <w:t>限价或者其计算方法见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3.3.4</w:t>
      </w:r>
      <w:r>
        <w:rPr>
          <w:rFonts w:hint="eastAsia" w:hAnsi="宋体"/>
          <w:lang w:eastAsia="zh-CN"/>
        </w:rPr>
        <w:t>招标</w:t>
      </w:r>
      <w:r>
        <w:rPr>
          <w:rFonts w:hint="eastAsia" w:hAnsi="宋体"/>
        </w:rPr>
        <w:t>人不接受</w:t>
      </w:r>
      <w:r>
        <w:rPr>
          <w:rFonts w:hint="eastAsia" w:hAnsi="宋体"/>
          <w:lang w:eastAsia="zh-CN"/>
        </w:rPr>
        <w:t>投标</w:t>
      </w:r>
      <w:r>
        <w:rPr>
          <w:rFonts w:hint="eastAsia" w:hAnsi="宋体"/>
        </w:rPr>
        <w:t>人的任何低于成本报价的不正当竞争方式。</w:t>
      </w:r>
    </w:p>
    <w:p>
      <w:pPr>
        <w:pStyle w:val="22"/>
        <w:tabs>
          <w:tab w:val="left" w:pos="630"/>
        </w:tabs>
        <w:adjustRightInd w:val="0"/>
        <w:snapToGrid w:val="0"/>
        <w:spacing w:line="360" w:lineRule="auto"/>
        <w:ind w:firstLine="424" w:firstLineChars="202"/>
        <w:rPr>
          <w:rFonts w:hAnsi="宋体"/>
        </w:rPr>
      </w:pPr>
      <w:r>
        <w:rPr>
          <w:rFonts w:hint="eastAsia" w:hAnsi="宋体"/>
        </w:rPr>
        <w:t>3.3.5只有在</w:t>
      </w:r>
      <w:r>
        <w:rPr>
          <w:rFonts w:hint="eastAsia" w:hAnsi="宋体"/>
          <w:lang w:eastAsia="zh-CN"/>
        </w:rPr>
        <w:t>招标</w:t>
      </w:r>
      <w:r>
        <w:rPr>
          <w:rFonts w:hint="eastAsia" w:hAnsi="宋体"/>
        </w:rPr>
        <w:t>文件要求或者允许报优惠价时，</w:t>
      </w:r>
      <w:r>
        <w:rPr>
          <w:rFonts w:hint="eastAsia" w:hAnsi="宋体"/>
          <w:lang w:eastAsia="zh-CN"/>
        </w:rPr>
        <w:t>投标</w:t>
      </w:r>
      <w:r>
        <w:rPr>
          <w:rFonts w:hint="eastAsia" w:hAnsi="宋体"/>
        </w:rPr>
        <w:t>人才可以报出。</w:t>
      </w:r>
      <w:r>
        <w:rPr>
          <w:rFonts w:hint="eastAsia" w:hAnsi="宋体"/>
          <w:lang w:eastAsia="zh-CN"/>
        </w:rPr>
        <w:t>投标</w:t>
      </w:r>
      <w:r>
        <w:rPr>
          <w:rFonts w:hint="eastAsia" w:hAnsi="宋体"/>
        </w:rPr>
        <w:t>人优惠报价的数额，唱价时也必须当众宣读。关于优惠条件的规定见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3.3.6</w:t>
      </w:r>
      <w:r>
        <w:rPr>
          <w:rFonts w:hint="eastAsia" w:hAnsi="宋体"/>
          <w:lang w:eastAsia="zh-CN"/>
        </w:rPr>
        <w:t>投标</w:t>
      </w:r>
      <w:r>
        <w:rPr>
          <w:rFonts w:hint="eastAsia" w:hAnsi="宋体"/>
        </w:rPr>
        <w:t>报价的具体要求见</w:t>
      </w:r>
      <w:r>
        <w:rPr>
          <w:rFonts w:hint="eastAsia" w:hAnsi="宋体"/>
          <w:lang w:eastAsia="zh-CN"/>
        </w:rPr>
        <w:t>投标</w:t>
      </w:r>
      <w:r>
        <w:rPr>
          <w:rFonts w:hint="eastAsia" w:hAnsi="宋体"/>
        </w:rPr>
        <w:t>人须知前附表。</w:t>
      </w:r>
    </w:p>
    <w:p>
      <w:pPr>
        <w:pStyle w:val="36"/>
        <w:tabs>
          <w:tab w:val="left" w:pos="588"/>
        </w:tabs>
        <w:adjustRightInd w:val="0"/>
        <w:snapToGrid w:val="0"/>
        <w:spacing w:before="0" w:after="0" w:line="360" w:lineRule="auto"/>
        <w:jc w:val="left"/>
        <w:rPr>
          <w:rFonts w:ascii="宋体" w:hAnsi="宋体"/>
          <w:sz w:val="24"/>
          <w:szCs w:val="24"/>
        </w:rPr>
      </w:pPr>
      <w:bookmarkStart w:id="173" w:name="_Toc447188687"/>
      <w:bookmarkStart w:id="174" w:name="_Toc226969296"/>
      <w:bookmarkStart w:id="175" w:name="_Toc107822500"/>
      <w:bookmarkStart w:id="176" w:name="_Toc227057902"/>
      <w:bookmarkStart w:id="177" w:name="_Toc450489296"/>
      <w:bookmarkStart w:id="178" w:name="_Toc447265523"/>
      <w:bookmarkStart w:id="179" w:name="_Toc447265237"/>
      <w:bookmarkStart w:id="180" w:name="_Toc82537571"/>
      <w:bookmarkStart w:id="181" w:name="_Toc107822499"/>
      <w:bookmarkStart w:id="182" w:name="_Toc227057901"/>
      <w:bookmarkStart w:id="183" w:name="_Toc226969295"/>
      <w:r>
        <w:rPr>
          <w:rFonts w:ascii="宋体" w:hAnsi="宋体"/>
          <w:sz w:val="24"/>
          <w:szCs w:val="24"/>
        </w:rPr>
        <w:t>3.4</w:t>
      </w:r>
      <w:r>
        <w:rPr>
          <w:rFonts w:hint="eastAsia" w:ascii="宋体" w:hAnsi="宋体"/>
          <w:sz w:val="24"/>
          <w:szCs w:val="24"/>
          <w:lang w:eastAsia="zh-CN"/>
        </w:rPr>
        <w:t>投标</w:t>
      </w:r>
      <w:r>
        <w:rPr>
          <w:rFonts w:hint="eastAsia" w:ascii="宋体" w:hAnsi="宋体"/>
          <w:sz w:val="24"/>
          <w:szCs w:val="24"/>
        </w:rPr>
        <w:t>有效期</w:t>
      </w:r>
      <w:bookmarkEnd w:id="173"/>
      <w:bookmarkEnd w:id="174"/>
      <w:bookmarkEnd w:id="175"/>
      <w:bookmarkEnd w:id="176"/>
      <w:bookmarkEnd w:id="177"/>
      <w:bookmarkEnd w:id="178"/>
      <w:bookmarkEnd w:id="179"/>
      <w:bookmarkEnd w:id="180"/>
    </w:p>
    <w:p>
      <w:pPr>
        <w:pStyle w:val="22"/>
        <w:tabs>
          <w:tab w:val="left" w:pos="630"/>
        </w:tabs>
        <w:adjustRightInd w:val="0"/>
        <w:snapToGrid w:val="0"/>
        <w:spacing w:line="360" w:lineRule="auto"/>
        <w:ind w:firstLine="424" w:firstLineChars="202"/>
        <w:rPr>
          <w:rFonts w:hAnsi="宋体"/>
        </w:rPr>
      </w:pPr>
      <w:r>
        <w:rPr>
          <w:rFonts w:hint="eastAsia" w:hAnsi="宋体"/>
        </w:rPr>
        <w:t>3.4.1</w:t>
      </w:r>
      <w:r>
        <w:rPr>
          <w:rFonts w:hint="eastAsia" w:hAnsi="宋体"/>
          <w:lang w:eastAsia="zh-CN"/>
        </w:rPr>
        <w:t>投标</w:t>
      </w:r>
      <w:r>
        <w:rPr>
          <w:rFonts w:hint="eastAsia" w:hAnsi="宋体"/>
        </w:rPr>
        <w:t>有效期从递交</w:t>
      </w:r>
      <w:r>
        <w:rPr>
          <w:rFonts w:hint="eastAsia" w:hAnsi="宋体"/>
          <w:lang w:eastAsia="zh-CN"/>
        </w:rPr>
        <w:t>投标</w:t>
      </w:r>
      <w:r>
        <w:rPr>
          <w:rFonts w:hint="eastAsia" w:hAnsi="宋体"/>
        </w:rPr>
        <w:t>文件截止日起计算。</w:t>
      </w:r>
      <w:r>
        <w:rPr>
          <w:rFonts w:hint="eastAsia" w:hAnsi="宋体"/>
          <w:lang w:eastAsia="zh-CN"/>
        </w:rPr>
        <w:t>投标</w:t>
      </w:r>
      <w:r>
        <w:rPr>
          <w:rFonts w:hint="eastAsia" w:hAnsi="宋体"/>
        </w:rPr>
        <w:t>有效期的具体时间见</w:t>
      </w:r>
      <w:r>
        <w:rPr>
          <w:rFonts w:hint="eastAsia" w:hAnsi="宋体"/>
          <w:lang w:eastAsia="zh-CN"/>
        </w:rPr>
        <w:t>投标</w:t>
      </w:r>
      <w:r>
        <w:rPr>
          <w:rFonts w:hint="eastAsia" w:hAnsi="宋体"/>
        </w:rPr>
        <w:t>人须知前附表。在此期间，</w:t>
      </w:r>
      <w:r>
        <w:rPr>
          <w:rFonts w:hint="eastAsia" w:hAnsi="宋体"/>
          <w:lang w:eastAsia="zh-CN"/>
        </w:rPr>
        <w:t>投标</w:t>
      </w:r>
      <w:r>
        <w:rPr>
          <w:rFonts w:hint="eastAsia" w:hAnsi="宋体"/>
        </w:rPr>
        <w:t>人不得要求撤销或者修改其</w:t>
      </w:r>
      <w:r>
        <w:rPr>
          <w:rFonts w:hint="eastAsia" w:hAnsi="宋体"/>
          <w:lang w:eastAsia="zh-CN"/>
        </w:rPr>
        <w:t>投标</w:t>
      </w:r>
      <w:r>
        <w:rPr>
          <w:rFonts w:hint="eastAsia" w:hAnsi="宋体"/>
        </w:rPr>
        <w:t>文件。</w:t>
      </w:r>
      <w:r>
        <w:rPr>
          <w:rFonts w:hint="eastAsia" w:hAnsi="宋体"/>
          <w:lang w:eastAsia="zh-CN"/>
        </w:rPr>
        <w:t>投标</w:t>
      </w:r>
      <w:r>
        <w:rPr>
          <w:rFonts w:hint="eastAsia" w:hAnsi="宋体"/>
        </w:rPr>
        <w:t>有效期不满足</w:t>
      </w:r>
      <w:r>
        <w:rPr>
          <w:rFonts w:hint="eastAsia" w:hAnsi="宋体"/>
          <w:lang w:eastAsia="zh-CN"/>
        </w:rPr>
        <w:t>招标</w:t>
      </w:r>
      <w:r>
        <w:rPr>
          <w:rFonts w:hint="eastAsia" w:hAnsi="宋体"/>
        </w:rPr>
        <w:t>文件要求的</w:t>
      </w:r>
      <w:r>
        <w:rPr>
          <w:rFonts w:hint="eastAsia" w:hAnsi="宋体"/>
          <w:lang w:eastAsia="zh-CN"/>
        </w:rPr>
        <w:t>投标</w:t>
      </w:r>
      <w:r>
        <w:rPr>
          <w:rFonts w:hint="eastAsia" w:hAnsi="宋体"/>
        </w:rPr>
        <w:t>将被否决。</w:t>
      </w:r>
    </w:p>
    <w:p>
      <w:pPr>
        <w:pStyle w:val="22"/>
        <w:tabs>
          <w:tab w:val="left" w:pos="630"/>
        </w:tabs>
        <w:adjustRightInd w:val="0"/>
        <w:snapToGrid w:val="0"/>
        <w:spacing w:line="360" w:lineRule="auto"/>
        <w:ind w:firstLine="424" w:firstLineChars="202"/>
        <w:rPr>
          <w:rFonts w:hAnsi="宋体"/>
        </w:rPr>
      </w:pPr>
      <w:r>
        <w:rPr>
          <w:rFonts w:hAnsi="宋体"/>
        </w:rPr>
        <w:t>3.4.2</w:t>
      </w:r>
      <w:r>
        <w:rPr>
          <w:rFonts w:hint="eastAsia" w:hAnsi="宋体"/>
        </w:rPr>
        <w:t>在原定</w:t>
      </w:r>
      <w:r>
        <w:rPr>
          <w:rFonts w:hint="eastAsia" w:hAnsi="宋体"/>
          <w:lang w:eastAsia="zh-CN"/>
        </w:rPr>
        <w:t>投标</w:t>
      </w:r>
      <w:r>
        <w:rPr>
          <w:rFonts w:hint="eastAsia" w:hAnsi="宋体"/>
        </w:rPr>
        <w:t>有效期满之前，如果出现特殊情况，</w:t>
      </w:r>
      <w:r>
        <w:rPr>
          <w:rFonts w:hint="eastAsia" w:hAnsi="宋体"/>
          <w:lang w:eastAsia="zh-CN"/>
        </w:rPr>
        <w:t>招标</w:t>
      </w:r>
      <w:r>
        <w:rPr>
          <w:rFonts w:hint="eastAsia" w:hAnsi="宋体"/>
        </w:rPr>
        <w:t>人决定延长</w:t>
      </w:r>
      <w:r>
        <w:rPr>
          <w:rFonts w:hint="eastAsia" w:hAnsi="宋体"/>
          <w:lang w:eastAsia="zh-CN"/>
        </w:rPr>
        <w:t>投标</w:t>
      </w:r>
      <w:r>
        <w:rPr>
          <w:rFonts w:hint="eastAsia" w:hAnsi="宋体"/>
        </w:rPr>
        <w:t>有效期的，应当以书面形式向</w:t>
      </w:r>
      <w:r>
        <w:rPr>
          <w:rFonts w:hint="eastAsia" w:hAnsi="宋体"/>
          <w:lang w:eastAsia="zh-CN"/>
        </w:rPr>
        <w:t>投标</w:t>
      </w:r>
      <w:r>
        <w:rPr>
          <w:rFonts w:hint="eastAsia" w:hAnsi="宋体"/>
        </w:rPr>
        <w:t>人提出延长</w:t>
      </w:r>
      <w:r>
        <w:rPr>
          <w:rFonts w:hint="eastAsia" w:hAnsi="宋体"/>
          <w:lang w:eastAsia="zh-CN"/>
        </w:rPr>
        <w:t>投标</w:t>
      </w:r>
      <w:r>
        <w:rPr>
          <w:rFonts w:hint="eastAsia" w:hAnsi="宋体"/>
        </w:rPr>
        <w:t>有效期的要求，</w:t>
      </w:r>
      <w:r>
        <w:rPr>
          <w:rFonts w:hint="eastAsia" w:hAnsi="宋体"/>
          <w:lang w:eastAsia="zh-CN"/>
        </w:rPr>
        <w:t>投标</w:t>
      </w:r>
      <w:r>
        <w:rPr>
          <w:rFonts w:hint="eastAsia" w:hAnsi="宋体"/>
        </w:rPr>
        <w:t>人须以书面形式予以答复。</w:t>
      </w:r>
      <w:r>
        <w:rPr>
          <w:rFonts w:hint="eastAsia" w:hAnsi="宋体"/>
          <w:lang w:eastAsia="zh-CN"/>
        </w:rPr>
        <w:t>投标</w:t>
      </w:r>
      <w:r>
        <w:rPr>
          <w:rFonts w:hint="eastAsia" w:hAnsi="宋体"/>
        </w:rPr>
        <w:t>人同意延长</w:t>
      </w:r>
      <w:r>
        <w:rPr>
          <w:rFonts w:hint="eastAsia" w:hAnsi="宋体"/>
          <w:lang w:eastAsia="zh-CN"/>
        </w:rPr>
        <w:t>投标</w:t>
      </w:r>
      <w:r>
        <w:rPr>
          <w:rFonts w:hint="eastAsia" w:hAnsi="宋体"/>
        </w:rPr>
        <w:t>有效期的，不得修改其</w:t>
      </w:r>
      <w:r>
        <w:rPr>
          <w:rFonts w:hint="eastAsia" w:hAnsi="宋体"/>
          <w:lang w:eastAsia="zh-CN"/>
        </w:rPr>
        <w:t>投标</w:t>
      </w:r>
      <w:r>
        <w:rPr>
          <w:rFonts w:hint="eastAsia" w:hAnsi="宋体"/>
        </w:rPr>
        <w:t>文件的实质性内容，但应当相应延长其</w:t>
      </w:r>
      <w:r>
        <w:rPr>
          <w:rFonts w:hint="eastAsia" w:hAnsi="宋体"/>
          <w:lang w:eastAsia="zh-CN"/>
        </w:rPr>
        <w:t>投标</w:t>
      </w:r>
      <w:r>
        <w:rPr>
          <w:rFonts w:hint="eastAsia" w:hAnsi="宋体"/>
        </w:rPr>
        <w:t>保证金有效期；</w:t>
      </w:r>
      <w:r>
        <w:rPr>
          <w:rFonts w:hint="eastAsia" w:hAnsi="宋体"/>
          <w:lang w:eastAsia="zh-CN"/>
        </w:rPr>
        <w:t>投标</w:t>
      </w:r>
      <w:r>
        <w:rPr>
          <w:rFonts w:hint="eastAsia" w:hAnsi="宋体"/>
        </w:rPr>
        <w:t>人拒绝延长</w:t>
      </w:r>
      <w:r>
        <w:rPr>
          <w:rFonts w:hint="eastAsia" w:hAnsi="宋体"/>
          <w:lang w:eastAsia="zh-CN"/>
        </w:rPr>
        <w:t>投标</w:t>
      </w:r>
      <w:r>
        <w:rPr>
          <w:rFonts w:hint="eastAsia" w:hAnsi="宋体"/>
        </w:rPr>
        <w:t>有效期的，其</w:t>
      </w:r>
      <w:r>
        <w:rPr>
          <w:rFonts w:hint="eastAsia" w:hAnsi="宋体"/>
          <w:lang w:eastAsia="zh-CN"/>
        </w:rPr>
        <w:t>投标</w:t>
      </w:r>
      <w:r>
        <w:rPr>
          <w:rFonts w:hint="eastAsia" w:hAnsi="宋体"/>
        </w:rPr>
        <w:t>失效，</w:t>
      </w:r>
      <w:r>
        <w:rPr>
          <w:rFonts w:hint="eastAsia" w:hAnsi="宋体"/>
          <w:lang w:eastAsia="zh-CN"/>
        </w:rPr>
        <w:t>投标</w:t>
      </w:r>
      <w:r>
        <w:rPr>
          <w:rFonts w:hint="eastAsia" w:hAnsi="宋体"/>
        </w:rPr>
        <w:t>人有权收回其</w:t>
      </w:r>
      <w:r>
        <w:rPr>
          <w:rFonts w:hint="eastAsia" w:hAnsi="宋体"/>
          <w:lang w:eastAsia="zh-CN"/>
        </w:rPr>
        <w:t>投标</w:t>
      </w:r>
      <w:r>
        <w:rPr>
          <w:rFonts w:hint="eastAsia" w:hAnsi="宋体"/>
        </w:rPr>
        <w:t>保证金。</w:t>
      </w:r>
    </w:p>
    <w:p>
      <w:pPr>
        <w:pStyle w:val="36"/>
        <w:tabs>
          <w:tab w:val="left" w:pos="588"/>
        </w:tabs>
        <w:adjustRightInd w:val="0"/>
        <w:snapToGrid w:val="0"/>
        <w:spacing w:before="0" w:after="0" w:line="360" w:lineRule="auto"/>
        <w:jc w:val="left"/>
        <w:rPr>
          <w:rFonts w:ascii="宋体" w:hAnsi="宋体"/>
          <w:sz w:val="24"/>
          <w:szCs w:val="24"/>
        </w:rPr>
      </w:pPr>
      <w:bookmarkStart w:id="184" w:name="_Toc447188688"/>
      <w:bookmarkStart w:id="185" w:name="_Toc447265238"/>
      <w:bookmarkStart w:id="186" w:name="_Toc450489297"/>
      <w:bookmarkStart w:id="187" w:name="_Toc82537572"/>
      <w:bookmarkStart w:id="188" w:name="_Toc447265524"/>
      <w:r>
        <w:rPr>
          <w:rFonts w:hint="eastAsia" w:ascii="宋体" w:hAnsi="宋体"/>
          <w:sz w:val="24"/>
          <w:szCs w:val="24"/>
        </w:rPr>
        <w:t>3.5</w:t>
      </w:r>
      <w:r>
        <w:rPr>
          <w:rFonts w:hint="eastAsia" w:ascii="宋体" w:hAnsi="宋体"/>
          <w:sz w:val="24"/>
          <w:szCs w:val="24"/>
          <w:lang w:eastAsia="zh-CN"/>
        </w:rPr>
        <w:t>投标</w:t>
      </w:r>
      <w:r>
        <w:rPr>
          <w:rFonts w:hint="eastAsia" w:ascii="宋体" w:hAnsi="宋体"/>
          <w:sz w:val="24"/>
          <w:szCs w:val="24"/>
        </w:rPr>
        <w:t>保证金</w:t>
      </w:r>
      <w:bookmarkEnd w:id="181"/>
      <w:bookmarkEnd w:id="182"/>
      <w:bookmarkEnd w:id="183"/>
      <w:bookmarkEnd w:id="184"/>
      <w:bookmarkEnd w:id="185"/>
      <w:bookmarkEnd w:id="186"/>
      <w:bookmarkEnd w:id="187"/>
      <w:bookmarkEnd w:id="188"/>
    </w:p>
    <w:p>
      <w:pPr>
        <w:pStyle w:val="22"/>
        <w:tabs>
          <w:tab w:val="left" w:pos="630"/>
        </w:tabs>
        <w:adjustRightInd w:val="0"/>
        <w:snapToGrid w:val="0"/>
        <w:spacing w:line="360" w:lineRule="auto"/>
        <w:ind w:firstLine="424" w:firstLineChars="202"/>
        <w:rPr>
          <w:rFonts w:hAnsi="宋体"/>
        </w:rPr>
      </w:pPr>
      <w:r>
        <w:rPr>
          <w:rFonts w:hint="eastAsia" w:hAnsi="宋体"/>
        </w:rPr>
        <w:t>3.5.1</w:t>
      </w:r>
      <w:r>
        <w:rPr>
          <w:rFonts w:hint="eastAsia" w:hAnsi="宋体"/>
          <w:lang w:eastAsia="zh-CN"/>
        </w:rPr>
        <w:t>招标</w:t>
      </w:r>
      <w:r>
        <w:rPr>
          <w:rFonts w:hint="eastAsia" w:hAnsi="宋体"/>
        </w:rPr>
        <w:t>人要求</w:t>
      </w:r>
      <w:r>
        <w:rPr>
          <w:rFonts w:hint="eastAsia" w:hAnsi="宋体"/>
          <w:lang w:eastAsia="zh-CN"/>
        </w:rPr>
        <w:t>投标</w:t>
      </w:r>
      <w:r>
        <w:rPr>
          <w:rFonts w:hint="eastAsia" w:hAnsi="宋体"/>
        </w:rPr>
        <w:t>人递交</w:t>
      </w:r>
      <w:r>
        <w:rPr>
          <w:rFonts w:hint="eastAsia" w:hAnsi="宋体"/>
          <w:lang w:eastAsia="zh-CN"/>
        </w:rPr>
        <w:t>投标</w:t>
      </w:r>
      <w:r>
        <w:rPr>
          <w:rFonts w:hint="eastAsia" w:hAnsi="宋体"/>
        </w:rPr>
        <w:t>保证金的，</w:t>
      </w:r>
      <w:r>
        <w:rPr>
          <w:rFonts w:hint="eastAsia" w:hAnsi="宋体"/>
          <w:lang w:eastAsia="zh-CN"/>
        </w:rPr>
        <w:t>投标</w:t>
      </w:r>
      <w:r>
        <w:rPr>
          <w:rFonts w:hint="eastAsia" w:hAnsi="宋体"/>
        </w:rPr>
        <w:t>人必须在递交</w:t>
      </w:r>
      <w:r>
        <w:rPr>
          <w:rFonts w:hint="eastAsia" w:hAnsi="宋体"/>
          <w:lang w:eastAsia="zh-CN"/>
        </w:rPr>
        <w:t>投标</w:t>
      </w:r>
      <w:r>
        <w:rPr>
          <w:rFonts w:hint="eastAsia" w:hAnsi="宋体"/>
        </w:rPr>
        <w:t>文件的同时，按照</w:t>
      </w:r>
      <w:r>
        <w:rPr>
          <w:rFonts w:hint="eastAsia" w:hAnsi="宋体"/>
          <w:lang w:eastAsia="zh-CN"/>
        </w:rPr>
        <w:t>投标</w:t>
      </w:r>
      <w:r>
        <w:rPr>
          <w:rFonts w:hint="eastAsia" w:hAnsi="宋体"/>
        </w:rPr>
        <w:t>人须知前附表的规定递交</w:t>
      </w:r>
      <w:r>
        <w:rPr>
          <w:rFonts w:hint="eastAsia" w:hAnsi="宋体"/>
          <w:lang w:eastAsia="zh-CN"/>
        </w:rPr>
        <w:t>投标</w:t>
      </w:r>
      <w:r>
        <w:rPr>
          <w:rFonts w:hint="eastAsia" w:hAnsi="宋体"/>
        </w:rPr>
        <w:t>保证金。</w:t>
      </w:r>
      <w:r>
        <w:rPr>
          <w:rFonts w:hint="eastAsia" w:hAnsi="宋体"/>
          <w:lang w:eastAsia="zh-CN"/>
        </w:rPr>
        <w:t>投标</w:t>
      </w:r>
      <w:r>
        <w:rPr>
          <w:rFonts w:hint="eastAsia" w:hAnsi="宋体"/>
        </w:rPr>
        <w:t>保证金一般不超过项目估算价的2%，本</w:t>
      </w:r>
      <w:r>
        <w:rPr>
          <w:rFonts w:hint="eastAsia" w:hAnsi="宋体"/>
          <w:lang w:eastAsia="zh-CN"/>
        </w:rPr>
        <w:t>招标</w:t>
      </w:r>
      <w:r>
        <w:rPr>
          <w:rFonts w:hint="eastAsia" w:hAnsi="宋体"/>
        </w:rPr>
        <w:t>项目的</w:t>
      </w:r>
      <w:r>
        <w:rPr>
          <w:rFonts w:hint="eastAsia" w:hAnsi="宋体"/>
          <w:lang w:eastAsia="zh-CN"/>
        </w:rPr>
        <w:t>投标</w:t>
      </w:r>
      <w:r>
        <w:rPr>
          <w:rFonts w:hint="eastAsia" w:hAnsi="宋体"/>
        </w:rPr>
        <w:t>保证金金额见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3.5.2</w:t>
      </w:r>
      <w:r>
        <w:rPr>
          <w:rFonts w:hint="eastAsia" w:hAnsi="宋体"/>
          <w:lang w:eastAsia="zh-CN"/>
        </w:rPr>
        <w:t>招标</w:t>
      </w:r>
      <w:r>
        <w:rPr>
          <w:rFonts w:hint="eastAsia" w:hAnsi="宋体"/>
        </w:rPr>
        <w:t>人可以规定</w:t>
      </w:r>
      <w:r>
        <w:rPr>
          <w:rFonts w:hint="eastAsia" w:hAnsi="宋体"/>
          <w:lang w:eastAsia="zh-CN"/>
        </w:rPr>
        <w:t>投标</w:t>
      </w:r>
      <w:r>
        <w:rPr>
          <w:rFonts w:hint="eastAsia" w:hAnsi="宋体"/>
        </w:rPr>
        <w:t>保证金是以现金、支票、银行汇票、在中国注册的银行出具的银行保函等方式递交，</w:t>
      </w:r>
      <w:r>
        <w:rPr>
          <w:rFonts w:hint="eastAsia" w:hAnsi="宋体"/>
          <w:lang w:eastAsia="zh-CN"/>
        </w:rPr>
        <w:t>投标</w:t>
      </w:r>
      <w:r>
        <w:rPr>
          <w:rFonts w:hint="eastAsia" w:hAnsi="宋体"/>
        </w:rPr>
        <w:t>保证金有效期应当与</w:t>
      </w:r>
      <w:r>
        <w:rPr>
          <w:rFonts w:hint="eastAsia" w:hAnsi="宋体"/>
          <w:lang w:eastAsia="zh-CN"/>
        </w:rPr>
        <w:t>投标</w:t>
      </w:r>
      <w:r>
        <w:rPr>
          <w:rFonts w:hint="eastAsia" w:hAnsi="宋体"/>
        </w:rPr>
        <w:t>有效期一致。</w:t>
      </w:r>
      <w:r>
        <w:rPr>
          <w:rFonts w:hint="eastAsia" w:hAnsi="宋体"/>
          <w:lang w:eastAsia="zh-CN"/>
        </w:rPr>
        <w:t>投标</w:t>
      </w:r>
      <w:r>
        <w:rPr>
          <w:rFonts w:hint="eastAsia" w:hAnsi="宋体"/>
        </w:rPr>
        <w:t>保证金的形式见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3.5.3</w:t>
      </w:r>
      <w:r>
        <w:rPr>
          <w:rFonts w:hint="eastAsia" w:hAnsi="宋体"/>
          <w:lang w:eastAsia="zh-CN"/>
        </w:rPr>
        <w:t>招标</w:t>
      </w:r>
      <w:r>
        <w:rPr>
          <w:rFonts w:hint="eastAsia" w:hAnsi="宋体"/>
        </w:rPr>
        <w:t>人最迟应当在书面合同签订后5日内向</w:t>
      </w:r>
      <w:r>
        <w:rPr>
          <w:rFonts w:hint="eastAsia" w:hAnsi="宋体"/>
          <w:lang w:eastAsia="zh-CN"/>
        </w:rPr>
        <w:t>中标</w:t>
      </w:r>
      <w:r>
        <w:rPr>
          <w:rFonts w:hint="eastAsia" w:hAnsi="宋体"/>
        </w:rPr>
        <w:t>人和未</w:t>
      </w:r>
      <w:r>
        <w:rPr>
          <w:rFonts w:hint="eastAsia" w:hAnsi="宋体"/>
          <w:lang w:eastAsia="zh-CN"/>
        </w:rPr>
        <w:t>中标</w:t>
      </w:r>
      <w:r>
        <w:rPr>
          <w:rFonts w:hint="eastAsia" w:hAnsi="宋体"/>
        </w:rPr>
        <w:t>的</w:t>
      </w:r>
      <w:r>
        <w:rPr>
          <w:rFonts w:hint="eastAsia" w:hAnsi="宋体"/>
          <w:lang w:eastAsia="zh-CN"/>
        </w:rPr>
        <w:t>投标</w:t>
      </w:r>
      <w:r>
        <w:rPr>
          <w:rFonts w:hint="eastAsia" w:hAnsi="宋体"/>
        </w:rPr>
        <w:t>人退还</w:t>
      </w:r>
      <w:r>
        <w:rPr>
          <w:rFonts w:hint="eastAsia" w:hAnsi="宋体"/>
          <w:lang w:eastAsia="zh-CN"/>
        </w:rPr>
        <w:t>投标</w:t>
      </w:r>
      <w:r>
        <w:rPr>
          <w:rFonts w:hint="eastAsia" w:hAnsi="宋体"/>
        </w:rPr>
        <w:t>保证金及银行同期存款利息。</w:t>
      </w:r>
    </w:p>
    <w:p>
      <w:pPr>
        <w:pStyle w:val="22"/>
        <w:tabs>
          <w:tab w:val="left" w:pos="630"/>
        </w:tabs>
        <w:adjustRightInd w:val="0"/>
        <w:snapToGrid w:val="0"/>
        <w:spacing w:line="360" w:lineRule="auto"/>
        <w:ind w:firstLine="424" w:firstLineChars="202"/>
        <w:rPr>
          <w:rFonts w:hAnsi="宋体"/>
        </w:rPr>
      </w:pPr>
      <w:r>
        <w:rPr>
          <w:rFonts w:hAnsi="宋体"/>
        </w:rPr>
        <w:t>3.5.4</w:t>
      </w:r>
      <w:r>
        <w:rPr>
          <w:rFonts w:hint="eastAsia" w:hAnsi="宋体"/>
        </w:rPr>
        <w:t>下列任何情况发生时，</w:t>
      </w:r>
      <w:r>
        <w:rPr>
          <w:rFonts w:hint="eastAsia" w:hAnsi="宋体"/>
          <w:lang w:eastAsia="zh-CN"/>
        </w:rPr>
        <w:t>投标</w:t>
      </w:r>
      <w:r>
        <w:rPr>
          <w:rFonts w:hint="eastAsia" w:hAnsi="宋体"/>
        </w:rPr>
        <w:t>保证金可不予退还：</w:t>
      </w:r>
    </w:p>
    <w:p>
      <w:pPr>
        <w:tabs>
          <w:tab w:val="left" w:pos="630"/>
        </w:tabs>
        <w:adjustRightInd w:val="0"/>
        <w:snapToGrid w:val="0"/>
        <w:spacing w:line="360" w:lineRule="auto"/>
        <w:ind w:firstLine="420" w:firstLineChars="200"/>
        <w:rPr>
          <w:rFonts w:ascii="宋体" w:hAnsi="宋体"/>
        </w:rPr>
      </w:pPr>
      <w:r>
        <w:rPr>
          <w:rFonts w:hint="eastAsia" w:ascii="宋体" w:hAnsi="宋体"/>
        </w:rPr>
        <w:t>（1）</w:t>
      </w:r>
      <w:r>
        <w:rPr>
          <w:rFonts w:hint="eastAsia" w:ascii="宋体" w:hAnsi="宋体"/>
          <w:lang w:eastAsia="zh-CN"/>
        </w:rPr>
        <w:t>投标</w:t>
      </w:r>
      <w:r>
        <w:rPr>
          <w:rFonts w:ascii="宋体" w:hAnsi="宋体"/>
        </w:rPr>
        <w:t>人在</w:t>
      </w:r>
      <w:r>
        <w:rPr>
          <w:rFonts w:hint="eastAsia" w:ascii="宋体" w:hAnsi="宋体"/>
          <w:lang w:eastAsia="zh-CN"/>
        </w:rPr>
        <w:t>招标</w:t>
      </w:r>
      <w:r>
        <w:rPr>
          <w:rFonts w:ascii="宋体" w:hAnsi="宋体"/>
        </w:rPr>
        <w:t>文件中规定的</w:t>
      </w:r>
      <w:r>
        <w:rPr>
          <w:rFonts w:hint="eastAsia" w:ascii="宋体" w:hAnsi="宋体"/>
          <w:lang w:eastAsia="zh-CN"/>
        </w:rPr>
        <w:t>投标</w:t>
      </w:r>
      <w:r>
        <w:rPr>
          <w:rFonts w:ascii="宋体" w:hAnsi="宋体"/>
        </w:rPr>
        <w:t>有效期内</w:t>
      </w:r>
      <w:r>
        <w:rPr>
          <w:rFonts w:hint="eastAsia" w:ascii="宋体" w:hAnsi="宋体"/>
        </w:rPr>
        <w:t>撤销</w:t>
      </w:r>
      <w:r>
        <w:rPr>
          <w:rFonts w:hint="eastAsia" w:ascii="宋体" w:hAnsi="宋体"/>
          <w:lang w:eastAsia="zh-CN"/>
        </w:rPr>
        <w:t>投标</w:t>
      </w:r>
      <w:r>
        <w:rPr>
          <w:rFonts w:hint="eastAsia" w:ascii="宋体" w:hAnsi="宋体"/>
        </w:rPr>
        <w:t>的；</w:t>
      </w:r>
    </w:p>
    <w:p>
      <w:pPr>
        <w:pStyle w:val="61"/>
        <w:tabs>
          <w:tab w:val="left" w:pos="630"/>
        </w:tabs>
        <w:adjustRightInd w:val="0"/>
        <w:snapToGrid w:val="0"/>
        <w:spacing w:line="360" w:lineRule="auto"/>
        <w:ind w:left="424" w:firstLine="0" w:firstLineChars="0"/>
        <w:rPr>
          <w:rFonts w:ascii="宋体" w:hAnsi="宋体"/>
        </w:rPr>
      </w:pPr>
      <w:r>
        <w:rPr>
          <w:rFonts w:hint="eastAsia" w:ascii="宋体" w:hAnsi="宋体"/>
        </w:rPr>
        <w:t>（2）</w:t>
      </w:r>
      <w:r>
        <w:rPr>
          <w:rFonts w:hint="eastAsia" w:ascii="宋体" w:hAnsi="宋体"/>
          <w:lang w:eastAsia="zh-CN"/>
        </w:rPr>
        <w:t>中标</w:t>
      </w:r>
      <w:r>
        <w:rPr>
          <w:rFonts w:hint="eastAsia" w:ascii="宋体" w:hAnsi="宋体"/>
        </w:rPr>
        <w:t>人无正当理由不与</w:t>
      </w:r>
      <w:r>
        <w:rPr>
          <w:rFonts w:hint="eastAsia" w:ascii="宋体" w:hAnsi="宋体"/>
          <w:lang w:eastAsia="zh-CN"/>
        </w:rPr>
        <w:t>招标</w:t>
      </w:r>
      <w:r>
        <w:rPr>
          <w:rFonts w:hint="eastAsia" w:ascii="宋体" w:hAnsi="宋体"/>
        </w:rPr>
        <w:t>人订立合同，在签订合同时向</w:t>
      </w:r>
      <w:r>
        <w:rPr>
          <w:rFonts w:hint="eastAsia" w:ascii="宋体" w:hAnsi="宋体"/>
          <w:lang w:eastAsia="zh-CN"/>
        </w:rPr>
        <w:t>招标</w:t>
      </w:r>
      <w:r>
        <w:rPr>
          <w:rFonts w:hint="eastAsia" w:ascii="宋体" w:hAnsi="宋体"/>
        </w:rPr>
        <w:t>人提出附加条件，或者不按照</w:t>
      </w:r>
      <w:r>
        <w:rPr>
          <w:rFonts w:hint="eastAsia" w:ascii="宋体" w:hAnsi="宋体"/>
          <w:lang w:eastAsia="zh-CN"/>
        </w:rPr>
        <w:t>招标</w:t>
      </w:r>
      <w:r>
        <w:rPr>
          <w:rFonts w:hint="eastAsia" w:ascii="宋体" w:hAnsi="宋体"/>
        </w:rPr>
        <w:t>文件要求递交履约保证金的；</w:t>
      </w:r>
    </w:p>
    <w:p>
      <w:pPr>
        <w:pStyle w:val="61"/>
        <w:tabs>
          <w:tab w:val="left" w:pos="630"/>
        </w:tabs>
        <w:adjustRightInd w:val="0"/>
        <w:snapToGrid w:val="0"/>
        <w:spacing w:line="360" w:lineRule="auto"/>
        <w:ind w:left="424" w:firstLine="0" w:firstLineChars="0"/>
        <w:rPr>
          <w:rFonts w:ascii="宋体" w:hAnsi="宋体"/>
        </w:rPr>
      </w:pPr>
      <w:r>
        <w:rPr>
          <w:rFonts w:hint="eastAsia" w:ascii="宋体" w:hAnsi="宋体"/>
        </w:rPr>
        <w:t>（3）</w:t>
      </w:r>
      <w:r>
        <w:rPr>
          <w:rFonts w:hint="eastAsia" w:ascii="宋体" w:hAnsi="宋体"/>
          <w:lang w:eastAsia="zh-CN"/>
        </w:rPr>
        <w:t>投标</w:t>
      </w:r>
      <w:r>
        <w:rPr>
          <w:rFonts w:ascii="宋体" w:hAnsi="宋体"/>
        </w:rPr>
        <w:t>人有串通</w:t>
      </w:r>
      <w:r>
        <w:rPr>
          <w:rFonts w:hint="eastAsia" w:ascii="宋体" w:hAnsi="宋体"/>
          <w:lang w:eastAsia="zh-CN"/>
        </w:rPr>
        <w:t>投标</w:t>
      </w:r>
      <w:r>
        <w:rPr>
          <w:rFonts w:ascii="宋体" w:hAnsi="宋体"/>
        </w:rPr>
        <w:t>、弄虚作假等行为的；</w:t>
      </w:r>
    </w:p>
    <w:p>
      <w:pPr>
        <w:pStyle w:val="61"/>
        <w:tabs>
          <w:tab w:val="left" w:pos="630"/>
        </w:tabs>
        <w:adjustRightInd w:val="0"/>
        <w:snapToGrid w:val="0"/>
        <w:spacing w:line="360" w:lineRule="auto"/>
        <w:ind w:left="424" w:firstLine="0" w:firstLineChars="0"/>
        <w:rPr>
          <w:rFonts w:ascii="宋体" w:hAnsi="宋体"/>
        </w:rPr>
      </w:pPr>
      <w:r>
        <w:rPr>
          <w:rFonts w:hint="eastAsia" w:ascii="宋体" w:hAnsi="宋体"/>
        </w:rPr>
        <w:t>（4）</w:t>
      </w:r>
      <w:r>
        <w:rPr>
          <w:rFonts w:ascii="宋体" w:hAnsi="宋体"/>
        </w:rPr>
        <w:t>其他规定</w:t>
      </w:r>
      <w:r>
        <w:rPr>
          <w:rFonts w:hint="eastAsia" w:ascii="宋体" w:hAnsi="宋体"/>
        </w:rPr>
        <w:t>见</w:t>
      </w:r>
      <w:r>
        <w:rPr>
          <w:rFonts w:hint="eastAsia" w:ascii="宋体" w:hAnsi="宋体"/>
          <w:lang w:eastAsia="zh-CN"/>
        </w:rPr>
        <w:t>投标</w:t>
      </w:r>
      <w:r>
        <w:rPr>
          <w:rFonts w:hint="eastAsia" w:ascii="宋体" w:hAnsi="宋体"/>
        </w:rPr>
        <w:t>人须知前附表</w:t>
      </w:r>
      <w:r>
        <w:rPr>
          <w:rFonts w:ascii="宋体" w:hAnsi="宋体"/>
        </w:rPr>
        <w:t>。</w:t>
      </w:r>
    </w:p>
    <w:p>
      <w:pPr>
        <w:pStyle w:val="22"/>
        <w:tabs>
          <w:tab w:val="left" w:pos="630"/>
        </w:tabs>
        <w:adjustRightInd w:val="0"/>
        <w:snapToGrid w:val="0"/>
        <w:spacing w:line="360" w:lineRule="auto"/>
        <w:ind w:firstLine="424" w:firstLineChars="202"/>
        <w:rPr>
          <w:rFonts w:hAnsi="宋体"/>
        </w:rPr>
      </w:pPr>
      <w:r>
        <w:rPr>
          <w:rFonts w:hint="eastAsia" w:hAnsi="宋体"/>
        </w:rPr>
        <w:t>3.5.5未递交</w:t>
      </w:r>
      <w:r>
        <w:rPr>
          <w:rFonts w:hint="eastAsia" w:hAnsi="宋体"/>
          <w:lang w:eastAsia="zh-CN"/>
        </w:rPr>
        <w:t>投标</w:t>
      </w:r>
      <w:r>
        <w:rPr>
          <w:rFonts w:hint="eastAsia" w:hAnsi="宋体"/>
        </w:rPr>
        <w:t>保证金或者递交的</w:t>
      </w:r>
      <w:r>
        <w:rPr>
          <w:rFonts w:hint="eastAsia" w:hAnsi="宋体"/>
          <w:lang w:eastAsia="zh-CN"/>
        </w:rPr>
        <w:t>投标</w:t>
      </w:r>
      <w:r>
        <w:rPr>
          <w:rFonts w:hint="eastAsia" w:hAnsi="宋体"/>
        </w:rPr>
        <w:t>保证金有瑕疵的</w:t>
      </w:r>
      <w:r>
        <w:rPr>
          <w:rFonts w:hint="eastAsia" w:hAnsi="宋体"/>
          <w:lang w:eastAsia="zh-CN"/>
        </w:rPr>
        <w:t>投标</w:t>
      </w:r>
      <w:r>
        <w:rPr>
          <w:rFonts w:hint="eastAsia" w:hAnsi="宋体"/>
        </w:rPr>
        <w:t>将被否决。</w:t>
      </w:r>
    </w:p>
    <w:p>
      <w:pPr>
        <w:pStyle w:val="36"/>
        <w:tabs>
          <w:tab w:val="left" w:pos="588"/>
        </w:tabs>
        <w:adjustRightInd w:val="0"/>
        <w:snapToGrid w:val="0"/>
        <w:spacing w:before="0" w:after="0" w:line="360" w:lineRule="auto"/>
        <w:jc w:val="left"/>
        <w:rPr>
          <w:rFonts w:ascii="宋体" w:hAnsi="宋体"/>
          <w:sz w:val="24"/>
          <w:szCs w:val="24"/>
        </w:rPr>
      </w:pPr>
      <w:bookmarkStart w:id="189" w:name="_Toc82537573"/>
      <w:bookmarkStart w:id="190" w:name="_Toc447188689"/>
      <w:bookmarkStart w:id="191" w:name="_Toc450489298"/>
      <w:bookmarkStart w:id="192" w:name="_Toc227057903"/>
      <w:bookmarkStart w:id="193" w:name="_Toc447265525"/>
      <w:bookmarkStart w:id="194" w:name="_Toc226969297"/>
      <w:bookmarkStart w:id="195" w:name="_Toc447265239"/>
      <w:bookmarkStart w:id="196" w:name="_Toc107822501"/>
      <w:r>
        <w:rPr>
          <w:rFonts w:ascii="宋体" w:hAnsi="宋体"/>
          <w:sz w:val="24"/>
          <w:szCs w:val="24"/>
        </w:rPr>
        <w:t>3.6</w:t>
      </w:r>
      <w:r>
        <w:rPr>
          <w:rFonts w:hint="eastAsia" w:ascii="宋体" w:hAnsi="宋体"/>
          <w:sz w:val="24"/>
          <w:szCs w:val="24"/>
        </w:rPr>
        <w:t>备选</w:t>
      </w:r>
      <w:r>
        <w:rPr>
          <w:rFonts w:hint="eastAsia" w:ascii="宋体" w:hAnsi="宋体"/>
          <w:sz w:val="24"/>
          <w:szCs w:val="24"/>
          <w:lang w:eastAsia="zh-CN"/>
        </w:rPr>
        <w:t>投标</w:t>
      </w:r>
      <w:r>
        <w:rPr>
          <w:rFonts w:hint="eastAsia" w:ascii="宋体" w:hAnsi="宋体"/>
          <w:sz w:val="24"/>
          <w:szCs w:val="24"/>
        </w:rPr>
        <w:t>方案</w:t>
      </w:r>
      <w:bookmarkEnd w:id="189"/>
      <w:bookmarkEnd w:id="190"/>
      <w:bookmarkEnd w:id="191"/>
      <w:bookmarkEnd w:id="192"/>
      <w:bookmarkEnd w:id="193"/>
      <w:bookmarkEnd w:id="194"/>
      <w:bookmarkEnd w:id="195"/>
    </w:p>
    <w:p>
      <w:pPr>
        <w:pStyle w:val="22"/>
        <w:tabs>
          <w:tab w:val="left" w:pos="630"/>
        </w:tabs>
        <w:adjustRightInd w:val="0"/>
        <w:snapToGrid w:val="0"/>
        <w:spacing w:line="360" w:lineRule="auto"/>
        <w:ind w:firstLine="424" w:firstLineChars="202"/>
        <w:rPr>
          <w:rFonts w:hAnsi="宋体"/>
        </w:rPr>
      </w:pPr>
      <w:r>
        <w:rPr>
          <w:rFonts w:hint="eastAsia" w:hAnsi="宋体"/>
        </w:rPr>
        <w:t>3.6.1除</w:t>
      </w:r>
      <w:r>
        <w:rPr>
          <w:rFonts w:hint="eastAsia" w:hAnsi="宋体"/>
          <w:lang w:eastAsia="zh-CN"/>
        </w:rPr>
        <w:t>投标</w:t>
      </w:r>
      <w:r>
        <w:rPr>
          <w:rFonts w:hint="eastAsia" w:hAnsi="宋体"/>
        </w:rPr>
        <w:t>人须知前附表另有规定外，</w:t>
      </w:r>
      <w:r>
        <w:rPr>
          <w:rFonts w:hint="eastAsia" w:hAnsi="宋体"/>
          <w:lang w:eastAsia="zh-CN"/>
        </w:rPr>
        <w:t>投标</w:t>
      </w:r>
      <w:r>
        <w:rPr>
          <w:rFonts w:hint="eastAsia" w:hAnsi="宋体"/>
        </w:rPr>
        <w:t>人不得递交备选</w:t>
      </w:r>
      <w:r>
        <w:rPr>
          <w:rFonts w:hint="eastAsia" w:hAnsi="宋体"/>
          <w:lang w:eastAsia="zh-CN"/>
        </w:rPr>
        <w:t>投标</w:t>
      </w:r>
      <w:r>
        <w:rPr>
          <w:rFonts w:hint="eastAsia" w:hAnsi="宋体"/>
        </w:rPr>
        <w:t>方案。</w:t>
      </w:r>
    </w:p>
    <w:p>
      <w:pPr>
        <w:pStyle w:val="22"/>
        <w:tabs>
          <w:tab w:val="left" w:pos="630"/>
        </w:tabs>
        <w:adjustRightInd w:val="0"/>
        <w:snapToGrid w:val="0"/>
        <w:spacing w:line="360" w:lineRule="auto"/>
        <w:ind w:firstLine="424" w:firstLineChars="202"/>
        <w:rPr>
          <w:rFonts w:hAnsi="宋体"/>
        </w:rPr>
      </w:pPr>
      <w:r>
        <w:rPr>
          <w:rFonts w:hAnsi="宋体"/>
        </w:rPr>
        <w:t>3.6.2</w:t>
      </w:r>
      <w:r>
        <w:rPr>
          <w:rFonts w:hint="eastAsia" w:hAnsi="宋体"/>
        </w:rPr>
        <w:t>若</w:t>
      </w:r>
      <w:r>
        <w:rPr>
          <w:rFonts w:hint="eastAsia" w:hAnsi="宋体"/>
          <w:lang w:eastAsia="zh-CN"/>
        </w:rPr>
        <w:t>招标</w:t>
      </w:r>
      <w:r>
        <w:rPr>
          <w:rFonts w:hint="eastAsia" w:hAnsi="宋体"/>
        </w:rPr>
        <w:t>人在</w:t>
      </w:r>
      <w:r>
        <w:rPr>
          <w:rFonts w:hint="eastAsia" w:hAnsi="宋体"/>
          <w:lang w:eastAsia="zh-CN"/>
        </w:rPr>
        <w:t>招标</w:t>
      </w:r>
      <w:r>
        <w:rPr>
          <w:rFonts w:hint="eastAsia" w:hAnsi="宋体"/>
        </w:rPr>
        <w:t>文件中邀请</w:t>
      </w:r>
      <w:r>
        <w:rPr>
          <w:rFonts w:hint="eastAsia" w:hAnsi="宋体"/>
          <w:lang w:eastAsia="zh-CN"/>
        </w:rPr>
        <w:t>投标</w:t>
      </w:r>
      <w:r>
        <w:rPr>
          <w:rFonts w:hint="eastAsia" w:hAnsi="宋体"/>
        </w:rPr>
        <w:t>人递交备选方案，则</w:t>
      </w:r>
      <w:r>
        <w:rPr>
          <w:rFonts w:hint="eastAsia" w:hAnsi="宋体"/>
          <w:lang w:eastAsia="zh-CN"/>
        </w:rPr>
        <w:t>投标</w:t>
      </w:r>
      <w:r>
        <w:rPr>
          <w:rFonts w:hint="eastAsia" w:hAnsi="宋体"/>
        </w:rPr>
        <w:t>人除按照</w:t>
      </w:r>
      <w:r>
        <w:rPr>
          <w:rFonts w:hint="eastAsia" w:hAnsi="宋体"/>
          <w:lang w:eastAsia="zh-CN"/>
        </w:rPr>
        <w:t>招标</w:t>
      </w:r>
      <w:r>
        <w:rPr>
          <w:rFonts w:hint="eastAsia" w:hAnsi="宋体"/>
        </w:rPr>
        <w:t>文件规定的基本方案编制和递交</w:t>
      </w:r>
      <w:r>
        <w:rPr>
          <w:rFonts w:hint="eastAsia" w:hAnsi="宋体"/>
          <w:lang w:eastAsia="zh-CN"/>
        </w:rPr>
        <w:t>投标</w:t>
      </w:r>
      <w:r>
        <w:rPr>
          <w:rFonts w:hint="eastAsia" w:hAnsi="宋体"/>
        </w:rPr>
        <w:t>文件外，可以附加递交备选</w:t>
      </w:r>
      <w:r>
        <w:rPr>
          <w:rFonts w:hint="eastAsia" w:hAnsi="宋体"/>
          <w:lang w:eastAsia="zh-CN"/>
        </w:rPr>
        <w:t>投标</w:t>
      </w:r>
      <w:r>
        <w:rPr>
          <w:rFonts w:hint="eastAsia" w:hAnsi="宋体"/>
        </w:rPr>
        <w:t>方案。</w:t>
      </w:r>
    </w:p>
    <w:p>
      <w:pPr>
        <w:pStyle w:val="22"/>
        <w:tabs>
          <w:tab w:val="left" w:pos="630"/>
        </w:tabs>
        <w:adjustRightInd w:val="0"/>
        <w:snapToGrid w:val="0"/>
        <w:spacing w:line="360" w:lineRule="auto"/>
        <w:ind w:firstLine="424" w:firstLineChars="202"/>
        <w:rPr>
          <w:rFonts w:hAnsi="宋体"/>
        </w:rPr>
      </w:pPr>
      <w:r>
        <w:rPr>
          <w:rFonts w:hAnsi="宋体"/>
        </w:rPr>
        <w:t>3.6.3</w:t>
      </w:r>
      <w:r>
        <w:rPr>
          <w:rFonts w:hint="eastAsia" w:hAnsi="宋体"/>
        </w:rPr>
        <w:t>备选</w:t>
      </w:r>
      <w:r>
        <w:rPr>
          <w:rFonts w:hint="eastAsia" w:hAnsi="宋体"/>
          <w:lang w:eastAsia="zh-CN"/>
        </w:rPr>
        <w:t>投标</w:t>
      </w:r>
      <w:r>
        <w:rPr>
          <w:rFonts w:hint="eastAsia" w:hAnsi="宋体"/>
        </w:rPr>
        <w:t>方案应当说明其对基本方案的改进意见和带来的效益，并附必要的图纸、设计计算、技术要求及其它有关资料，在封面上应当注明“备选</w:t>
      </w:r>
      <w:r>
        <w:rPr>
          <w:rFonts w:hint="eastAsia" w:hAnsi="宋体"/>
          <w:lang w:eastAsia="zh-CN"/>
        </w:rPr>
        <w:t>投标</w:t>
      </w:r>
      <w:r>
        <w:rPr>
          <w:rFonts w:hint="eastAsia" w:hAnsi="宋体"/>
        </w:rPr>
        <w:t>方案”字样。</w:t>
      </w:r>
    </w:p>
    <w:p>
      <w:pPr>
        <w:pStyle w:val="22"/>
        <w:tabs>
          <w:tab w:val="left" w:pos="630"/>
        </w:tabs>
        <w:adjustRightInd w:val="0"/>
        <w:snapToGrid w:val="0"/>
        <w:spacing w:line="360" w:lineRule="auto"/>
        <w:ind w:firstLine="424" w:firstLineChars="202"/>
        <w:rPr>
          <w:rFonts w:hAnsi="宋体"/>
        </w:rPr>
      </w:pPr>
      <w:r>
        <w:rPr>
          <w:rFonts w:hint="eastAsia" w:hAnsi="宋体"/>
        </w:rPr>
        <w:t>3.6.4允许</w:t>
      </w:r>
      <w:r>
        <w:rPr>
          <w:rFonts w:hint="eastAsia" w:hAnsi="宋体"/>
          <w:lang w:eastAsia="zh-CN"/>
        </w:rPr>
        <w:t>投标</w:t>
      </w:r>
      <w:r>
        <w:rPr>
          <w:rFonts w:hint="eastAsia" w:hAnsi="宋体"/>
        </w:rPr>
        <w:t>人递交备选</w:t>
      </w:r>
      <w:r>
        <w:rPr>
          <w:rFonts w:hint="eastAsia" w:hAnsi="宋体"/>
          <w:lang w:eastAsia="zh-CN"/>
        </w:rPr>
        <w:t>投标</w:t>
      </w:r>
      <w:r>
        <w:rPr>
          <w:rFonts w:hint="eastAsia" w:hAnsi="宋体"/>
        </w:rPr>
        <w:t>方案的，只有符合</w:t>
      </w:r>
      <w:r>
        <w:rPr>
          <w:rFonts w:hint="eastAsia" w:hAnsi="宋体"/>
          <w:lang w:eastAsia="zh-CN"/>
        </w:rPr>
        <w:t>招标</w:t>
      </w:r>
      <w:r>
        <w:rPr>
          <w:rFonts w:hint="eastAsia" w:hAnsi="宋体"/>
        </w:rPr>
        <w:t>文件要求且综合评分最高而被推荐为</w:t>
      </w:r>
      <w:r>
        <w:rPr>
          <w:rFonts w:hint="eastAsia" w:hAnsi="宋体"/>
          <w:lang w:eastAsia="zh-CN"/>
        </w:rPr>
        <w:t>中标</w:t>
      </w:r>
      <w:r>
        <w:rPr>
          <w:rFonts w:hint="eastAsia" w:hAnsi="宋体"/>
        </w:rPr>
        <w:t>候选人的</w:t>
      </w:r>
      <w:r>
        <w:rPr>
          <w:rFonts w:hint="eastAsia" w:hAnsi="宋体"/>
          <w:lang w:eastAsia="zh-CN"/>
        </w:rPr>
        <w:t>投标</w:t>
      </w:r>
      <w:r>
        <w:rPr>
          <w:rFonts w:hint="eastAsia" w:hAnsi="宋体"/>
        </w:rPr>
        <w:t>人所递交的备选</w:t>
      </w:r>
      <w:r>
        <w:rPr>
          <w:rFonts w:hint="eastAsia" w:hAnsi="宋体"/>
          <w:lang w:eastAsia="zh-CN"/>
        </w:rPr>
        <w:t>投标</w:t>
      </w:r>
      <w:r>
        <w:rPr>
          <w:rFonts w:hint="eastAsia" w:hAnsi="宋体"/>
        </w:rPr>
        <w:t>方案，可予以考虑。评选委员会认为其备选</w:t>
      </w:r>
      <w:r>
        <w:rPr>
          <w:rFonts w:hint="eastAsia" w:hAnsi="宋体"/>
          <w:lang w:eastAsia="zh-CN"/>
        </w:rPr>
        <w:t>投标</w:t>
      </w:r>
      <w:r>
        <w:rPr>
          <w:rFonts w:hint="eastAsia" w:hAnsi="宋体"/>
        </w:rPr>
        <w:t>方案优于其按照</w:t>
      </w:r>
      <w:r>
        <w:rPr>
          <w:rFonts w:hint="eastAsia" w:hAnsi="宋体"/>
          <w:lang w:eastAsia="zh-CN"/>
        </w:rPr>
        <w:t>招标</w:t>
      </w:r>
      <w:r>
        <w:rPr>
          <w:rFonts w:hint="eastAsia" w:hAnsi="宋体"/>
        </w:rPr>
        <w:t>文件要求编制的</w:t>
      </w:r>
      <w:r>
        <w:rPr>
          <w:rFonts w:hint="eastAsia" w:hAnsi="宋体"/>
          <w:lang w:eastAsia="zh-CN"/>
        </w:rPr>
        <w:t>投标</w:t>
      </w:r>
      <w:r>
        <w:rPr>
          <w:rFonts w:hint="eastAsia" w:hAnsi="宋体"/>
        </w:rPr>
        <w:t>方案的，</w:t>
      </w:r>
      <w:r>
        <w:rPr>
          <w:rFonts w:hint="eastAsia" w:hAnsi="宋体"/>
          <w:lang w:eastAsia="zh-CN"/>
        </w:rPr>
        <w:t>招标</w:t>
      </w:r>
      <w:r>
        <w:rPr>
          <w:rFonts w:hint="eastAsia" w:hAnsi="宋体"/>
        </w:rPr>
        <w:t>人可以接受该备选</w:t>
      </w:r>
      <w:r>
        <w:rPr>
          <w:rFonts w:hint="eastAsia" w:hAnsi="宋体"/>
          <w:lang w:eastAsia="zh-CN"/>
        </w:rPr>
        <w:t>投标</w:t>
      </w:r>
      <w:r>
        <w:rPr>
          <w:rFonts w:hint="eastAsia" w:hAnsi="宋体"/>
        </w:rPr>
        <w:t>方案。</w:t>
      </w:r>
    </w:p>
    <w:p>
      <w:pPr>
        <w:pStyle w:val="36"/>
        <w:tabs>
          <w:tab w:val="left" w:pos="588"/>
        </w:tabs>
        <w:adjustRightInd w:val="0"/>
        <w:snapToGrid w:val="0"/>
        <w:spacing w:before="0" w:after="0" w:line="360" w:lineRule="auto"/>
        <w:jc w:val="left"/>
        <w:rPr>
          <w:rFonts w:ascii="宋体" w:hAnsi="宋体"/>
          <w:sz w:val="24"/>
          <w:szCs w:val="24"/>
        </w:rPr>
      </w:pPr>
      <w:bookmarkStart w:id="197" w:name="_Toc227057904"/>
      <w:bookmarkStart w:id="198" w:name="_Toc226969298"/>
      <w:bookmarkStart w:id="199" w:name="_Toc82537574"/>
      <w:bookmarkStart w:id="200" w:name="_Toc450489299"/>
      <w:bookmarkStart w:id="201" w:name="_Toc447265240"/>
      <w:bookmarkStart w:id="202" w:name="_Toc447265526"/>
      <w:bookmarkStart w:id="203" w:name="_Toc447188690"/>
      <w:r>
        <w:rPr>
          <w:rFonts w:hint="eastAsia" w:ascii="宋体" w:hAnsi="宋体"/>
          <w:sz w:val="24"/>
          <w:szCs w:val="24"/>
        </w:rPr>
        <w:t>3.7</w:t>
      </w:r>
      <w:r>
        <w:rPr>
          <w:rFonts w:hint="eastAsia" w:ascii="宋体" w:hAnsi="宋体"/>
          <w:sz w:val="24"/>
          <w:szCs w:val="24"/>
          <w:lang w:eastAsia="zh-CN"/>
        </w:rPr>
        <w:t>投标</w:t>
      </w:r>
      <w:r>
        <w:rPr>
          <w:rFonts w:hint="eastAsia" w:ascii="宋体" w:hAnsi="宋体"/>
          <w:sz w:val="24"/>
          <w:szCs w:val="24"/>
        </w:rPr>
        <w:t>文件的式样</w:t>
      </w:r>
      <w:bookmarkEnd w:id="196"/>
      <w:bookmarkEnd w:id="197"/>
      <w:bookmarkEnd w:id="198"/>
      <w:r>
        <w:rPr>
          <w:rFonts w:hint="eastAsia" w:ascii="宋体" w:hAnsi="宋体"/>
          <w:sz w:val="24"/>
          <w:szCs w:val="24"/>
        </w:rPr>
        <w:t>、密封和标记</w:t>
      </w:r>
      <w:bookmarkEnd w:id="199"/>
      <w:bookmarkEnd w:id="200"/>
      <w:bookmarkEnd w:id="201"/>
      <w:bookmarkEnd w:id="202"/>
      <w:bookmarkEnd w:id="203"/>
    </w:p>
    <w:p>
      <w:pPr>
        <w:pStyle w:val="22"/>
        <w:tabs>
          <w:tab w:val="left" w:pos="630"/>
        </w:tabs>
        <w:adjustRightInd w:val="0"/>
        <w:snapToGrid w:val="0"/>
        <w:spacing w:line="360" w:lineRule="auto"/>
        <w:ind w:firstLine="424" w:firstLineChars="202"/>
        <w:rPr>
          <w:rFonts w:hAnsi="宋体"/>
        </w:rPr>
      </w:pPr>
      <w:r>
        <w:rPr>
          <w:rFonts w:hAnsi="宋体"/>
        </w:rPr>
        <w:t>3.7.1</w:t>
      </w:r>
      <w:r>
        <w:rPr>
          <w:rFonts w:hint="eastAsia" w:hAnsi="宋体"/>
          <w:lang w:eastAsia="zh-CN"/>
        </w:rPr>
        <w:t>投标</w:t>
      </w:r>
      <w:r>
        <w:rPr>
          <w:rFonts w:hint="eastAsia" w:hAnsi="宋体"/>
        </w:rPr>
        <w:t>人应当编制一份</w:t>
      </w:r>
      <w:r>
        <w:rPr>
          <w:rFonts w:hint="eastAsia" w:hAnsi="宋体"/>
          <w:lang w:eastAsia="zh-CN"/>
        </w:rPr>
        <w:t>投标</w:t>
      </w:r>
      <w:r>
        <w:rPr>
          <w:rFonts w:hint="eastAsia" w:hAnsi="宋体"/>
        </w:rPr>
        <w:t>文件“正本”和</w:t>
      </w:r>
      <w:r>
        <w:rPr>
          <w:rFonts w:hint="eastAsia" w:hAnsi="宋体"/>
          <w:lang w:eastAsia="zh-CN"/>
        </w:rPr>
        <w:t>投标</w:t>
      </w:r>
      <w:r>
        <w:rPr>
          <w:rFonts w:hint="eastAsia" w:hAnsi="宋体"/>
        </w:rPr>
        <w:t>人须知前附表所述份数的“副本”和“电子版”，副本为正本复印件。</w:t>
      </w:r>
      <w:r>
        <w:rPr>
          <w:rFonts w:hint="eastAsia" w:hAnsi="宋体"/>
          <w:lang w:eastAsia="zh-CN"/>
        </w:rPr>
        <w:t>投标</w:t>
      </w:r>
      <w:r>
        <w:rPr>
          <w:rFonts w:hint="eastAsia" w:hAnsi="宋体"/>
        </w:rPr>
        <w:t>文件正本和副本如有不一致之处，以正本为准；纸质版文件与电子版文件不一致时，以纸质版文件为准。</w:t>
      </w:r>
    </w:p>
    <w:p>
      <w:pPr>
        <w:pStyle w:val="22"/>
        <w:tabs>
          <w:tab w:val="left" w:pos="630"/>
        </w:tabs>
        <w:adjustRightInd w:val="0"/>
        <w:snapToGrid w:val="0"/>
        <w:spacing w:line="360" w:lineRule="auto"/>
        <w:ind w:firstLine="424" w:firstLineChars="202"/>
        <w:rPr>
          <w:rFonts w:hAnsi="宋体"/>
        </w:rPr>
      </w:pPr>
      <w:r>
        <w:rPr>
          <w:rFonts w:hint="eastAsia" w:hAnsi="宋体"/>
        </w:rPr>
        <w:t>3.7.2每份</w:t>
      </w:r>
      <w:r>
        <w:rPr>
          <w:rFonts w:hint="eastAsia" w:hAnsi="宋体"/>
          <w:lang w:eastAsia="zh-CN"/>
        </w:rPr>
        <w:t>投标</w:t>
      </w:r>
      <w:r>
        <w:rPr>
          <w:rFonts w:hint="eastAsia" w:hAnsi="宋体"/>
        </w:rPr>
        <w:t>文件的正本、副本及电子版应当分别装订，并于封面上明确标明“正本”、“副本”和“电子版”字样。</w:t>
      </w:r>
    </w:p>
    <w:p>
      <w:pPr>
        <w:pStyle w:val="22"/>
        <w:tabs>
          <w:tab w:val="left" w:pos="630"/>
        </w:tabs>
        <w:adjustRightInd w:val="0"/>
        <w:snapToGrid w:val="0"/>
        <w:spacing w:line="360" w:lineRule="auto"/>
        <w:ind w:firstLine="424" w:firstLineChars="202"/>
        <w:rPr>
          <w:rFonts w:hAnsi="宋体"/>
        </w:rPr>
      </w:pPr>
      <w:r>
        <w:rPr>
          <w:rFonts w:hint="eastAsia" w:hAnsi="宋体"/>
        </w:rPr>
        <w:t>3.7.3</w:t>
      </w:r>
      <w:r>
        <w:rPr>
          <w:rFonts w:hint="eastAsia" w:hAnsi="宋体"/>
          <w:lang w:eastAsia="zh-CN"/>
        </w:rPr>
        <w:t>投标</w:t>
      </w:r>
      <w:r>
        <w:rPr>
          <w:rFonts w:hint="eastAsia" w:hAnsi="宋体"/>
        </w:rPr>
        <w:t>文件应当按照</w:t>
      </w:r>
      <w:r>
        <w:rPr>
          <w:rFonts w:hint="eastAsia" w:hAnsi="宋体"/>
          <w:lang w:eastAsia="zh-CN"/>
        </w:rPr>
        <w:t>招标</w:t>
      </w:r>
      <w:r>
        <w:rPr>
          <w:rFonts w:hint="eastAsia" w:hAnsi="宋体"/>
        </w:rPr>
        <w:t>文件规定密封包装，并于封装封面上明确标明“正本”、“副本”和“电子版”字样。密封的所有粘接缝隙必须加盖单位公章或者由</w:t>
      </w:r>
      <w:r>
        <w:rPr>
          <w:rFonts w:hint="eastAsia" w:hAnsi="宋体"/>
          <w:lang w:eastAsia="zh-CN"/>
        </w:rPr>
        <w:t>投标</w:t>
      </w:r>
      <w:r>
        <w:rPr>
          <w:rFonts w:hint="eastAsia" w:hAnsi="宋体"/>
        </w:rPr>
        <w:t>人的法定代表人或者其委托代理人签字。</w:t>
      </w:r>
    </w:p>
    <w:p>
      <w:pPr>
        <w:pStyle w:val="22"/>
        <w:tabs>
          <w:tab w:val="left" w:pos="630"/>
        </w:tabs>
        <w:adjustRightInd w:val="0"/>
        <w:snapToGrid w:val="0"/>
        <w:spacing w:line="360" w:lineRule="auto"/>
        <w:ind w:firstLine="424" w:firstLineChars="202"/>
        <w:rPr>
          <w:rFonts w:hAnsi="宋体"/>
        </w:rPr>
      </w:pPr>
      <w:r>
        <w:rPr>
          <w:rFonts w:hint="eastAsia" w:hAnsi="宋体"/>
        </w:rPr>
        <w:t>3.7.4外层包封应当写明</w:t>
      </w:r>
      <w:r>
        <w:rPr>
          <w:rFonts w:hint="eastAsia" w:hAnsi="宋体"/>
          <w:lang w:eastAsia="zh-CN"/>
        </w:rPr>
        <w:t>招标</w:t>
      </w:r>
      <w:r>
        <w:rPr>
          <w:rFonts w:hint="eastAsia" w:hAnsi="宋体"/>
        </w:rPr>
        <w:t>人名称和地址、项目名称、</w:t>
      </w:r>
      <w:r>
        <w:rPr>
          <w:rFonts w:hint="eastAsia" w:hAnsi="宋体"/>
          <w:lang w:eastAsia="zh-CN"/>
        </w:rPr>
        <w:t>招标</w:t>
      </w:r>
      <w:r>
        <w:rPr>
          <w:rFonts w:hint="eastAsia" w:hAnsi="宋体"/>
        </w:rPr>
        <w:t>编号、并注明唱价时间以前不得开封。还应当写明</w:t>
      </w:r>
      <w:r>
        <w:rPr>
          <w:rFonts w:hint="eastAsia" w:hAnsi="宋体"/>
          <w:lang w:eastAsia="zh-CN"/>
        </w:rPr>
        <w:t>投标</w:t>
      </w:r>
      <w:r>
        <w:rPr>
          <w:rFonts w:hint="eastAsia" w:hAnsi="宋体"/>
        </w:rPr>
        <w:t>人的名称与地址、邮政编码，以便</w:t>
      </w:r>
      <w:r>
        <w:rPr>
          <w:rFonts w:hint="eastAsia" w:hAnsi="宋体"/>
          <w:lang w:eastAsia="zh-CN"/>
        </w:rPr>
        <w:t>投标</w:t>
      </w:r>
      <w:r>
        <w:rPr>
          <w:rFonts w:hint="eastAsia" w:hAnsi="宋体"/>
        </w:rPr>
        <w:t>出现逾期送达时能原封退回。</w:t>
      </w:r>
    </w:p>
    <w:p>
      <w:pPr>
        <w:pStyle w:val="22"/>
        <w:tabs>
          <w:tab w:val="left" w:pos="630"/>
        </w:tabs>
        <w:adjustRightInd w:val="0"/>
        <w:snapToGrid w:val="0"/>
        <w:spacing w:line="360" w:lineRule="auto"/>
        <w:ind w:firstLine="424" w:firstLineChars="202"/>
        <w:rPr>
          <w:rFonts w:hAnsi="宋体"/>
        </w:rPr>
      </w:pPr>
      <w:r>
        <w:rPr>
          <w:rFonts w:hint="eastAsia" w:hAnsi="宋体"/>
        </w:rPr>
        <w:t>3.7.5递交</w:t>
      </w:r>
      <w:r>
        <w:rPr>
          <w:rFonts w:hint="eastAsia" w:hAnsi="宋体"/>
          <w:lang w:eastAsia="zh-CN"/>
        </w:rPr>
        <w:t>投标</w:t>
      </w:r>
      <w:r>
        <w:rPr>
          <w:rFonts w:hint="eastAsia" w:hAnsi="宋体"/>
        </w:rPr>
        <w:t>文件时，</w:t>
      </w:r>
      <w:r>
        <w:rPr>
          <w:rFonts w:hint="eastAsia" w:hAnsi="宋体"/>
          <w:lang w:eastAsia="zh-CN"/>
        </w:rPr>
        <w:t>招标</w:t>
      </w:r>
      <w:r>
        <w:rPr>
          <w:rFonts w:hint="eastAsia" w:hAnsi="宋体"/>
        </w:rPr>
        <w:t>人应当对符合</w:t>
      </w:r>
      <w:r>
        <w:rPr>
          <w:rFonts w:hint="eastAsia" w:hAnsi="宋体"/>
          <w:lang w:eastAsia="zh-CN"/>
        </w:rPr>
        <w:t>招标</w:t>
      </w:r>
      <w:r>
        <w:rPr>
          <w:rFonts w:hint="eastAsia" w:hAnsi="宋体"/>
        </w:rPr>
        <w:t>文件规定密封和标记的</w:t>
      </w:r>
      <w:r>
        <w:rPr>
          <w:rFonts w:hint="eastAsia" w:hAnsi="宋体"/>
          <w:lang w:eastAsia="zh-CN"/>
        </w:rPr>
        <w:t>投标</w:t>
      </w:r>
      <w:r>
        <w:rPr>
          <w:rFonts w:hint="eastAsia" w:hAnsi="宋体"/>
        </w:rPr>
        <w:t>文件进行签收。</w:t>
      </w:r>
    </w:p>
    <w:p>
      <w:pPr>
        <w:pStyle w:val="22"/>
        <w:tabs>
          <w:tab w:val="left" w:pos="630"/>
        </w:tabs>
        <w:adjustRightInd w:val="0"/>
        <w:snapToGrid w:val="0"/>
        <w:spacing w:line="360" w:lineRule="auto"/>
        <w:ind w:firstLine="424" w:firstLineChars="202"/>
        <w:rPr>
          <w:rFonts w:hAnsi="宋体"/>
        </w:rPr>
      </w:pPr>
      <w:r>
        <w:rPr>
          <w:rFonts w:hAnsi="宋体"/>
        </w:rPr>
        <w:t>3.7.6</w:t>
      </w:r>
      <w:r>
        <w:rPr>
          <w:rFonts w:hint="eastAsia" w:hAnsi="宋体"/>
          <w:lang w:eastAsia="zh-CN"/>
        </w:rPr>
        <w:t>招标</w:t>
      </w:r>
      <w:r>
        <w:rPr>
          <w:rFonts w:hint="eastAsia" w:hAnsi="宋体"/>
        </w:rPr>
        <w:t>人对于</w:t>
      </w:r>
      <w:r>
        <w:rPr>
          <w:rFonts w:hint="eastAsia" w:hAnsi="宋体"/>
          <w:lang w:eastAsia="zh-CN"/>
        </w:rPr>
        <w:t>投标</w:t>
      </w:r>
      <w:r>
        <w:rPr>
          <w:rFonts w:hint="eastAsia" w:hAnsi="宋体"/>
        </w:rPr>
        <w:t>文件密封、标记另有要求的，见</w:t>
      </w:r>
      <w:r>
        <w:rPr>
          <w:rFonts w:hint="eastAsia" w:hAnsi="宋体"/>
          <w:lang w:eastAsia="zh-CN"/>
        </w:rPr>
        <w:t>投标</w:t>
      </w:r>
      <w:r>
        <w:rPr>
          <w:rFonts w:hint="eastAsia" w:hAnsi="宋体"/>
        </w:rPr>
        <w:t>人须知前附表。</w:t>
      </w:r>
    </w:p>
    <w:bookmarkEnd w:id="153"/>
    <w:bookmarkEnd w:id="154"/>
    <w:bookmarkEnd w:id="155"/>
    <w:p>
      <w:pPr>
        <w:pStyle w:val="36"/>
        <w:numPr>
          <w:ilvl w:val="0"/>
          <w:numId w:val="3"/>
        </w:numPr>
        <w:tabs>
          <w:tab w:val="left" w:pos="588"/>
        </w:tabs>
        <w:adjustRightInd w:val="0"/>
        <w:snapToGrid w:val="0"/>
        <w:spacing w:before="0" w:after="0" w:line="360" w:lineRule="auto"/>
        <w:ind w:left="0" w:firstLine="0"/>
        <w:jc w:val="left"/>
        <w:rPr>
          <w:rFonts w:ascii="宋体" w:hAnsi="宋体"/>
          <w:sz w:val="28"/>
          <w:szCs w:val="28"/>
        </w:rPr>
      </w:pPr>
      <w:bookmarkStart w:id="204" w:name="_Toc477190296"/>
      <w:bookmarkEnd w:id="204"/>
      <w:bookmarkStart w:id="205" w:name="_Toc477190297"/>
      <w:bookmarkEnd w:id="205"/>
      <w:r>
        <w:rPr>
          <w:rFonts w:hint="eastAsia" w:ascii="宋体" w:hAnsi="宋体"/>
          <w:sz w:val="28"/>
          <w:szCs w:val="28"/>
          <w:lang w:eastAsia="zh-CN"/>
        </w:rPr>
        <w:t>投标</w:t>
      </w:r>
    </w:p>
    <w:p>
      <w:pPr>
        <w:pStyle w:val="36"/>
        <w:tabs>
          <w:tab w:val="left" w:pos="588"/>
        </w:tabs>
        <w:adjustRightInd w:val="0"/>
        <w:snapToGrid w:val="0"/>
        <w:spacing w:before="0" w:after="0" w:line="360" w:lineRule="auto"/>
        <w:jc w:val="left"/>
        <w:rPr>
          <w:rFonts w:ascii="宋体" w:hAnsi="宋体"/>
          <w:sz w:val="24"/>
          <w:szCs w:val="24"/>
        </w:rPr>
      </w:pPr>
      <w:bookmarkStart w:id="206" w:name="_Toc447265529"/>
      <w:bookmarkStart w:id="207" w:name="_Toc82537576"/>
      <w:bookmarkStart w:id="208" w:name="_Toc447188692"/>
      <w:bookmarkStart w:id="209" w:name="_Toc447265243"/>
      <w:r>
        <w:rPr>
          <w:rFonts w:hint="eastAsia" w:ascii="宋体" w:hAnsi="宋体"/>
          <w:sz w:val="24"/>
          <w:szCs w:val="24"/>
        </w:rPr>
        <w:t>4.1</w:t>
      </w:r>
      <w:bookmarkEnd w:id="156"/>
      <w:bookmarkEnd w:id="157"/>
      <w:r>
        <w:rPr>
          <w:rFonts w:hint="eastAsia" w:ascii="宋体" w:hAnsi="宋体"/>
          <w:sz w:val="24"/>
          <w:szCs w:val="24"/>
          <w:lang w:eastAsia="zh-CN"/>
        </w:rPr>
        <w:t>投标</w:t>
      </w:r>
      <w:r>
        <w:rPr>
          <w:rFonts w:hint="eastAsia" w:ascii="宋体" w:hAnsi="宋体"/>
          <w:sz w:val="24"/>
          <w:szCs w:val="24"/>
        </w:rPr>
        <w:t>文件的递交</w:t>
      </w:r>
      <w:bookmarkEnd w:id="158"/>
      <w:bookmarkEnd w:id="159"/>
      <w:bookmarkEnd w:id="206"/>
      <w:bookmarkEnd w:id="207"/>
      <w:bookmarkEnd w:id="208"/>
      <w:bookmarkEnd w:id="209"/>
    </w:p>
    <w:p>
      <w:pPr>
        <w:pStyle w:val="22"/>
        <w:tabs>
          <w:tab w:val="left" w:pos="630"/>
        </w:tabs>
        <w:adjustRightInd w:val="0"/>
        <w:snapToGrid w:val="0"/>
        <w:spacing w:line="360" w:lineRule="auto"/>
        <w:ind w:firstLine="424" w:firstLineChars="202"/>
        <w:rPr>
          <w:rFonts w:hAnsi="宋体"/>
        </w:rPr>
      </w:pPr>
      <w:bookmarkStart w:id="210" w:name="_Toc488655849"/>
      <w:bookmarkStart w:id="211" w:name="_Toc107822504"/>
      <w:bookmarkStart w:id="212" w:name="_Toc227057907"/>
      <w:bookmarkStart w:id="213" w:name="_Toc107822505"/>
      <w:bookmarkStart w:id="214" w:name="_Toc488655850"/>
      <w:bookmarkStart w:id="215" w:name="_Toc226969301"/>
      <w:bookmarkStart w:id="216" w:name="_Toc447265244"/>
      <w:bookmarkStart w:id="217" w:name="_Toc447265530"/>
      <w:bookmarkStart w:id="218" w:name="_Toc447188693"/>
      <w:r>
        <w:rPr>
          <w:rFonts w:hint="eastAsia" w:hAnsi="宋体"/>
        </w:rPr>
        <w:t>4.1.1</w:t>
      </w:r>
      <w:r>
        <w:rPr>
          <w:rFonts w:hint="eastAsia" w:hAnsi="宋体"/>
          <w:lang w:eastAsia="zh-CN"/>
        </w:rPr>
        <w:t>投标</w:t>
      </w:r>
      <w:r>
        <w:rPr>
          <w:rFonts w:hint="eastAsia" w:hAnsi="宋体"/>
        </w:rPr>
        <w:t>文件递交截止时间：见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Ansi="宋体"/>
        </w:rPr>
        <w:t>4.1.2</w:t>
      </w:r>
      <w:r>
        <w:rPr>
          <w:rFonts w:hint="eastAsia" w:hAnsi="宋体"/>
          <w:lang w:eastAsia="zh-CN"/>
        </w:rPr>
        <w:t>投标</w:t>
      </w:r>
      <w:r>
        <w:rPr>
          <w:rFonts w:hint="eastAsia" w:hAnsi="宋体"/>
        </w:rPr>
        <w:t>文件递交地点：见</w:t>
      </w:r>
      <w:r>
        <w:rPr>
          <w:rFonts w:hint="eastAsia" w:hAnsi="宋体"/>
          <w:lang w:eastAsia="zh-CN"/>
        </w:rPr>
        <w:t>投标</w:t>
      </w:r>
      <w:r>
        <w:rPr>
          <w:rFonts w:hint="eastAsia" w:hAnsi="宋体"/>
        </w:rPr>
        <w:t>人须知前附表。</w:t>
      </w:r>
    </w:p>
    <w:p>
      <w:pPr>
        <w:pStyle w:val="22"/>
        <w:tabs>
          <w:tab w:val="left" w:pos="630"/>
        </w:tabs>
        <w:adjustRightInd w:val="0"/>
        <w:snapToGrid w:val="0"/>
        <w:spacing w:line="360" w:lineRule="auto"/>
        <w:ind w:firstLine="424" w:firstLineChars="202"/>
        <w:rPr>
          <w:rFonts w:hAnsi="宋体"/>
        </w:rPr>
      </w:pPr>
      <w:r>
        <w:rPr>
          <w:rFonts w:hint="eastAsia" w:hAnsi="宋体"/>
        </w:rPr>
        <w:t>4.1.3</w:t>
      </w:r>
      <w:r>
        <w:rPr>
          <w:rFonts w:hint="eastAsia" w:hAnsi="宋体"/>
          <w:lang w:eastAsia="zh-CN"/>
        </w:rPr>
        <w:t>招标</w:t>
      </w:r>
      <w:r>
        <w:rPr>
          <w:rFonts w:hint="eastAsia" w:hAnsi="宋体"/>
        </w:rPr>
        <w:t>人收到</w:t>
      </w:r>
      <w:r>
        <w:rPr>
          <w:rFonts w:hint="eastAsia" w:hAnsi="宋体"/>
          <w:lang w:eastAsia="zh-CN"/>
        </w:rPr>
        <w:t>投标</w:t>
      </w:r>
      <w:r>
        <w:rPr>
          <w:rFonts w:hint="eastAsia" w:hAnsi="宋体"/>
        </w:rPr>
        <w:t>文件后，向</w:t>
      </w:r>
      <w:r>
        <w:rPr>
          <w:rFonts w:hint="eastAsia" w:hAnsi="宋体"/>
          <w:lang w:eastAsia="zh-CN"/>
        </w:rPr>
        <w:t>投标</w:t>
      </w:r>
      <w:r>
        <w:rPr>
          <w:rFonts w:hint="eastAsia" w:hAnsi="宋体"/>
        </w:rPr>
        <w:t>人出具签收凭证。</w:t>
      </w:r>
    </w:p>
    <w:p>
      <w:pPr>
        <w:pStyle w:val="22"/>
        <w:tabs>
          <w:tab w:val="left" w:pos="630"/>
        </w:tabs>
        <w:adjustRightInd w:val="0"/>
        <w:snapToGrid w:val="0"/>
        <w:spacing w:line="360" w:lineRule="auto"/>
        <w:ind w:firstLine="424" w:firstLineChars="202"/>
        <w:rPr>
          <w:rFonts w:hAnsi="宋体"/>
        </w:rPr>
      </w:pPr>
      <w:r>
        <w:rPr>
          <w:rFonts w:hAnsi="宋体"/>
        </w:rPr>
        <w:t>4.1.4</w:t>
      </w:r>
      <w:r>
        <w:rPr>
          <w:rFonts w:hint="eastAsia" w:hAnsi="宋体"/>
        </w:rPr>
        <w:t>除</w:t>
      </w:r>
      <w:r>
        <w:rPr>
          <w:rFonts w:hint="eastAsia" w:hAnsi="宋体"/>
          <w:lang w:eastAsia="zh-CN"/>
        </w:rPr>
        <w:t>投标</w:t>
      </w:r>
      <w:r>
        <w:rPr>
          <w:rFonts w:hint="eastAsia" w:hAnsi="宋体"/>
        </w:rPr>
        <w:t>人须知前附表另有规定外，</w:t>
      </w:r>
      <w:r>
        <w:rPr>
          <w:rFonts w:hint="eastAsia" w:hAnsi="宋体"/>
          <w:lang w:eastAsia="zh-CN"/>
        </w:rPr>
        <w:t>投标</w:t>
      </w:r>
      <w:r>
        <w:rPr>
          <w:rFonts w:hint="eastAsia" w:hAnsi="宋体"/>
        </w:rPr>
        <w:t>人所递交的</w:t>
      </w:r>
      <w:r>
        <w:rPr>
          <w:rFonts w:hint="eastAsia" w:hAnsi="宋体"/>
          <w:lang w:eastAsia="zh-CN"/>
        </w:rPr>
        <w:t>投标</w:t>
      </w:r>
      <w:r>
        <w:rPr>
          <w:rFonts w:hint="eastAsia" w:hAnsi="宋体"/>
        </w:rPr>
        <w:t>文件不予退还。</w:t>
      </w:r>
    </w:p>
    <w:p>
      <w:pPr>
        <w:pStyle w:val="22"/>
        <w:tabs>
          <w:tab w:val="left" w:pos="630"/>
        </w:tabs>
        <w:adjustRightInd w:val="0"/>
        <w:snapToGrid w:val="0"/>
        <w:spacing w:line="360" w:lineRule="auto"/>
        <w:ind w:firstLine="424" w:firstLineChars="202"/>
        <w:rPr>
          <w:rFonts w:hAnsi="宋体"/>
        </w:rPr>
      </w:pPr>
      <w:r>
        <w:rPr>
          <w:rFonts w:hint="eastAsia" w:hAnsi="宋体"/>
        </w:rPr>
        <w:t>4.1.5出现以下情形时，</w:t>
      </w:r>
      <w:r>
        <w:rPr>
          <w:rFonts w:hint="eastAsia" w:hAnsi="宋体"/>
          <w:lang w:eastAsia="zh-CN"/>
        </w:rPr>
        <w:t>招标</w:t>
      </w:r>
      <w:r>
        <w:rPr>
          <w:rFonts w:hint="eastAsia" w:hAnsi="宋体"/>
        </w:rPr>
        <w:t>人/</w:t>
      </w:r>
      <w:r>
        <w:rPr>
          <w:rFonts w:hint="eastAsia" w:hAnsi="宋体"/>
          <w:lang w:eastAsia="zh-CN"/>
        </w:rPr>
        <w:t>招标</w:t>
      </w:r>
      <w:r>
        <w:rPr>
          <w:rFonts w:hint="eastAsia" w:hAnsi="宋体"/>
        </w:rPr>
        <w:t>代理机构不予接收</w:t>
      </w:r>
      <w:r>
        <w:rPr>
          <w:rFonts w:hint="eastAsia" w:hAnsi="宋体"/>
          <w:lang w:eastAsia="zh-CN"/>
        </w:rPr>
        <w:t>投标</w:t>
      </w:r>
      <w:r>
        <w:rPr>
          <w:rFonts w:hint="eastAsia" w:hAnsi="宋体"/>
        </w:rPr>
        <w:t>文件：</w:t>
      </w:r>
    </w:p>
    <w:p>
      <w:pPr>
        <w:pStyle w:val="61"/>
        <w:numPr>
          <w:ilvl w:val="0"/>
          <w:numId w:val="6"/>
        </w:numPr>
        <w:tabs>
          <w:tab w:val="left" w:pos="993"/>
        </w:tabs>
        <w:adjustRightInd w:val="0"/>
        <w:snapToGrid w:val="0"/>
        <w:spacing w:line="360" w:lineRule="auto"/>
        <w:ind w:left="0" w:firstLine="424" w:firstLineChars="202"/>
        <w:rPr>
          <w:rFonts w:ascii="宋体" w:hAnsi="宋体"/>
        </w:rPr>
      </w:pPr>
      <w:r>
        <w:rPr>
          <w:rFonts w:hint="eastAsia" w:ascii="宋体" w:hAnsi="宋体"/>
        </w:rPr>
        <w:t>逾期送达或者未送达指定地点的；</w:t>
      </w:r>
    </w:p>
    <w:p>
      <w:pPr>
        <w:pStyle w:val="61"/>
        <w:numPr>
          <w:ilvl w:val="0"/>
          <w:numId w:val="6"/>
        </w:numPr>
        <w:tabs>
          <w:tab w:val="left" w:pos="993"/>
        </w:tabs>
        <w:adjustRightInd w:val="0"/>
        <w:snapToGrid w:val="0"/>
        <w:spacing w:line="360" w:lineRule="auto"/>
        <w:ind w:left="0" w:firstLine="424" w:firstLineChars="202"/>
        <w:rPr>
          <w:rFonts w:ascii="宋体" w:hAnsi="宋体"/>
        </w:rPr>
      </w:pPr>
      <w:r>
        <w:rPr>
          <w:rFonts w:hint="eastAsia" w:ascii="宋体" w:hAnsi="宋体"/>
        </w:rPr>
        <w:t>未按照</w:t>
      </w:r>
      <w:r>
        <w:rPr>
          <w:rFonts w:hint="eastAsia" w:ascii="宋体" w:hAnsi="宋体"/>
          <w:lang w:eastAsia="zh-CN"/>
        </w:rPr>
        <w:t>招标</w:t>
      </w:r>
      <w:r>
        <w:rPr>
          <w:rFonts w:hint="eastAsia" w:ascii="宋体" w:hAnsi="宋体"/>
        </w:rPr>
        <w:t>文件要求密封的；</w:t>
      </w:r>
    </w:p>
    <w:p>
      <w:pPr>
        <w:pStyle w:val="61"/>
        <w:numPr>
          <w:ilvl w:val="0"/>
          <w:numId w:val="6"/>
        </w:numPr>
        <w:tabs>
          <w:tab w:val="left" w:pos="993"/>
        </w:tabs>
        <w:adjustRightInd w:val="0"/>
        <w:snapToGrid w:val="0"/>
        <w:spacing w:line="360" w:lineRule="auto"/>
        <w:ind w:left="0" w:firstLine="424" w:firstLineChars="202"/>
        <w:rPr>
          <w:rFonts w:ascii="宋体" w:hAnsi="宋体"/>
        </w:rPr>
      </w:pPr>
      <w:r>
        <w:rPr>
          <w:rFonts w:hint="eastAsia" w:ascii="宋体" w:hAnsi="宋体"/>
        </w:rPr>
        <w:t>未通过资格预审的申请人递交的；</w:t>
      </w:r>
    </w:p>
    <w:p>
      <w:pPr>
        <w:pStyle w:val="61"/>
        <w:numPr>
          <w:ilvl w:val="0"/>
          <w:numId w:val="6"/>
        </w:numPr>
        <w:tabs>
          <w:tab w:val="left" w:pos="993"/>
        </w:tabs>
        <w:adjustRightInd w:val="0"/>
        <w:snapToGrid w:val="0"/>
        <w:spacing w:line="360" w:lineRule="auto"/>
        <w:ind w:left="0" w:firstLine="424" w:firstLineChars="202"/>
        <w:rPr>
          <w:rFonts w:ascii="宋体" w:hAnsi="宋体"/>
        </w:rPr>
      </w:pPr>
      <w:r>
        <w:rPr>
          <w:rFonts w:hint="eastAsia" w:ascii="宋体" w:hAnsi="宋体"/>
        </w:rPr>
        <w:t>未按照第一章“</w:t>
      </w:r>
      <w:r>
        <w:rPr>
          <w:rFonts w:hint="eastAsia" w:ascii="宋体" w:hAnsi="宋体"/>
          <w:lang w:eastAsia="zh-CN"/>
        </w:rPr>
        <w:t>招标</w:t>
      </w:r>
      <w:r>
        <w:rPr>
          <w:rFonts w:hint="eastAsia" w:ascii="宋体" w:hAnsi="宋体"/>
        </w:rPr>
        <w:t>公告”或者“</w:t>
      </w:r>
      <w:r>
        <w:rPr>
          <w:rFonts w:hint="eastAsia" w:ascii="宋体" w:hAnsi="宋体"/>
          <w:lang w:eastAsia="zh-CN"/>
        </w:rPr>
        <w:t>投标</w:t>
      </w:r>
      <w:r>
        <w:rPr>
          <w:rFonts w:hint="eastAsia" w:ascii="宋体" w:hAnsi="宋体"/>
        </w:rPr>
        <w:t>邀请书”要求获得本项目</w:t>
      </w:r>
      <w:r>
        <w:rPr>
          <w:rFonts w:hint="eastAsia" w:ascii="宋体" w:hAnsi="宋体"/>
          <w:lang w:eastAsia="zh-CN"/>
        </w:rPr>
        <w:t>招标</w:t>
      </w:r>
      <w:r>
        <w:rPr>
          <w:rFonts w:hint="eastAsia" w:ascii="宋体" w:hAnsi="宋体"/>
        </w:rPr>
        <w:t>文件的。</w:t>
      </w:r>
    </w:p>
    <w:p>
      <w:pPr>
        <w:pStyle w:val="22"/>
        <w:tabs>
          <w:tab w:val="left" w:pos="630"/>
        </w:tabs>
        <w:adjustRightInd w:val="0"/>
        <w:snapToGrid w:val="0"/>
        <w:spacing w:line="360" w:lineRule="auto"/>
        <w:ind w:firstLine="424" w:firstLineChars="202"/>
        <w:rPr>
          <w:rFonts w:hAnsi="宋体"/>
        </w:rPr>
      </w:pPr>
      <w:r>
        <w:rPr>
          <w:rFonts w:hint="eastAsia" w:hAnsi="宋体"/>
        </w:rPr>
        <w:t>4.1.6递交</w:t>
      </w:r>
      <w:r>
        <w:rPr>
          <w:rFonts w:hint="eastAsia" w:hAnsi="宋体"/>
          <w:lang w:eastAsia="zh-CN"/>
        </w:rPr>
        <w:t>投标</w:t>
      </w:r>
      <w:r>
        <w:rPr>
          <w:rFonts w:hint="eastAsia" w:hAnsi="宋体"/>
        </w:rPr>
        <w:t>文件的</w:t>
      </w:r>
      <w:r>
        <w:rPr>
          <w:rFonts w:hint="eastAsia" w:hAnsi="宋体"/>
          <w:lang w:eastAsia="zh-CN"/>
        </w:rPr>
        <w:t>投标</w:t>
      </w:r>
      <w:r>
        <w:rPr>
          <w:rFonts w:hint="eastAsia" w:hAnsi="宋体"/>
        </w:rPr>
        <w:t>人不足三家的，</w:t>
      </w:r>
      <w:r>
        <w:rPr>
          <w:rFonts w:hint="eastAsia" w:hAnsi="宋体"/>
          <w:lang w:eastAsia="zh-CN"/>
        </w:rPr>
        <w:t>招标</w:t>
      </w:r>
      <w:r>
        <w:rPr>
          <w:rFonts w:hint="eastAsia" w:hAnsi="宋体"/>
        </w:rPr>
        <w:t>人可对两家</w:t>
      </w:r>
      <w:r>
        <w:rPr>
          <w:rFonts w:hint="eastAsia" w:hAnsi="宋体"/>
          <w:lang w:eastAsia="zh-CN"/>
        </w:rPr>
        <w:t>投标</w:t>
      </w:r>
      <w:r>
        <w:rPr>
          <w:rFonts w:hint="eastAsia" w:hAnsi="宋体"/>
        </w:rPr>
        <w:t>人继续组织评选，或与一家</w:t>
      </w:r>
      <w:r>
        <w:rPr>
          <w:rFonts w:hint="eastAsia" w:hAnsi="宋体"/>
          <w:lang w:eastAsia="zh-CN"/>
        </w:rPr>
        <w:t>投标</w:t>
      </w:r>
      <w:r>
        <w:rPr>
          <w:rFonts w:hint="eastAsia" w:hAnsi="宋体"/>
        </w:rPr>
        <w:t>人定向谈判，或重新组织</w:t>
      </w:r>
      <w:r>
        <w:rPr>
          <w:rFonts w:hint="eastAsia" w:hAnsi="宋体"/>
          <w:lang w:eastAsia="zh-CN"/>
        </w:rPr>
        <w:t>招标</w:t>
      </w:r>
      <w:r>
        <w:rPr>
          <w:rFonts w:hint="eastAsia" w:hAnsi="宋体"/>
        </w:rPr>
        <w:t>。具体处理原则见</w:t>
      </w:r>
      <w:r>
        <w:rPr>
          <w:rFonts w:hint="eastAsia" w:hAnsi="宋体"/>
          <w:lang w:eastAsia="zh-CN"/>
        </w:rPr>
        <w:t>投标</w:t>
      </w:r>
      <w:r>
        <w:rPr>
          <w:rFonts w:hint="eastAsia" w:hAnsi="宋体"/>
        </w:rPr>
        <w:t>人须知前附表。</w:t>
      </w:r>
    </w:p>
    <w:bookmarkEnd w:id="210"/>
    <w:bookmarkEnd w:id="211"/>
    <w:p>
      <w:pPr>
        <w:pStyle w:val="36"/>
        <w:tabs>
          <w:tab w:val="left" w:pos="588"/>
        </w:tabs>
        <w:adjustRightInd w:val="0"/>
        <w:snapToGrid w:val="0"/>
        <w:spacing w:before="0" w:after="0" w:line="360" w:lineRule="auto"/>
        <w:jc w:val="left"/>
        <w:rPr>
          <w:rFonts w:ascii="宋体" w:hAnsi="宋体"/>
          <w:sz w:val="24"/>
          <w:szCs w:val="24"/>
        </w:rPr>
      </w:pPr>
      <w:bookmarkStart w:id="219" w:name="_Toc82537577"/>
      <w:r>
        <w:rPr>
          <w:rFonts w:ascii="宋体" w:hAnsi="宋体"/>
          <w:sz w:val="24"/>
          <w:szCs w:val="24"/>
        </w:rPr>
        <w:t>4.2</w:t>
      </w:r>
      <w:r>
        <w:rPr>
          <w:rFonts w:hint="eastAsia" w:ascii="宋体" w:hAnsi="宋体"/>
          <w:sz w:val="24"/>
          <w:szCs w:val="24"/>
          <w:lang w:eastAsia="zh-CN"/>
        </w:rPr>
        <w:t>投标</w:t>
      </w:r>
      <w:r>
        <w:rPr>
          <w:rFonts w:hint="eastAsia" w:ascii="宋体" w:hAnsi="宋体"/>
          <w:sz w:val="24"/>
          <w:szCs w:val="24"/>
        </w:rPr>
        <w:t>文件的修改、撤回</w:t>
      </w:r>
      <w:bookmarkEnd w:id="212"/>
      <w:bookmarkEnd w:id="213"/>
      <w:bookmarkEnd w:id="214"/>
      <w:bookmarkEnd w:id="215"/>
      <w:r>
        <w:rPr>
          <w:rFonts w:hint="eastAsia" w:ascii="宋体" w:hAnsi="宋体"/>
          <w:sz w:val="24"/>
          <w:szCs w:val="24"/>
        </w:rPr>
        <w:t>和撤销</w:t>
      </w:r>
      <w:bookmarkEnd w:id="216"/>
      <w:bookmarkEnd w:id="217"/>
      <w:bookmarkEnd w:id="218"/>
      <w:bookmarkEnd w:id="219"/>
    </w:p>
    <w:p>
      <w:pPr>
        <w:pStyle w:val="22"/>
        <w:tabs>
          <w:tab w:val="left" w:pos="630"/>
        </w:tabs>
        <w:adjustRightInd w:val="0"/>
        <w:snapToGrid w:val="0"/>
        <w:spacing w:line="360" w:lineRule="auto"/>
        <w:ind w:firstLine="424" w:firstLineChars="202"/>
        <w:rPr>
          <w:rFonts w:hAnsi="宋体"/>
        </w:rPr>
      </w:pPr>
      <w:bookmarkStart w:id="220" w:name="_Toc246996946"/>
      <w:bookmarkStart w:id="221" w:name="_Toc152042335"/>
      <w:bookmarkStart w:id="222" w:name="_Toc179632577"/>
      <w:bookmarkStart w:id="223" w:name="_Toc447265531"/>
      <w:bookmarkStart w:id="224" w:name="_Toc246996203"/>
      <w:bookmarkStart w:id="225" w:name="_Toc296602447"/>
      <w:bookmarkStart w:id="226" w:name="_Toc447265245"/>
      <w:bookmarkStart w:id="227" w:name="_Toc144974527"/>
      <w:bookmarkStart w:id="228" w:name="_Toc447188694"/>
      <w:bookmarkStart w:id="229" w:name="_Toc152045559"/>
      <w:bookmarkStart w:id="230" w:name="_Toc247085717"/>
      <w:bookmarkStart w:id="231" w:name="_Toc227057908"/>
      <w:bookmarkStart w:id="232" w:name="_Toc107822506"/>
      <w:bookmarkStart w:id="233" w:name="_Toc226969302"/>
      <w:bookmarkStart w:id="234" w:name="_Toc488655852"/>
      <w:r>
        <w:rPr>
          <w:rFonts w:hAnsi="宋体"/>
        </w:rPr>
        <w:t>4.2.1</w:t>
      </w:r>
      <w:r>
        <w:rPr>
          <w:rFonts w:hint="eastAsia" w:hAnsi="宋体"/>
        </w:rPr>
        <w:t>在规定的</w:t>
      </w:r>
      <w:r>
        <w:rPr>
          <w:rFonts w:hint="eastAsia" w:hAnsi="宋体"/>
          <w:lang w:eastAsia="zh-CN"/>
        </w:rPr>
        <w:t>投标</w:t>
      </w:r>
      <w:r>
        <w:rPr>
          <w:rFonts w:hint="eastAsia" w:hAnsi="宋体"/>
        </w:rPr>
        <w:t>截止时间前，</w:t>
      </w:r>
      <w:r>
        <w:rPr>
          <w:rFonts w:hint="eastAsia" w:hAnsi="宋体"/>
          <w:lang w:eastAsia="zh-CN"/>
        </w:rPr>
        <w:t>投标</w:t>
      </w:r>
      <w:r>
        <w:rPr>
          <w:rFonts w:hint="eastAsia" w:hAnsi="宋体"/>
        </w:rPr>
        <w:t>人可以修改或者撤回已递交的</w:t>
      </w:r>
      <w:r>
        <w:rPr>
          <w:rFonts w:hint="eastAsia" w:hAnsi="宋体"/>
          <w:lang w:eastAsia="zh-CN"/>
        </w:rPr>
        <w:t>投标</w:t>
      </w:r>
      <w:r>
        <w:rPr>
          <w:rFonts w:hint="eastAsia" w:hAnsi="宋体"/>
        </w:rPr>
        <w:t>文件。</w:t>
      </w:r>
    </w:p>
    <w:p>
      <w:pPr>
        <w:pStyle w:val="22"/>
        <w:tabs>
          <w:tab w:val="left" w:pos="630"/>
        </w:tabs>
        <w:adjustRightInd w:val="0"/>
        <w:snapToGrid w:val="0"/>
        <w:spacing w:line="360" w:lineRule="auto"/>
        <w:ind w:firstLine="424" w:firstLineChars="202"/>
        <w:rPr>
          <w:rFonts w:hAnsi="宋体"/>
        </w:rPr>
      </w:pPr>
      <w:r>
        <w:rPr>
          <w:rFonts w:hAnsi="宋体"/>
        </w:rPr>
        <w:t>4.2.2</w:t>
      </w:r>
      <w:r>
        <w:rPr>
          <w:rFonts w:hint="eastAsia" w:hAnsi="宋体"/>
          <w:lang w:eastAsia="zh-CN"/>
        </w:rPr>
        <w:t>投标</w:t>
      </w:r>
      <w:r>
        <w:rPr>
          <w:rFonts w:hint="eastAsia" w:hAnsi="宋体"/>
        </w:rPr>
        <w:t>人修改后的</w:t>
      </w:r>
      <w:r>
        <w:rPr>
          <w:rFonts w:hint="eastAsia" w:hAnsi="宋体"/>
          <w:lang w:eastAsia="zh-CN"/>
        </w:rPr>
        <w:t>投标</w:t>
      </w:r>
      <w:r>
        <w:rPr>
          <w:rFonts w:hint="eastAsia" w:hAnsi="宋体"/>
        </w:rPr>
        <w:t>文件，应当在规定的</w:t>
      </w:r>
      <w:r>
        <w:rPr>
          <w:rFonts w:hint="eastAsia" w:hAnsi="宋体"/>
          <w:lang w:eastAsia="zh-CN"/>
        </w:rPr>
        <w:t>投标</w:t>
      </w:r>
      <w:r>
        <w:rPr>
          <w:rFonts w:hint="eastAsia" w:hAnsi="宋体"/>
        </w:rPr>
        <w:t>截止时间前按照</w:t>
      </w:r>
      <w:r>
        <w:rPr>
          <w:rFonts w:hint="eastAsia" w:hAnsi="宋体"/>
          <w:lang w:eastAsia="zh-CN"/>
        </w:rPr>
        <w:t>招标</w:t>
      </w:r>
      <w:r>
        <w:rPr>
          <w:rFonts w:hint="eastAsia" w:hAnsi="宋体"/>
        </w:rPr>
        <w:t>文件的规定编制、密封、标记、递交。</w:t>
      </w:r>
    </w:p>
    <w:p>
      <w:pPr>
        <w:pStyle w:val="22"/>
        <w:tabs>
          <w:tab w:val="left" w:pos="630"/>
        </w:tabs>
        <w:adjustRightInd w:val="0"/>
        <w:snapToGrid w:val="0"/>
        <w:spacing w:line="360" w:lineRule="auto"/>
        <w:ind w:firstLine="424" w:firstLineChars="202"/>
        <w:rPr>
          <w:rFonts w:hAnsi="宋体"/>
        </w:rPr>
      </w:pPr>
      <w:r>
        <w:rPr>
          <w:rFonts w:hAnsi="宋体"/>
        </w:rPr>
        <w:t>4.2.3</w:t>
      </w:r>
      <w:r>
        <w:rPr>
          <w:rFonts w:hint="eastAsia" w:hAnsi="宋体"/>
          <w:lang w:eastAsia="zh-CN"/>
        </w:rPr>
        <w:t>投标</w:t>
      </w:r>
      <w:r>
        <w:rPr>
          <w:rFonts w:hint="eastAsia" w:hAnsi="宋体"/>
        </w:rPr>
        <w:t>人撤回已递交的</w:t>
      </w:r>
      <w:r>
        <w:rPr>
          <w:rFonts w:hint="eastAsia" w:hAnsi="宋体"/>
          <w:lang w:eastAsia="zh-CN"/>
        </w:rPr>
        <w:t>投标</w:t>
      </w:r>
      <w:r>
        <w:rPr>
          <w:rFonts w:hint="eastAsia" w:hAnsi="宋体"/>
        </w:rPr>
        <w:t>文件，应当书面通知</w:t>
      </w:r>
      <w:r>
        <w:rPr>
          <w:rFonts w:hint="eastAsia" w:hAnsi="宋体"/>
          <w:lang w:eastAsia="zh-CN"/>
        </w:rPr>
        <w:t>招标</w:t>
      </w:r>
      <w:r>
        <w:rPr>
          <w:rFonts w:hint="eastAsia" w:hAnsi="宋体"/>
        </w:rPr>
        <w:t>人。</w:t>
      </w:r>
      <w:r>
        <w:rPr>
          <w:rFonts w:hint="eastAsia" w:hAnsi="宋体"/>
          <w:lang w:eastAsia="zh-CN"/>
        </w:rPr>
        <w:t>招标</w:t>
      </w:r>
      <w:r>
        <w:rPr>
          <w:rFonts w:hint="eastAsia" w:hAnsi="宋体"/>
        </w:rPr>
        <w:t>人已收取</w:t>
      </w:r>
      <w:r>
        <w:rPr>
          <w:rFonts w:hint="eastAsia" w:hAnsi="宋体"/>
          <w:lang w:eastAsia="zh-CN"/>
        </w:rPr>
        <w:t>投标</w:t>
      </w:r>
      <w:r>
        <w:rPr>
          <w:rFonts w:hint="eastAsia" w:hAnsi="宋体"/>
        </w:rPr>
        <w:t>保证金的，应当自收到</w:t>
      </w:r>
      <w:r>
        <w:rPr>
          <w:rFonts w:hint="eastAsia" w:hAnsi="宋体"/>
          <w:lang w:eastAsia="zh-CN"/>
        </w:rPr>
        <w:t>投标</w:t>
      </w:r>
      <w:r>
        <w:rPr>
          <w:rFonts w:hint="eastAsia" w:hAnsi="宋体"/>
        </w:rPr>
        <w:t>人书面撤回通知之日起5日内退还。</w:t>
      </w:r>
    </w:p>
    <w:p>
      <w:pPr>
        <w:pStyle w:val="22"/>
        <w:tabs>
          <w:tab w:val="left" w:pos="630"/>
        </w:tabs>
        <w:adjustRightInd w:val="0"/>
        <w:snapToGrid w:val="0"/>
        <w:spacing w:line="360" w:lineRule="auto"/>
        <w:ind w:firstLine="424" w:firstLineChars="202"/>
        <w:rPr>
          <w:rFonts w:hAnsi="宋体"/>
        </w:rPr>
      </w:pPr>
      <w:r>
        <w:rPr>
          <w:rFonts w:hint="eastAsia" w:hAnsi="宋体"/>
        </w:rPr>
        <w:t>4.2.4</w:t>
      </w:r>
      <w:r>
        <w:rPr>
          <w:rFonts w:hint="eastAsia" w:hAnsi="宋体"/>
          <w:lang w:eastAsia="zh-CN"/>
        </w:rPr>
        <w:t>投标</w:t>
      </w:r>
      <w:r>
        <w:rPr>
          <w:rFonts w:hint="eastAsia" w:hAnsi="宋体"/>
        </w:rPr>
        <w:t>人在规定的</w:t>
      </w:r>
      <w:r>
        <w:rPr>
          <w:rFonts w:hint="eastAsia" w:hAnsi="宋体"/>
          <w:lang w:eastAsia="zh-CN"/>
        </w:rPr>
        <w:t>投标</w:t>
      </w:r>
      <w:r>
        <w:rPr>
          <w:rFonts w:hint="eastAsia" w:hAnsi="宋体"/>
        </w:rPr>
        <w:t>截止时间后，不得在</w:t>
      </w:r>
      <w:r>
        <w:rPr>
          <w:rFonts w:hint="eastAsia" w:hAnsi="宋体"/>
          <w:lang w:eastAsia="zh-CN"/>
        </w:rPr>
        <w:t>投标</w:t>
      </w:r>
      <w:r>
        <w:rPr>
          <w:rFonts w:hint="eastAsia" w:hAnsi="宋体"/>
        </w:rPr>
        <w:t>有效期内撤销其</w:t>
      </w:r>
      <w:r>
        <w:rPr>
          <w:rFonts w:hint="eastAsia" w:hAnsi="宋体"/>
          <w:lang w:eastAsia="zh-CN"/>
        </w:rPr>
        <w:t>投标</w:t>
      </w:r>
      <w:r>
        <w:rPr>
          <w:rFonts w:hint="eastAsia" w:hAnsi="宋体"/>
        </w:rPr>
        <w:t>。否则</w:t>
      </w:r>
      <w:r>
        <w:rPr>
          <w:rFonts w:hint="eastAsia" w:hAnsi="宋体"/>
          <w:lang w:eastAsia="zh-CN"/>
        </w:rPr>
        <w:t>招标</w:t>
      </w:r>
      <w:r>
        <w:rPr>
          <w:rFonts w:hint="eastAsia" w:hAnsi="宋体"/>
        </w:rPr>
        <w:t>人有权不退还其</w:t>
      </w:r>
      <w:r>
        <w:rPr>
          <w:rFonts w:hint="eastAsia" w:hAnsi="宋体"/>
          <w:lang w:eastAsia="zh-CN"/>
        </w:rPr>
        <w:t>投标</w:t>
      </w:r>
      <w:r>
        <w:rPr>
          <w:rFonts w:hint="eastAsia" w:hAnsi="宋体"/>
        </w:rPr>
        <w:t>保证金。</w:t>
      </w:r>
    </w:p>
    <w:bookmarkEnd w:id="220"/>
    <w:bookmarkEnd w:id="221"/>
    <w:bookmarkEnd w:id="222"/>
    <w:bookmarkEnd w:id="223"/>
    <w:bookmarkEnd w:id="224"/>
    <w:bookmarkEnd w:id="225"/>
    <w:bookmarkEnd w:id="226"/>
    <w:bookmarkEnd w:id="227"/>
    <w:bookmarkEnd w:id="228"/>
    <w:bookmarkEnd w:id="229"/>
    <w:bookmarkEnd w:id="230"/>
    <w:p>
      <w:pPr>
        <w:pStyle w:val="36"/>
        <w:numPr>
          <w:ilvl w:val="0"/>
          <w:numId w:val="3"/>
        </w:numPr>
        <w:tabs>
          <w:tab w:val="left" w:pos="588"/>
        </w:tabs>
        <w:adjustRightInd w:val="0"/>
        <w:snapToGrid w:val="0"/>
        <w:spacing w:before="0" w:after="0" w:line="360" w:lineRule="auto"/>
        <w:ind w:left="0" w:firstLine="0"/>
        <w:jc w:val="left"/>
        <w:rPr>
          <w:rFonts w:ascii="宋体" w:hAnsi="宋体"/>
          <w:sz w:val="28"/>
          <w:szCs w:val="28"/>
        </w:rPr>
      </w:pPr>
      <w:bookmarkStart w:id="235" w:name="_Toc82537578"/>
      <w:r>
        <w:rPr>
          <w:rFonts w:hint="eastAsia" w:ascii="宋体" w:hAnsi="宋体"/>
          <w:sz w:val="28"/>
          <w:szCs w:val="28"/>
        </w:rPr>
        <w:t>唱价</w:t>
      </w:r>
      <w:bookmarkEnd w:id="235"/>
    </w:p>
    <w:p>
      <w:pPr>
        <w:pStyle w:val="36"/>
        <w:tabs>
          <w:tab w:val="left" w:pos="588"/>
        </w:tabs>
        <w:adjustRightInd w:val="0"/>
        <w:snapToGrid w:val="0"/>
        <w:spacing w:before="0" w:after="0" w:line="360" w:lineRule="auto"/>
        <w:jc w:val="left"/>
        <w:rPr>
          <w:rFonts w:ascii="宋体" w:hAnsi="宋体"/>
          <w:sz w:val="24"/>
          <w:szCs w:val="24"/>
        </w:rPr>
      </w:pPr>
      <w:bookmarkStart w:id="236" w:name="_Toc447188695"/>
      <w:bookmarkStart w:id="237" w:name="_Toc447265246"/>
      <w:bookmarkStart w:id="238" w:name="_Toc447265532"/>
      <w:bookmarkStart w:id="239" w:name="_Toc82537579"/>
      <w:r>
        <w:rPr>
          <w:rFonts w:hint="eastAsia" w:ascii="宋体" w:hAnsi="宋体"/>
          <w:sz w:val="24"/>
          <w:szCs w:val="24"/>
        </w:rPr>
        <w:t>5.1</w:t>
      </w:r>
      <w:bookmarkEnd w:id="231"/>
      <w:bookmarkEnd w:id="232"/>
      <w:bookmarkEnd w:id="233"/>
      <w:bookmarkEnd w:id="234"/>
      <w:r>
        <w:rPr>
          <w:rFonts w:hint="eastAsia" w:ascii="宋体" w:hAnsi="宋体"/>
          <w:sz w:val="24"/>
          <w:szCs w:val="24"/>
        </w:rPr>
        <w:t>唱价时间和地点</w:t>
      </w:r>
      <w:bookmarkEnd w:id="236"/>
      <w:bookmarkEnd w:id="237"/>
      <w:bookmarkEnd w:id="238"/>
      <w:bookmarkEnd w:id="239"/>
    </w:p>
    <w:p>
      <w:pPr>
        <w:pStyle w:val="22"/>
        <w:tabs>
          <w:tab w:val="left" w:pos="630"/>
        </w:tabs>
        <w:adjustRightInd w:val="0"/>
        <w:snapToGrid w:val="0"/>
        <w:spacing w:line="360" w:lineRule="auto"/>
        <w:ind w:firstLine="420" w:firstLineChars="200"/>
        <w:rPr>
          <w:rFonts w:hAnsi="宋体"/>
        </w:rPr>
      </w:pPr>
      <w:r>
        <w:rPr>
          <w:rFonts w:hint="eastAsia" w:hAnsi="宋体"/>
          <w:lang w:eastAsia="zh-CN"/>
        </w:rPr>
        <w:t>招标</w:t>
      </w:r>
      <w:r>
        <w:rPr>
          <w:rFonts w:hint="eastAsia" w:hAnsi="宋体"/>
        </w:rPr>
        <w:t>人将按照</w:t>
      </w:r>
      <w:r>
        <w:rPr>
          <w:rFonts w:hint="eastAsia" w:hAnsi="宋体"/>
          <w:lang w:eastAsia="zh-CN"/>
        </w:rPr>
        <w:t>投标</w:t>
      </w:r>
      <w:r>
        <w:rPr>
          <w:rFonts w:hint="eastAsia" w:hAnsi="宋体"/>
        </w:rPr>
        <w:t>人须知前附表规定的时间和地点公开唱价，参加唱价的</w:t>
      </w:r>
      <w:r>
        <w:rPr>
          <w:rFonts w:hint="eastAsia" w:hAnsi="宋体"/>
          <w:lang w:eastAsia="zh-CN"/>
        </w:rPr>
        <w:t>投标</w:t>
      </w:r>
      <w:r>
        <w:rPr>
          <w:rFonts w:hint="eastAsia" w:hAnsi="宋体"/>
        </w:rPr>
        <w:t>人代表应当签名报到，以证明其出席唱价。唱价时间和</w:t>
      </w:r>
      <w:r>
        <w:rPr>
          <w:rFonts w:hint="eastAsia" w:hAnsi="宋体"/>
          <w:lang w:eastAsia="zh-CN"/>
        </w:rPr>
        <w:t>投标</w:t>
      </w:r>
      <w:r>
        <w:rPr>
          <w:rFonts w:hint="eastAsia" w:hAnsi="宋体"/>
        </w:rPr>
        <w:t>截止时间应当为同一时间。</w:t>
      </w:r>
    </w:p>
    <w:p>
      <w:pPr>
        <w:pStyle w:val="36"/>
        <w:tabs>
          <w:tab w:val="left" w:pos="588"/>
        </w:tabs>
        <w:adjustRightInd w:val="0"/>
        <w:snapToGrid w:val="0"/>
        <w:spacing w:before="0" w:after="0" w:line="360" w:lineRule="auto"/>
        <w:jc w:val="left"/>
        <w:rPr>
          <w:rFonts w:ascii="宋体" w:hAnsi="宋体"/>
          <w:sz w:val="24"/>
          <w:szCs w:val="24"/>
        </w:rPr>
      </w:pPr>
      <w:bookmarkStart w:id="240" w:name="_Toc447265247"/>
      <w:bookmarkStart w:id="241" w:name="_Toc447188696"/>
      <w:bookmarkStart w:id="242" w:name="_Toc447265533"/>
      <w:bookmarkStart w:id="243" w:name="_Toc82537580"/>
      <w:r>
        <w:rPr>
          <w:rFonts w:hint="eastAsia" w:ascii="宋体" w:hAnsi="宋体"/>
          <w:sz w:val="24"/>
          <w:szCs w:val="24"/>
        </w:rPr>
        <w:t>5.2唱价程序</w:t>
      </w:r>
      <w:bookmarkEnd w:id="240"/>
      <w:bookmarkEnd w:id="241"/>
      <w:bookmarkEnd w:id="242"/>
      <w:bookmarkEnd w:id="243"/>
    </w:p>
    <w:p>
      <w:pPr>
        <w:pStyle w:val="22"/>
        <w:tabs>
          <w:tab w:val="left" w:pos="630"/>
        </w:tabs>
        <w:adjustRightInd w:val="0"/>
        <w:snapToGrid w:val="0"/>
        <w:spacing w:line="360" w:lineRule="auto"/>
        <w:ind w:firstLine="424" w:firstLineChars="202"/>
        <w:rPr>
          <w:rFonts w:hAnsi="宋体"/>
        </w:rPr>
      </w:pPr>
      <w:bookmarkStart w:id="244" w:name="_Toc144974530"/>
      <w:bookmarkStart w:id="245" w:name="_Toc447265536"/>
      <w:bookmarkStart w:id="246" w:name="_Toc447265250"/>
      <w:bookmarkStart w:id="247" w:name="_Toc152045562"/>
      <w:bookmarkStart w:id="248" w:name="_Toc247085720"/>
      <w:bookmarkStart w:id="249" w:name="_Toc246996949"/>
      <w:bookmarkStart w:id="250" w:name="_Toc246996206"/>
      <w:bookmarkStart w:id="251" w:name="_Toc152042338"/>
      <w:bookmarkStart w:id="252" w:name="_Toc179632580"/>
      <w:bookmarkStart w:id="253" w:name="_Toc296602451"/>
      <w:bookmarkStart w:id="254" w:name="_Toc447188699"/>
      <w:bookmarkStart w:id="255" w:name="_Toc107822507"/>
      <w:bookmarkStart w:id="256" w:name="_Toc227057909"/>
      <w:bookmarkStart w:id="257" w:name="_Toc226969303"/>
      <w:r>
        <w:rPr>
          <w:rFonts w:hint="eastAsia" w:hAnsi="宋体"/>
        </w:rPr>
        <w:t>5.2.1唱价会议由</w:t>
      </w:r>
      <w:r>
        <w:rPr>
          <w:rFonts w:hint="eastAsia" w:hAnsi="宋体"/>
          <w:lang w:eastAsia="zh-CN"/>
        </w:rPr>
        <w:t>招标</w:t>
      </w:r>
      <w:r>
        <w:rPr>
          <w:rFonts w:hint="eastAsia" w:hAnsi="宋体"/>
        </w:rPr>
        <w:t>人或者其委托的</w:t>
      </w:r>
      <w:r>
        <w:rPr>
          <w:rFonts w:hint="eastAsia" w:hAnsi="宋体"/>
          <w:lang w:eastAsia="zh-CN"/>
        </w:rPr>
        <w:t>招标</w:t>
      </w:r>
      <w:r>
        <w:rPr>
          <w:rFonts w:hint="eastAsia" w:hAnsi="宋体"/>
        </w:rPr>
        <w:t>代理机构组织并主持，邀请所有的</w:t>
      </w:r>
      <w:r>
        <w:rPr>
          <w:rFonts w:hint="eastAsia" w:hAnsi="宋体"/>
          <w:lang w:eastAsia="zh-CN"/>
        </w:rPr>
        <w:t>投标</w:t>
      </w:r>
      <w:r>
        <w:rPr>
          <w:rFonts w:hint="eastAsia" w:hAnsi="宋体"/>
        </w:rPr>
        <w:t>人或者其代表出席。</w:t>
      </w:r>
      <w:r>
        <w:rPr>
          <w:rFonts w:hint="eastAsia" w:hAnsi="宋体"/>
          <w:lang w:eastAsia="zh-CN"/>
        </w:rPr>
        <w:t>投标</w:t>
      </w:r>
      <w:r>
        <w:rPr>
          <w:rFonts w:hint="eastAsia" w:hAnsi="宋体"/>
        </w:rPr>
        <w:t>人代表或者</w:t>
      </w:r>
      <w:r>
        <w:rPr>
          <w:rFonts w:hint="eastAsia" w:hAnsi="宋体"/>
          <w:lang w:eastAsia="zh-CN"/>
        </w:rPr>
        <w:t>招标</w:t>
      </w:r>
      <w:r>
        <w:rPr>
          <w:rFonts w:hint="eastAsia" w:hAnsi="宋体"/>
        </w:rPr>
        <w:t>人委托的公证机构对</w:t>
      </w:r>
      <w:r>
        <w:rPr>
          <w:rFonts w:hint="eastAsia" w:hAnsi="宋体"/>
          <w:lang w:eastAsia="zh-CN"/>
        </w:rPr>
        <w:t>投标</w:t>
      </w:r>
      <w:r>
        <w:rPr>
          <w:rFonts w:hint="eastAsia" w:hAnsi="宋体"/>
        </w:rPr>
        <w:t>文件密封性进行检查。</w:t>
      </w:r>
    </w:p>
    <w:p>
      <w:pPr>
        <w:pStyle w:val="22"/>
        <w:tabs>
          <w:tab w:val="left" w:pos="630"/>
        </w:tabs>
        <w:adjustRightInd w:val="0"/>
        <w:snapToGrid w:val="0"/>
        <w:spacing w:line="360" w:lineRule="auto"/>
        <w:ind w:firstLine="424" w:firstLineChars="202"/>
        <w:rPr>
          <w:rFonts w:hAnsi="宋体"/>
        </w:rPr>
      </w:pPr>
      <w:r>
        <w:rPr>
          <w:rFonts w:hint="eastAsia" w:hAnsi="宋体"/>
        </w:rPr>
        <w:t>5.2.2</w:t>
      </w:r>
      <w:r>
        <w:rPr>
          <w:rFonts w:hint="eastAsia" w:hAnsi="宋体"/>
          <w:lang w:eastAsia="zh-CN"/>
        </w:rPr>
        <w:t>招标</w:t>
      </w:r>
      <w:r>
        <w:rPr>
          <w:rFonts w:hAnsi="宋体"/>
        </w:rPr>
        <w:t>人在</w:t>
      </w:r>
      <w:r>
        <w:rPr>
          <w:rFonts w:hint="eastAsia" w:hAnsi="宋体"/>
          <w:lang w:eastAsia="zh-CN"/>
        </w:rPr>
        <w:t>投标</w:t>
      </w:r>
      <w:r>
        <w:rPr>
          <w:rFonts w:hAnsi="宋体"/>
        </w:rPr>
        <w:t>文件递交截止时间前收到的所有</w:t>
      </w:r>
      <w:r>
        <w:rPr>
          <w:rFonts w:hint="eastAsia" w:hAnsi="宋体"/>
          <w:lang w:eastAsia="zh-CN"/>
        </w:rPr>
        <w:t>投标</w:t>
      </w:r>
      <w:r>
        <w:rPr>
          <w:rFonts w:hAnsi="宋体"/>
        </w:rPr>
        <w:t>文件在唱价时都应当当众予以拆封</w:t>
      </w:r>
      <w:r>
        <w:rPr>
          <w:rFonts w:hint="eastAsia" w:hAnsi="宋体"/>
        </w:rPr>
        <w:t>、</w:t>
      </w:r>
      <w:r>
        <w:rPr>
          <w:rFonts w:hAnsi="宋体"/>
        </w:rPr>
        <w:t>宣读</w:t>
      </w:r>
      <w:r>
        <w:rPr>
          <w:rFonts w:hint="eastAsia" w:hAnsi="宋体"/>
        </w:rPr>
        <w:t>，</w:t>
      </w:r>
      <w:r>
        <w:rPr>
          <w:rFonts w:hAnsi="宋体"/>
        </w:rPr>
        <w:t>但</w:t>
      </w:r>
      <w:r>
        <w:rPr>
          <w:rFonts w:hint="eastAsia" w:hAnsi="宋体"/>
        </w:rPr>
        <w:t>按照</w:t>
      </w:r>
      <w:r>
        <w:rPr>
          <w:rFonts w:hint="eastAsia" w:hAnsi="宋体"/>
          <w:lang w:eastAsia="zh-CN"/>
        </w:rPr>
        <w:t>招标</w:t>
      </w:r>
      <w:r>
        <w:rPr>
          <w:rFonts w:hint="eastAsia" w:hAnsi="宋体"/>
        </w:rPr>
        <w:t>文件规定递交合格的书面撤回通知的</w:t>
      </w:r>
      <w:r>
        <w:rPr>
          <w:rFonts w:hint="eastAsia" w:hAnsi="宋体"/>
          <w:lang w:eastAsia="zh-CN"/>
        </w:rPr>
        <w:t>投标</w:t>
      </w:r>
      <w:r>
        <w:rPr>
          <w:rFonts w:hint="eastAsia" w:hAnsi="宋体"/>
        </w:rPr>
        <w:t>文件不予开封。</w:t>
      </w:r>
    </w:p>
    <w:p>
      <w:pPr>
        <w:pStyle w:val="22"/>
        <w:tabs>
          <w:tab w:val="left" w:pos="630"/>
        </w:tabs>
        <w:adjustRightInd w:val="0"/>
        <w:snapToGrid w:val="0"/>
        <w:spacing w:line="360" w:lineRule="auto"/>
        <w:ind w:firstLine="424" w:firstLineChars="202"/>
        <w:rPr>
          <w:rFonts w:hAnsi="宋体"/>
        </w:rPr>
      </w:pPr>
      <w:r>
        <w:rPr>
          <w:rFonts w:hAnsi="宋体"/>
        </w:rPr>
        <w:t>5.2.3</w:t>
      </w:r>
      <w:r>
        <w:rPr>
          <w:rFonts w:hint="eastAsia" w:hAnsi="宋体"/>
        </w:rPr>
        <w:t>唱价时，</w:t>
      </w:r>
      <w:r>
        <w:rPr>
          <w:rFonts w:hint="eastAsia" w:hAnsi="宋体"/>
          <w:lang w:eastAsia="zh-CN"/>
        </w:rPr>
        <w:t>招标</w:t>
      </w:r>
      <w:r>
        <w:rPr>
          <w:rFonts w:hint="eastAsia" w:hAnsi="宋体"/>
        </w:rPr>
        <w:t>人应当当众宣布参加本项目</w:t>
      </w:r>
      <w:r>
        <w:rPr>
          <w:rFonts w:hint="eastAsia" w:hAnsi="宋体"/>
          <w:lang w:eastAsia="zh-CN"/>
        </w:rPr>
        <w:t>招标</w:t>
      </w:r>
      <w:r>
        <w:rPr>
          <w:rFonts w:hint="eastAsia" w:hAnsi="宋体"/>
        </w:rPr>
        <w:t>的</w:t>
      </w:r>
      <w:r>
        <w:rPr>
          <w:rFonts w:hint="eastAsia" w:hAnsi="宋体"/>
          <w:lang w:eastAsia="zh-CN"/>
        </w:rPr>
        <w:t>投标</w:t>
      </w:r>
      <w:r>
        <w:rPr>
          <w:rFonts w:hint="eastAsia" w:hAnsi="宋体"/>
        </w:rPr>
        <w:t>人个数及</w:t>
      </w:r>
      <w:r>
        <w:rPr>
          <w:rFonts w:hint="eastAsia" w:hAnsi="宋体"/>
          <w:lang w:eastAsia="zh-CN"/>
        </w:rPr>
        <w:t>投标</w:t>
      </w:r>
      <w:r>
        <w:rPr>
          <w:rFonts w:hint="eastAsia" w:hAnsi="宋体"/>
        </w:rPr>
        <w:t>文件的密封情况，并宣读有效</w:t>
      </w:r>
      <w:r>
        <w:rPr>
          <w:rFonts w:hint="eastAsia" w:hAnsi="宋体"/>
          <w:lang w:eastAsia="zh-CN"/>
        </w:rPr>
        <w:t>投标</w:t>
      </w:r>
      <w:r>
        <w:rPr>
          <w:rFonts w:hint="eastAsia" w:hAnsi="宋体"/>
        </w:rPr>
        <w:t>的“</w:t>
      </w:r>
      <w:r>
        <w:rPr>
          <w:rFonts w:hint="eastAsia" w:hAnsi="宋体"/>
          <w:lang w:eastAsia="zh-CN"/>
        </w:rPr>
        <w:t>投标</w:t>
      </w:r>
      <w:r>
        <w:rPr>
          <w:rFonts w:hint="eastAsia" w:hAnsi="宋体"/>
        </w:rPr>
        <w:t>一览表”中的内容，“</w:t>
      </w:r>
      <w:r>
        <w:rPr>
          <w:rFonts w:hint="eastAsia" w:hAnsi="宋体"/>
          <w:lang w:eastAsia="zh-CN"/>
        </w:rPr>
        <w:t>投标</w:t>
      </w:r>
      <w:r>
        <w:rPr>
          <w:rFonts w:hint="eastAsia" w:hAnsi="宋体"/>
        </w:rPr>
        <w:t>一览表”一般包括：</w:t>
      </w:r>
      <w:r>
        <w:rPr>
          <w:rFonts w:hint="eastAsia" w:hAnsi="宋体"/>
          <w:lang w:eastAsia="zh-CN"/>
        </w:rPr>
        <w:t>投标</w:t>
      </w:r>
      <w:r>
        <w:rPr>
          <w:rFonts w:hint="eastAsia" w:hAnsi="宋体"/>
        </w:rPr>
        <w:t>人名称、</w:t>
      </w:r>
      <w:r>
        <w:rPr>
          <w:rFonts w:hint="eastAsia" w:hAnsi="宋体"/>
          <w:lang w:eastAsia="zh-CN"/>
        </w:rPr>
        <w:t>投标</w:t>
      </w:r>
      <w:r>
        <w:rPr>
          <w:rFonts w:hint="eastAsia" w:hAnsi="宋体"/>
        </w:rPr>
        <w:t>总报价、交货期、</w:t>
      </w:r>
      <w:r>
        <w:rPr>
          <w:rFonts w:hint="eastAsia" w:hAnsi="宋体"/>
          <w:lang w:eastAsia="zh-CN"/>
        </w:rPr>
        <w:t>投标</w:t>
      </w:r>
      <w:r>
        <w:rPr>
          <w:rFonts w:hint="eastAsia" w:hAnsi="宋体"/>
        </w:rPr>
        <w:t>保证金以及</w:t>
      </w:r>
      <w:r>
        <w:rPr>
          <w:rFonts w:hint="eastAsia" w:hAnsi="宋体"/>
          <w:lang w:eastAsia="zh-CN"/>
        </w:rPr>
        <w:t>招标</w:t>
      </w:r>
      <w:r>
        <w:rPr>
          <w:rFonts w:hint="eastAsia" w:hAnsi="宋体"/>
        </w:rPr>
        <w:t>文件中规定的其他内容。</w:t>
      </w:r>
    </w:p>
    <w:p>
      <w:pPr>
        <w:pStyle w:val="22"/>
        <w:tabs>
          <w:tab w:val="left" w:pos="630"/>
        </w:tabs>
        <w:adjustRightInd w:val="0"/>
        <w:snapToGrid w:val="0"/>
        <w:spacing w:line="360" w:lineRule="auto"/>
        <w:ind w:firstLine="424" w:firstLineChars="202"/>
        <w:rPr>
          <w:rFonts w:hAnsi="宋体"/>
        </w:rPr>
      </w:pPr>
      <w:r>
        <w:rPr>
          <w:rFonts w:hint="eastAsia" w:hAnsi="宋体"/>
        </w:rPr>
        <w:t>5.2.4唱价内容填写在“唱价记录表”中，由唱价人、记录人、</w:t>
      </w:r>
      <w:r>
        <w:rPr>
          <w:rFonts w:hint="eastAsia" w:hAnsi="宋体"/>
          <w:lang w:eastAsia="zh-CN"/>
        </w:rPr>
        <w:t>投标</w:t>
      </w:r>
      <w:r>
        <w:rPr>
          <w:rFonts w:hint="eastAsia" w:hAnsi="宋体"/>
        </w:rPr>
        <w:t>人代表、监督人签字确认，存档备查。</w:t>
      </w:r>
    </w:p>
    <w:p>
      <w:pPr>
        <w:pStyle w:val="36"/>
        <w:tabs>
          <w:tab w:val="left" w:pos="588"/>
        </w:tabs>
        <w:adjustRightInd w:val="0"/>
        <w:snapToGrid w:val="0"/>
        <w:spacing w:before="0" w:after="0" w:line="360" w:lineRule="auto"/>
        <w:jc w:val="left"/>
        <w:rPr>
          <w:rFonts w:ascii="宋体" w:hAnsi="宋体"/>
          <w:sz w:val="24"/>
          <w:szCs w:val="24"/>
        </w:rPr>
      </w:pPr>
      <w:bookmarkStart w:id="258" w:name="_Toc447188697"/>
      <w:bookmarkStart w:id="259" w:name="_Toc82537581"/>
      <w:bookmarkStart w:id="260" w:name="_Toc450489307"/>
      <w:bookmarkStart w:id="261" w:name="_Toc447265248"/>
      <w:bookmarkStart w:id="262" w:name="_Toc447265534"/>
      <w:r>
        <w:rPr>
          <w:rFonts w:ascii="宋体" w:hAnsi="宋体"/>
          <w:sz w:val="24"/>
          <w:szCs w:val="24"/>
        </w:rPr>
        <w:t>5.3</w:t>
      </w:r>
      <w:r>
        <w:rPr>
          <w:rFonts w:hint="eastAsia" w:ascii="宋体" w:hAnsi="宋体"/>
          <w:sz w:val="24"/>
          <w:szCs w:val="24"/>
        </w:rPr>
        <w:t>异议</w:t>
      </w:r>
      <w:bookmarkEnd w:id="258"/>
      <w:bookmarkEnd w:id="259"/>
      <w:bookmarkEnd w:id="260"/>
      <w:bookmarkEnd w:id="261"/>
      <w:bookmarkEnd w:id="262"/>
    </w:p>
    <w:p>
      <w:pPr>
        <w:pStyle w:val="22"/>
        <w:tabs>
          <w:tab w:val="left" w:pos="630"/>
        </w:tabs>
        <w:adjustRightInd w:val="0"/>
        <w:snapToGrid w:val="0"/>
        <w:spacing w:line="360" w:lineRule="auto"/>
        <w:ind w:firstLine="424" w:firstLineChars="202"/>
        <w:rPr>
          <w:rFonts w:hAnsi="宋体"/>
        </w:rPr>
      </w:pPr>
      <w:r>
        <w:rPr>
          <w:rFonts w:hint="eastAsia" w:hAnsi="宋体"/>
        </w:rPr>
        <w:t>5.3.1</w:t>
      </w:r>
      <w:r>
        <w:rPr>
          <w:rFonts w:hint="eastAsia" w:hAnsi="宋体"/>
          <w:lang w:eastAsia="zh-CN"/>
        </w:rPr>
        <w:t>投标</w:t>
      </w:r>
      <w:r>
        <w:rPr>
          <w:rFonts w:hint="eastAsia" w:hAnsi="宋体"/>
        </w:rPr>
        <w:t>人对唱价有异议的，应当在唱价现场提出，</w:t>
      </w:r>
      <w:r>
        <w:rPr>
          <w:rFonts w:hint="eastAsia" w:hAnsi="宋体"/>
          <w:lang w:eastAsia="zh-CN"/>
        </w:rPr>
        <w:t>招标</w:t>
      </w:r>
      <w:r>
        <w:rPr>
          <w:rFonts w:hint="eastAsia" w:hAnsi="宋体"/>
        </w:rPr>
        <w:t>人应当当场做出答复，并制作记录。</w:t>
      </w:r>
    </w:p>
    <w:p>
      <w:pPr>
        <w:pStyle w:val="22"/>
        <w:tabs>
          <w:tab w:val="left" w:pos="630"/>
        </w:tabs>
        <w:adjustRightInd w:val="0"/>
        <w:snapToGrid w:val="0"/>
        <w:spacing w:line="360" w:lineRule="auto"/>
        <w:ind w:firstLine="424" w:firstLineChars="202"/>
        <w:rPr>
          <w:rFonts w:hAnsi="宋体"/>
        </w:rPr>
      </w:pPr>
      <w:r>
        <w:rPr>
          <w:rFonts w:hAnsi="宋体"/>
        </w:rPr>
        <w:t>5.3.2</w:t>
      </w:r>
      <w:r>
        <w:rPr>
          <w:rFonts w:hint="eastAsia" w:hAnsi="宋体"/>
          <w:lang w:eastAsia="zh-CN"/>
        </w:rPr>
        <w:t>投标</w:t>
      </w:r>
      <w:r>
        <w:rPr>
          <w:rFonts w:hint="eastAsia" w:hAnsi="宋体"/>
        </w:rPr>
        <w:t>人认为存在低于成本价</w:t>
      </w:r>
      <w:r>
        <w:rPr>
          <w:rFonts w:hint="eastAsia" w:hAnsi="宋体"/>
          <w:lang w:eastAsia="zh-CN"/>
        </w:rPr>
        <w:t>投标</w:t>
      </w:r>
      <w:r>
        <w:rPr>
          <w:rFonts w:hint="eastAsia" w:hAnsi="宋体"/>
        </w:rPr>
        <w:t>情形的，可以在唱价现场提出异议，并在评选完成前向</w:t>
      </w:r>
      <w:r>
        <w:rPr>
          <w:rFonts w:hint="eastAsia" w:hAnsi="宋体"/>
          <w:lang w:eastAsia="zh-CN"/>
        </w:rPr>
        <w:t>招标</w:t>
      </w:r>
      <w:r>
        <w:rPr>
          <w:rFonts w:hint="eastAsia" w:hAnsi="宋体"/>
        </w:rPr>
        <w:t>人递交书面材料，</w:t>
      </w:r>
      <w:r>
        <w:rPr>
          <w:rFonts w:hint="eastAsia" w:hAnsi="宋体"/>
          <w:lang w:eastAsia="zh-CN"/>
        </w:rPr>
        <w:t>招标</w:t>
      </w:r>
      <w:r>
        <w:rPr>
          <w:rFonts w:hint="eastAsia" w:hAnsi="宋体"/>
        </w:rPr>
        <w:t>人应当及时将书面材料转交评选委员会。</w:t>
      </w:r>
    </w:p>
    <w:bookmarkEnd w:id="244"/>
    <w:bookmarkEnd w:id="245"/>
    <w:bookmarkEnd w:id="246"/>
    <w:bookmarkEnd w:id="247"/>
    <w:bookmarkEnd w:id="248"/>
    <w:bookmarkEnd w:id="249"/>
    <w:bookmarkEnd w:id="250"/>
    <w:bookmarkEnd w:id="251"/>
    <w:bookmarkEnd w:id="252"/>
    <w:bookmarkEnd w:id="253"/>
    <w:bookmarkEnd w:id="254"/>
    <w:p>
      <w:pPr>
        <w:pStyle w:val="36"/>
        <w:numPr>
          <w:ilvl w:val="0"/>
          <w:numId w:val="3"/>
        </w:numPr>
        <w:tabs>
          <w:tab w:val="left" w:pos="588"/>
        </w:tabs>
        <w:adjustRightInd w:val="0"/>
        <w:snapToGrid w:val="0"/>
        <w:spacing w:before="0" w:after="0" w:line="360" w:lineRule="auto"/>
        <w:ind w:left="0" w:firstLine="0"/>
        <w:jc w:val="left"/>
        <w:rPr>
          <w:rFonts w:ascii="宋体" w:hAnsi="宋体"/>
          <w:sz w:val="28"/>
          <w:szCs w:val="28"/>
        </w:rPr>
      </w:pPr>
      <w:bookmarkStart w:id="263" w:name="_Toc477190305"/>
      <w:bookmarkEnd w:id="263"/>
      <w:bookmarkStart w:id="264" w:name="_Toc477190306"/>
      <w:bookmarkEnd w:id="264"/>
      <w:bookmarkStart w:id="265" w:name="_Toc82537582"/>
      <w:r>
        <w:rPr>
          <w:rFonts w:hint="eastAsia" w:ascii="宋体" w:hAnsi="宋体"/>
          <w:sz w:val="28"/>
          <w:szCs w:val="28"/>
        </w:rPr>
        <w:t>评选</w:t>
      </w:r>
      <w:bookmarkEnd w:id="265"/>
    </w:p>
    <w:p>
      <w:pPr>
        <w:pStyle w:val="36"/>
        <w:tabs>
          <w:tab w:val="left" w:pos="588"/>
        </w:tabs>
        <w:adjustRightInd w:val="0"/>
        <w:snapToGrid w:val="0"/>
        <w:spacing w:before="0" w:after="0" w:line="360" w:lineRule="auto"/>
        <w:jc w:val="left"/>
        <w:rPr>
          <w:rFonts w:ascii="宋体" w:hAnsi="宋体"/>
          <w:sz w:val="24"/>
          <w:szCs w:val="24"/>
        </w:rPr>
      </w:pPr>
      <w:bookmarkStart w:id="266" w:name="_Toc447265251"/>
      <w:bookmarkStart w:id="267" w:name="_Toc447188700"/>
      <w:bookmarkStart w:id="268" w:name="_Toc447265537"/>
      <w:bookmarkStart w:id="269" w:name="_Toc82537583"/>
      <w:r>
        <w:rPr>
          <w:rFonts w:hint="eastAsia" w:ascii="宋体" w:hAnsi="宋体"/>
          <w:sz w:val="24"/>
          <w:szCs w:val="24"/>
        </w:rPr>
        <w:t>6.1评选委员会</w:t>
      </w:r>
      <w:bookmarkEnd w:id="255"/>
      <w:bookmarkEnd w:id="256"/>
      <w:bookmarkEnd w:id="257"/>
      <w:bookmarkEnd w:id="266"/>
      <w:bookmarkEnd w:id="267"/>
      <w:bookmarkEnd w:id="268"/>
      <w:bookmarkEnd w:id="269"/>
    </w:p>
    <w:p>
      <w:pPr>
        <w:pStyle w:val="22"/>
        <w:tabs>
          <w:tab w:val="left" w:pos="630"/>
        </w:tabs>
        <w:adjustRightInd w:val="0"/>
        <w:snapToGrid w:val="0"/>
        <w:spacing w:line="360" w:lineRule="auto"/>
        <w:ind w:firstLine="424" w:firstLineChars="202"/>
        <w:rPr>
          <w:rFonts w:hAnsi="宋体"/>
        </w:rPr>
      </w:pPr>
      <w:bookmarkStart w:id="270" w:name="_Toc447188703"/>
      <w:bookmarkStart w:id="271" w:name="_Toc447265255"/>
      <w:bookmarkStart w:id="272" w:name="_Toc447265541"/>
      <w:bookmarkStart w:id="273" w:name="_Toc227057915"/>
      <w:bookmarkStart w:id="274" w:name="_Toc226969309"/>
      <w:bookmarkStart w:id="275" w:name="_Toc488655860"/>
      <w:bookmarkStart w:id="276" w:name="_Toc107822516"/>
      <w:r>
        <w:rPr>
          <w:rFonts w:hint="eastAsia" w:hAnsi="宋体"/>
        </w:rPr>
        <w:t>评选由评选委员会负责，任何单位和个人不得非法干预或者影响评选的过程和结果。评选委员会成员名单在</w:t>
      </w:r>
      <w:r>
        <w:rPr>
          <w:rFonts w:hint="eastAsia" w:hAnsi="宋体"/>
          <w:lang w:eastAsia="zh-CN"/>
        </w:rPr>
        <w:t>中标</w:t>
      </w:r>
      <w:r>
        <w:rPr>
          <w:rFonts w:hint="eastAsia" w:hAnsi="宋体"/>
        </w:rPr>
        <w:t>结果确定前保密。</w:t>
      </w:r>
    </w:p>
    <w:p>
      <w:pPr>
        <w:pStyle w:val="36"/>
        <w:tabs>
          <w:tab w:val="left" w:pos="588"/>
        </w:tabs>
        <w:adjustRightInd w:val="0"/>
        <w:snapToGrid w:val="0"/>
        <w:spacing w:before="0" w:after="0" w:line="360" w:lineRule="auto"/>
        <w:jc w:val="left"/>
        <w:rPr>
          <w:rFonts w:ascii="宋体" w:hAnsi="宋体"/>
          <w:sz w:val="24"/>
          <w:szCs w:val="24"/>
        </w:rPr>
      </w:pPr>
      <w:bookmarkStart w:id="277" w:name="_Toc447265538"/>
      <w:bookmarkStart w:id="278" w:name="_Toc152045564"/>
      <w:bookmarkStart w:id="279" w:name="_Toc246996951"/>
      <w:bookmarkStart w:id="280" w:name="_Toc144974532"/>
      <w:bookmarkStart w:id="281" w:name="_Toc179632582"/>
      <w:bookmarkStart w:id="282" w:name="_Toc246996208"/>
      <w:bookmarkStart w:id="283" w:name="_Toc450489311"/>
      <w:bookmarkStart w:id="284" w:name="_Toc152042340"/>
      <w:bookmarkStart w:id="285" w:name="_Toc447265252"/>
      <w:bookmarkStart w:id="286" w:name="_Toc247085722"/>
      <w:bookmarkStart w:id="287" w:name="_Toc296602453"/>
      <w:bookmarkStart w:id="288" w:name="_Toc82537584"/>
      <w:r>
        <w:rPr>
          <w:rFonts w:ascii="宋体" w:hAnsi="宋体"/>
          <w:sz w:val="24"/>
          <w:szCs w:val="24"/>
        </w:rPr>
        <w:t>6.2</w:t>
      </w:r>
      <w:r>
        <w:rPr>
          <w:rFonts w:hint="eastAsia" w:ascii="宋体" w:hAnsi="宋体"/>
          <w:sz w:val="24"/>
          <w:szCs w:val="24"/>
        </w:rPr>
        <w:t>评选原则</w:t>
      </w:r>
      <w:bookmarkEnd w:id="277"/>
      <w:bookmarkEnd w:id="278"/>
      <w:bookmarkEnd w:id="279"/>
      <w:bookmarkEnd w:id="280"/>
      <w:bookmarkEnd w:id="281"/>
      <w:bookmarkEnd w:id="282"/>
      <w:bookmarkEnd w:id="283"/>
      <w:bookmarkEnd w:id="284"/>
      <w:bookmarkEnd w:id="285"/>
      <w:bookmarkEnd w:id="286"/>
      <w:bookmarkEnd w:id="287"/>
      <w:bookmarkEnd w:id="288"/>
    </w:p>
    <w:p>
      <w:pPr>
        <w:pStyle w:val="22"/>
        <w:tabs>
          <w:tab w:val="left" w:pos="630"/>
        </w:tabs>
        <w:adjustRightInd w:val="0"/>
        <w:snapToGrid w:val="0"/>
        <w:spacing w:line="360" w:lineRule="auto"/>
        <w:ind w:firstLine="424" w:firstLineChars="202"/>
        <w:rPr>
          <w:rFonts w:hAnsi="宋体"/>
        </w:rPr>
      </w:pPr>
      <w:r>
        <w:rPr>
          <w:rFonts w:hint="eastAsia" w:hAnsi="宋体"/>
        </w:rPr>
        <w:t>6.2.1评选活动遵循公平、公正、科学和择优的原则。</w:t>
      </w:r>
    </w:p>
    <w:p>
      <w:pPr>
        <w:pStyle w:val="22"/>
        <w:tabs>
          <w:tab w:val="left" w:pos="630"/>
        </w:tabs>
        <w:adjustRightInd w:val="0"/>
        <w:snapToGrid w:val="0"/>
        <w:spacing w:line="360" w:lineRule="auto"/>
        <w:ind w:firstLine="424" w:firstLineChars="202"/>
        <w:rPr>
          <w:rFonts w:hAnsi="宋体"/>
        </w:rPr>
      </w:pPr>
      <w:r>
        <w:rPr>
          <w:rFonts w:hAnsi="宋体"/>
        </w:rPr>
        <w:t>6.2.2</w:t>
      </w:r>
      <w:r>
        <w:rPr>
          <w:rFonts w:hint="eastAsia" w:hAnsi="宋体"/>
        </w:rPr>
        <w:t>评选委员会按照第三章“评选办法”规定的方法、评审因素、标准和程序对</w:t>
      </w:r>
      <w:r>
        <w:rPr>
          <w:rFonts w:hint="eastAsia" w:hAnsi="宋体"/>
          <w:lang w:eastAsia="zh-CN"/>
        </w:rPr>
        <w:t>投标</w:t>
      </w:r>
      <w:r>
        <w:rPr>
          <w:rFonts w:hint="eastAsia" w:hAnsi="宋体"/>
        </w:rPr>
        <w:t>文件进行评审。第三章“评选办法”没有规定的方法、评审因素和标准，不得作为评选依据。</w:t>
      </w:r>
    </w:p>
    <w:p>
      <w:pPr>
        <w:pStyle w:val="22"/>
        <w:tabs>
          <w:tab w:val="left" w:pos="630"/>
        </w:tabs>
        <w:adjustRightInd w:val="0"/>
        <w:snapToGrid w:val="0"/>
        <w:spacing w:line="360" w:lineRule="auto"/>
        <w:ind w:firstLine="424" w:firstLineChars="202"/>
        <w:rPr>
          <w:rFonts w:hAnsi="宋体"/>
        </w:rPr>
      </w:pPr>
      <w:r>
        <w:rPr>
          <w:rFonts w:hint="eastAsia" w:hAnsi="宋体"/>
        </w:rPr>
        <w:t>6.2.3唱价后，部分</w:t>
      </w:r>
      <w:r>
        <w:rPr>
          <w:rFonts w:hint="eastAsia" w:hAnsi="宋体"/>
          <w:lang w:eastAsia="zh-CN"/>
        </w:rPr>
        <w:t>投标</w:t>
      </w:r>
      <w:r>
        <w:rPr>
          <w:rFonts w:hint="eastAsia" w:hAnsi="宋体"/>
        </w:rPr>
        <w:t>人撤销</w:t>
      </w:r>
      <w:r>
        <w:rPr>
          <w:rFonts w:hint="eastAsia" w:hAnsi="宋体"/>
          <w:lang w:eastAsia="zh-CN"/>
        </w:rPr>
        <w:t>投标</w:t>
      </w:r>
      <w:r>
        <w:rPr>
          <w:rFonts w:hint="eastAsia" w:hAnsi="宋体"/>
        </w:rPr>
        <w:t>文件或者被否决</w:t>
      </w:r>
      <w:r>
        <w:rPr>
          <w:rFonts w:hint="eastAsia" w:hAnsi="宋体"/>
          <w:lang w:eastAsia="zh-CN"/>
        </w:rPr>
        <w:t>投标</w:t>
      </w:r>
      <w:r>
        <w:rPr>
          <w:rFonts w:hint="eastAsia" w:hAnsi="宋体"/>
        </w:rPr>
        <w:t>后，有效</w:t>
      </w:r>
      <w:r>
        <w:rPr>
          <w:rFonts w:hint="eastAsia" w:hAnsi="宋体"/>
          <w:lang w:eastAsia="zh-CN"/>
        </w:rPr>
        <w:t>投标</w:t>
      </w:r>
      <w:r>
        <w:rPr>
          <w:rFonts w:hint="eastAsia" w:hAnsi="宋体"/>
        </w:rPr>
        <w:t>不足3个的，评选委员会可以继续评审，继续评审的需在评选报告中说明继续评审的理由；也可以否决全部</w:t>
      </w:r>
      <w:r>
        <w:rPr>
          <w:rFonts w:hint="eastAsia" w:hAnsi="宋体"/>
          <w:lang w:eastAsia="zh-CN"/>
        </w:rPr>
        <w:t>投标</w:t>
      </w:r>
      <w:r>
        <w:rPr>
          <w:rFonts w:hint="eastAsia" w:hAnsi="宋体"/>
        </w:rPr>
        <w:t>。</w:t>
      </w:r>
    </w:p>
    <w:p>
      <w:pPr>
        <w:pStyle w:val="36"/>
        <w:tabs>
          <w:tab w:val="left" w:pos="588"/>
        </w:tabs>
        <w:adjustRightInd w:val="0"/>
        <w:snapToGrid w:val="0"/>
        <w:spacing w:before="0" w:after="0" w:line="360" w:lineRule="auto"/>
        <w:jc w:val="left"/>
        <w:rPr>
          <w:rFonts w:ascii="宋体" w:hAnsi="宋体"/>
          <w:sz w:val="24"/>
          <w:szCs w:val="24"/>
        </w:rPr>
      </w:pPr>
      <w:bookmarkStart w:id="289" w:name="_Toc450489312"/>
      <w:bookmarkStart w:id="290" w:name="_Toc447188701"/>
      <w:bookmarkStart w:id="291" w:name="_Toc447265539"/>
      <w:bookmarkStart w:id="292" w:name="_Toc447265253"/>
      <w:bookmarkStart w:id="293" w:name="_Toc82537585"/>
      <w:r>
        <w:rPr>
          <w:rFonts w:hint="eastAsia" w:ascii="宋体" w:hAnsi="宋体"/>
          <w:sz w:val="24"/>
          <w:szCs w:val="24"/>
        </w:rPr>
        <w:t>6.3评选方法</w:t>
      </w:r>
      <w:bookmarkEnd w:id="289"/>
      <w:bookmarkEnd w:id="290"/>
      <w:bookmarkEnd w:id="291"/>
      <w:bookmarkEnd w:id="292"/>
      <w:bookmarkEnd w:id="293"/>
    </w:p>
    <w:p>
      <w:pPr>
        <w:adjustRightInd w:val="0"/>
        <w:snapToGrid w:val="0"/>
        <w:spacing w:line="360" w:lineRule="auto"/>
        <w:ind w:firstLine="424" w:firstLineChars="202"/>
        <w:rPr>
          <w:rFonts w:ascii="宋体" w:hAnsi="宋体"/>
        </w:rPr>
      </w:pPr>
      <w:r>
        <w:rPr>
          <w:rFonts w:hint="eastAsia" w:ascii="宋体" w:hAnsi="宋体" w:cs="宋体"/>
          <w:szCs w:val="21"/>
        </w:rPr>
        <w:t>6.3.1本项目评选所采用的评选方法为</w:t>
      </w:r>
      <w:r>
        <w:rPr>
          <w:rFonts w:hint="eastAsia" w:ascii="宋体" w:hAnsi="宋体"/>
        </w:rPr>
        <w:t>综合评估法的。最大限度地满足</w:t>
      </w:r>
      <w:r>
        <w:rPr>
          <w:rFonts w:hint="eastAsia" w:ascii="宋体" w:hAnsi="宋体"/>
          <w:lang w:eastAsia="zh-CN"/>
        </w:rPr>
        <w:t>招标</w:t>
      </w:r>
      <w:r>
        <w:rPr>
          <w:rFonts w:hint="eastAsia" w:ascii="宋体" w:hAnsi="宋体"/>
        </w:rPr>
        <w:t>文件中规定的各项综合评价标准的</w:t>
      </w:r>
      <w:r>
        <w:rPr>
          <w:rFonts w:hint="eastAsia" w:ascii="宋体" w:hAnsi="宋体"/>
          <w:lang w:eastAsia="zh-CN"/>
        </w:rPr>
        <w:t>投标</w:t>
      </w:r>
      <w:r>
        <w:rPr>
          <w:rFonts w:hint="eastAsia" w:ascii="宋体" w:hAnsi="宋体"/>
        </w:rPr>
        <w:t>，应当推荐为</w:t>
      </w:r>
      <w:r>
        <w:rPr>
          <w:rFonts w:hint="eastAsia" w:ascii="宋体" w:hAnsi="宋体"/>
          <w:lang w:eastAsia="zh-CN"/>
        </w:rPr>
        <w:t>中标</w:t>
      </w:r>
      <w:r>
        <w:rPr>
          <w:rFonts w:hint="eastAsia" w:ascii="宋体" w:hAnsi="宋体"/>
        </w:rPr>
        <w:t>候选人，量化的标准和权重应当在</w:t>
      </w:r>
      <w:r>
        <w:rPr>
          <w:rFonts w:hint="eastAsia" w:ascii="宋体" w:hAnsi="宋体"/>
          <w:lang w:eastAsia="zh-CN"/>
        </w:rPr>
        <w:t>招标</w:t>
      </w:r>
      <w:r>
        <w:rPr>
          <w:rFonts w:hint="eastAsia" w:ascii="宋体" w:hAnsi="宋体"/>
        </w:rPr>
        <w:t>文件中明确规定。</w:t>
      </w:r>
    </w:p>
    <w:p>
      <w:pPr>
        <w:pStyle w:val="22"/>
        <w:tabs>
          <w:tab w:val="left" w:pos="588"/>
          <w:tab w:val="left" w:pos="630"/>
        </w:tabs>
        <w:adjustRightInd w:val="0"/>
        <w:snapToGrid w:val="0"/>
        <w:spacing w:line="360" w:lineRule="auto"/>
        <w:ind w:firstLine="424" w:firstLineChars="202"/>
        <w:jc w:val="left"/>
        <w:rPr>
          <w:rFonts w:hAnsi="宋体"/>
          <w:sz w:val="24"/>
          <w:szCs w:val="24"/>
        </w:rPr>
      </w:pPr>
      <w:r>
        <w:rPr>
          <w:rFonts w:hint="eastAsia" w:hAnsi="宋体"/>
        </w:rPr>
        <w:t>6.3.2</w:t>
      </w:r>
      <w:r>
        <w:rPr>
          <w:rFonts w:hAnsi="宋体"/>
        </w:rPr>
        <w:t>法律</w:t>
      </w:r>
      <w:r>
        <w:rPr>
          <w:rFonts w:hint="eastAsia" w:hAnsi="宋体"/>
        </w:rPr>
        <w:t>、</w:t>
      </w:r>
      <w:r>
        <w:rPr>
          <w:rFonts w:hAnsi="宋体"/>
        </w:rPr>
        <w:t>法规允许的其他评选方法</w:t>
      </w:r>
      <w:r>
        <w:rPr>
          <w:rFonts w:hint="eastAsia" w:hAnsi="宋体"/>
        </w:rPr>
        <w:t>。</w:t>
      </w:r>
      <w:bookmarkStart w:id="294" w:name="_Toc447265540"/>
      <w:bookmarkStart w:id="295" w:name="_Toc447265254"/>
      <w:bookmarkStart w:id="296" w:name="_Toc447188702"/>
      <w:bookmarkStart w:id="297" w:name="_Toc152042342"/>
      <w:bookmarkStart w:id="298" w:name="_Toc246996210"/>
      <w:bookmarkStart w:id="299" w:name="_Toc246996953"/>
      <w:bookmarkStart w:id="300" w:name="_Toc152045566"/>
      <w:bookmarkStart w:id="301" w:name="_Toc296602455"/>
      <w:bookmarkStart w:id="302" w:name="_Toc144974534"/>
      <w:bookmarkStart w:id="303" w:name="_Toc179632584"/>
      <w:bookmarkStart w:id="304" w:name="_Toc247085724"/>
    </w:p>
    <w:p>
      <w:pPr>
        <w:pStyle w:val="36"/>
        <w:tabs>
          <w:tab w:val="left" w:pos="588"/>
        </w:tabs>
        <w:adjustRightInd w:val="0"/>
        <w:snapToGrid w:val="0"/>
        <w:spacing w:before="0" w:after="0" w:line="360" w:lineRule="auto"/>
        <w:jc w:val="left"/>
        <w:rPr>
          <w:rFonts w:ascii="宋体" w:hAnsi="宋体"/>
          <w:sz w:val="24"/>
          <w:szCs w:val="24"/>
        </w:rPr>
      </w:pPr>
      <w:bookmarkStart w:id="305" w:name="_Toc82537586"/>
      <w:bookmarkStart w:id="306" w:name="_Toc450489313"/>
      <w:r>
        <w:rPr>
          <w:rFonts w:ascii="宋体" w:hAnsi="宋体"/>
          <w:sz w:val="24"/>
          <w:szCs w:val="24"/>
        </w:rPr>
        <w:t>6.4</w:t>
      </w:r>
      <w:r>
        <w:rPr>
          <w:rFonts w:hint="eastAsia" w:ascii="宋体" w:hAnsi="宋体"/>
          <w:sz w:val="24"/>
          <w:szCs w:val="24"/>
          <w:lang w:eastAsia="zh-CN"/>
        </w:rPr>
        <w:t>中标</w:t>
      </w:r>
      <w:r>
        <w:rPr>
          <w:rFonts w:ascii="宋体" w:hAnsi="宋体"/>
          <w:sz w:val="24"/>
          <w:szCs w:val="24"/>
        </w:rPr>
        <w:t>候选人推荐原则</w:t>
      </w:r>
      <w:bookmarkEnd w:id="305"/>
      <w:bookmarkEnd w:id="306"/>
    </w:p>
    <w:p>
      <w:pPr>
        <w:adjustRightInd w:val="0"/>
        <w:snapToGrid w:val="0"/>
        <w:spacing w:line="360" w:lineRule="auto"/>
        <w:ind w:firstLine="420" w:firstLineChars="200"/>
        <w:rPr>
          <w:rFonts w:ascii="宋体" w:hAnsi="宋体"/>
        </w:rPr>
      </w:pPr>
      <w:r>
        <w:rPr>
          <w:rFonts w:hint="eastAsia" w:ascii="宋体" w:hAnsi="宋体"/>
        </w:rPr>
        <w:t>评选委员会应当根据</w:t>
      </w:r>
      <w:r>
        <w:rPr>
          <w:rFonts w:hint="eastAsia" w:ascii="宋体" w:hAnsi="宋体"/>
          <w:lang w:eastAsia="zh-CN"/>
        </w:rPr>
        <w:t>招标</w:t>
      </w:r>
      <w:r>
        <w:rPr>
          <w:rFonts w:hint="eastAsia" w:ascii="宋体" w:hAnsi="宋体"/>
        </w:rPr>
        <w:t>文件载明的规则推荐</w:t>
      </w:r>
      <w:r>
        <w:rPr>
          <w:rFonts w:hint="eastAsia" w:ascii="宋体" w:hAnsi="宋体"/>
          <w:lang w:eastAsia="zh-CN"/>
        </w:rPr>
        <w:t>中标</w:t>
      </w:r>
      <w:r>
        <w:rPr>
          <w:rFonts w:hint="eastAsia" w:ascii="宋体" w:hAnsi="宋体"/>
        </w:rPr>
        <w:t>候选人，具体推荐原则见</w:t>
      </w:r>
      <w:r>
        <w:rPr>
          <w:rFonts w:hint="eastAsia" w:ascii="宋体" w:hAnsi="宋体"/>
          <w:lang w:eastAsia="zh-CN"/>
        </w:rPr>
        <w:t>投标</w:t>
      </w:r>
      <w:r>
        <w:rPr>
          <w:rFonts w:hint="eastAsia" w:ascii="宋体" w:hAnsi="宋体"/>
        </w:rPr>
        <w:t>人须知前附表。</w:t>
      </w:r>
    </w:p>
    <w:p>
      <w:pPr>
        <w:pStyle w:val="36"/>
        <w:tabs>
          <w:tab w:val="left" w:pos="588"/>
        </w:tabs>
        <w:adjustRightInd w:val="0"/>
        <w:snapToGrid w:val="0"/>
        <w:spacing w:before="0" w:after="0" w:line="360" w:lineRule="auto"/>
        <w:jc w:val="left"/>
        <w:rPr>
          <w:rFonts w:ascii="宋体" w:hAnsi="宋体"/>
          <w:sz w:val="24"/>
          <w:szCs w:val="24"/>
        </w:rPr>
      </w:pPr>
      <w:bookmarkStart w:id="307" w:name="_Toc450489314"/>
      <w:bookmarkStart w:id="308" w:name="_Toc82537587"/>
      <w:r>
        <w:rPr>
          <w:rFonts w:hint="eastAsia" w:ascii="宋体" w:hAnsi="宋体"/>
          <w:sz w:val="24"/>
          <w:szCs w:val="24"/>
        </w:rPr>
        <w:t>6.5评选报告</w:t>
      </w:r>
      <w:bookmarkEnd w:id="294"/>
      <w:bookmarkEnd w:id="295"/>
      <w:bookmarkEnd w:id="296"/>
      <w:bookmarkEnd w:id="307"/>
      <w:bookmarkEnd w:id="308"/>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评选完成后，评选委员会应当根据《</w:t>
      </w:r>
      <w:r>
        <w:rPr>
          <w:rFonts w:hint="eastAsia" w:ascii="宋体" w:hAnsi="宋体" w:cs="宋体"/>
          <w:szCs w:val="21"/>
          <w:lang w:eastAsia="zh-CN"/>
        </w:rPr>
        <w:t>招标</w:t>
      </w:r>
      <w:r>
        <w:rPr>
          <w:rFonts w:hint="eastAsia" w:ascii="宋体" w:hAnsi="宋体" w:cs="宋体"/>
          <w:szCs w:val="21"/>
        </w:rPr>
        <w:t>管理办法》的有关规定及时向</w:t>
      </w:r>
      <w:r>
        <w:rPr>
          <w:rFonts w:hint="eastAsia" w:ascii="宋体" w:hAnsi="宋体" w:cs="宋体"/>
          <w:szCs w:val="21"/>
          <w:lang w:eastAsia="zh-CN"/>
        </w:rPr>
        <w:t>招标</w:t>
      </w:r>
      <w:r>
        <w:rPr>
          <w:rFonts w:hint="eastAsia" w:ascii="宋体" w:hAnsi="宋体" w:cs="宋体"/>
          <w:szCs w:val="21"/>
        </w:rPr>
        <w:t>人提交评选报告和</w:t>
      </w:r>
      <w:r>
        <w:rPr>
          <w:rFonts w:hint="eastAsia" w:ascii="宋体" w:hAnsi="宋体" w:cs="宋体"/>
          <w:szCs w:val="21"/>
          <w:lang w:eastAsia="zh-CN"/>
        </w:rPr>
        <w:t>中标</w:t>
      </w:r>
      <w:r>
        <w:rPr>
          <w:rFonts w:hint="eastAsia" w:ascii="宋体" w:hAnsi="宋体" w:cs="宋体"/>
          <w:szCs w:val="21"/>
        </w:rPr>
        <w:t>候选人名单。</w:t>
      </w:r>
    </w:p>
    <w:bookmarkEnd w:id="270"/>
    <w:bookmarkEnd w:id="271"/>
    <w:bookmarkEnd w:id="272"/>
    <w:bookmarkEnd w:id="297"/>
    <w:bookmarkEnd w:id="298"/>
    <w:bookmarkEnd w:id="299"/>
    <w:bookmarkEnd w:id="300"/>
    <w:bookmarkEnd w:id="301"/>
    <w:bookmarkEnd w:id="302"/>
    <w:bookmarkEnd w:id="303"/>
    <w:bookmarkEnd w:id="304"/>
    <w:p>
      <w:pPr>
        <w:pStyle w:val="36"/>
        <w:numPr>
          <w:ilvl w:val="0"/>
          <w:numId w:val="3"/>
        </w:numPr>
        <w:tabs>
          <w:tab w:val="left" w:pos="602"/>
        </w:tabs>
        <w:adjustRightInd w:val="0"/>
        <w:snapToGrid w:val="0"/>
        <w:spacing w:before="0" w:after="0" w:line="360" w:lineRule="auto"/>
        <w:ind w:left="0" w:firstLine="0"/>
        <w:jc w:val="left"/>
        <w:rPr>
          <w:rFonts w:ascii="宋体" w:hAnsi="宋体"/>
          <w:sz w:val="28"/>
          <w:szCs w:val="28"/>
        </w:rPr>
      </w:pPr>
      <w:r>
        <w:rPr>
          <w:rFonts w:hint="eastAsia" w:ascii="宋体" w:hAnsi="宋体"/>
          <w:sz w:val="28"/>
          <w:szCs w:val="28"/>
          <w:lang w:eastAsia="zh-CN"/>
        </w:rPr>
        <w:t>中标</w:t>
      </w:r>
    </w:p>
    <w:bookmarkEnd w:id="273"/>
    <w:bookmarkEnd w:id="274"/>
    <w:bookmarkEnd w:id="275"/>
    <w:bookmarkEnd w:id="276"/>
    <w:p>
      <w:pPr>
        <w:pStyle w:val="36"/>
        <w:tabs>
          <w:tab w:val="left" w:pos="588"/>
        </w:tabs>
        <w:adjustRightInd w:val="0"/>
        <w:snapToGrid w:val="0"/>
        <w:spacing w:before="0" w:after="0" w:line="360" w:lineRule="auto"/>
        <w:jc w:val="left"/>
        <w:rPr>
          <w:rFonts w:ascii="宋体" w:hAnsi="宋体"/>
          <w:color w:val="000000" w:themeColor="text1"/>
          <w:sz w:val="24"/>
          <w:szCs w:val="24"/>
          <w14:textFill>
            <w14:solidFill>
              <w14:schemeClr w14:val="tx1"/>
            </w14:solidFill>
          </w14:textFill>
        </w:rPr>
      </w:pPr>
      <w:bookmarkStart w:id="309" w:name="_Toc447188705"/>
      <w:bookmarkStart w:id="310" w:name="_Toc447265257"/>
      <w:bookmarkStart w:id="311" w:name="_Toc447265543"/>
      <w:bookmarkStart w:id="312" w:name="_Toc82537589"/>
      <w:bookmarkStart w:id="313" w:name="_Toc450489317"/>
      <w:bookmarkStart w:id="314" w:name="_Toc447265259"/>
      <w:bookmarkStart w:id="315" w:name="_Toc447265545"/>
      <w:bookmarkStart w:id="316" w:name="_Toc152042345"/>
      <w:bookmarkStart w:id="317" w:name="_Toc152045569"/>
      <w:bookmarkStart w:id="318" w:name="_Toc179632587"/>
      <w:bookmarkStart w:id="319" w:name="_Toc247085727"/>
      <w:bookmarkStart w:id="320" w:name="_Toc246996956"/>
      <w:bookmarkStart w:id="321" w:name="_Toc246996213"/>
      <w:bookmarkStart w:id="322" w:name="_Toc296602459"/>
      <w:bookmarkStart w:id="323" w:name="_Toc144974537"/>
      <w:bookmarkStart w:id="324" w:name="_Toc226969310"/>
      <w:bookmarkStart w:id="325" w:name="_Toc107822517"/>
      <w:bookmarkStart w:id="326" w:name="_Toc227057916"/>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1确定</w:t>
      </w:r>
      <w:r>
        <w:rPr>
          <w:rFonts w:hint="eastAsia" w:ascii="宋体" w:hAnsi="宋体"/>
          <w:color w:val="000000" w:themeColor="text1"/>
          <w:sz w:val="24"/>
          <w:szCs w:val="24"/>
          <w:lang w:eastAsia="zh-CN"/>
          <w14:textFill>
            <w14:solidFill>
              <w14:schemeClr w14:val="tx1"/>
            </w14:solidFill>
          </w14:textFill>
        </w:rPr>
        <w:t>中标</w:t>
      </w:r>
      <w:r>
        <w:rPr>
          <w:rFonts w:hint="eastAsia" w:ascii="宋体" w:hAnsi="宋体"/>
          <w:color w:val="000000" w:themeColor="text1"/>
          <w:sz w:val="24"/>
          <w:szCs w:val="24"/>
          <w14:textFill>
            <w14:solidFill>
              <w14:schemeClr w14:val="tx1"/>
            </w14:solidFill>
          </w14:textFill>
        </w:rPr>
        <w:t>人</w:t>
      </w:r>
      <w:bookmarkEnd w:id="309"/>
      <w:bookmarkEnd w:id="310"/>
      <w:bookmarkEnd w:id="311"/>
      <w:bookmarkEnd w:id="312"/>
      <w:bookmarkEnd w:id="313"/>
    </w:p>
    <w:p>
      <w:pPr>
        <w:pStyle w:val="22"/>
        <w:tabs>
          <w:tab w:val="left" w:pos="630"/>
        </w:tabs>
        <w:adjustRightInd w:val="0"/>
        <w:snapToGrid w:val="0"/>
        <w:spacing w:line="360" w:lineRule="auto"/>
        <w:ind w:firstLine="424" w:firstLineChars="202"/>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.1</w:t>
      </w:r>
      <w:r>
        <w:rPr>
          <w:rFonts w:hint="eastAsia" w:hAnsi="宋体"/>
          <w:color w:val="000000" w:themeColor="text1"/>
          <w:lang w:eastAsia="zh-CN"/>
          <w14:textFill>
            <w14:solidFill>
              <w14:schemeClr w14:val="tx1"/>
            </w14:solidFill>
          </w14:textFill>
        </w:rPr>
        <w:t>招标</w:t>
      </w:r>
      <w:r>
        <w:rPr>
          <w:rFonts w:hint="eastAsia" w:hAnsi="宋体"/>
          <w:color w:val="000000" w:themeColor="text1"/>
          <w14:textFill>
            <w14:solidFill>
              <w14:schemeClr w14:val="tx1"/>
            </w14:solidFill>
          </w14:textFill>
        </w:rPr>
        <w:t>人依据评选委员会推荐的</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候选人确定</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人，</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人数量见</w:t>
      </w:r>
      <w:r>
        <w:rPr>
          <w:rFonts w:hint="eastAsia" w:hAnsi="宋体"/>
          <w:color w:val="000000" w:themeColor="text1"/>
          <w:lang w:eastAsia="zh-CN"/>
          <w14:textFill>
            <w14:solidFill>
              <w14:schemeClr w14:val="tx1"/>
            </w14:solidFill>
          </w14:textFill>
        </w:rPr>
        <w:t>投标</w:t>
      </w:r>
      <w:r>
        <w:rPr>
          <w:rFonts w:hint="eastAsia" w:hAnsi="宋体"/>
          <w:color w:val="000000" w:themeColor="text1"/>
          <w14:textFill>
            <w14:solidFill>
              <w14:schemeClr w14:val="tx1"/>
            </w14:solidFill>
          </w14:textFill>
        </w:rPr>
        <w:t>人须知前附表。</w:t>
      </w:r>
    </w:p>
    <w:p>
      <w:pPr>
        <w:pStyle w:val="22"/>
        <w:tabs>
          <w:tab w:val="left" w:pos="630"/>
        </w:tabs>
        <w:adjustRightInd w:val="0"/>
        <w:snapToGrid w:val="0"/>
        <w:spacing w:line="360" w:lineRule="auto"/>
        <w:ind w:firstLine="424" w:firstLineChars="202"/>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.2</w:t>
      </w:r>
      <w:r>
        <w:rPr>
          <w:rFonts w:hint="eastAsia" w:hAnsi="宋体"/>
          <w:color w:val="000000" w:themeColor="text1"/>
          <w:lang w:eastAsia="zh-CN"/>
          <w14:textFill>
            <w14:solidFill>
              <w14:schemeClr w14:val="tx1"/>
            </w14:solidFill>
          </w14:textFill>
        </w:rPr>
        <w:t>招标</w:t>
      </w:r>
      <w:r>
        <w:rPr>
          <w:rFonts w:hint="eastAsia" w:hAnsi="宋体"/>
          <w:color w:val="000000" w:themeColor="text1"/>
          <w14:textFill>
            <w14:solidFill>
              <w14:schemeClr w14:val="tx1"/>
            </w14:solidFill>
          </w14:textFill>
        </w:rPr>
        <w:t>人根据评选委员会推荐的</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候选人名单排序依次确定</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人，具体</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原则见</w:t>
      </w:r>
      <w:r>
        <w:rPr>
          <w:rFonts w:hint="eastAsia" w:hAnsi="宋体"/>
          <w:color w:val="000000" w:themeColor="text1"/>
          <w:lang w:eastAsia="zh-CN"/>
          <w14:textFill>
            <w14:solidFill>
              <w14:schemeClr w14:val="tx1"/>
            </w14:solidFill>
          </w14:textFill>
        </w:rPr>
        <w:t>投标</w:t>
      </w:r>
      <w:r>
        <w:rPr>
          <w:rFonts w:hint="eastAsia" w:hAnsi="宋体"/>
          <w:color w:val="000000" w:themeColor="text1"/>
          <w14:textFill>
            <w14:solidFill>
              <w14:schemeClr w14:val="tx1"/>
            </w14:solidFill>
          </w14:textFill>
        </w:rPr>
        <w:t>人须知前附表。</w:t>
      </w:r>
    </w:p>
    <w:p>
      <w:pPr>
        <w:pStyle w:val="22"/>
        <w:tabs>
          <w:tab w:val="left" w:pos="630"/>
        </w:tabs>
        <w:adjustRightInd w:val="0"/>
        <w:snapToGrid w:val="0"/>
        <w:spacing w:line="360" w:lineRule="auto"/>
        <w:ind w:firstLine="424" w:firstLineChars="202"/>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.3在签订合同之前</w:t>
      </w:r>
      <w:r>
        <w:rPr>
          <w:rFonts w:hint="eastAsia" w:hAnsi="宋体"/>
          <w:color w:val="000000" w:themeColor="text1"/>
          <w14:textFill>
            <w14:solidFill>
              <w14:schemeClr w14:val="tx1"/>
            </w14:solidFill>
          </w14:textFill>
        </w:rPr>
        <w:t>，</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人放弃</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或者不能履行合同的，</w:t>
      </w:r>
      <w:r>
        <w:rPr>
          <w:rFonts w:hint="eastAsia" w:hAnsi="宋体"/>
          <w:color w:val="000000" w:themeColor="text1"/>
          <w:lang w:eastAsia="zh-CN"/>
          <w14:textFill>
            <w14:solidFill>
              <w14:schemeClr w14:val="tx1"/>
            </w14:solidFill>
          </w14:textFill>
        </w:rPr>
        <w:t>招标</w:t>
      </w:r>
      <w:r>
        <w:rPr>
          <w:rFonts w:hint="eastAsia" w:hAnsi="宋体"/>
          <w:color w:val="000000" w:themeColor="text1"/>
          <w14:textFill>
            <w14:solidFill>
              <w14:schemeClr w14:val="tx1"/>
            </w14:solidFill>
          </w14:textFill>
        </w:rPr>
        <w:t>人可以按照评选委员会提出的</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候选人名单排序依次确定其他</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候选人为</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人，也可以重新</w:t>
      </w:r>
      <w:r>
        <w:rPr>
          <w:rFonts w:hint="eastAsia" w:hAnsi="宋体"/>
          <w:color w:val="000000" w:themeColor="text1"/>
          <w:lang w:eastAsia="zh-CN"/>
          <w14:textFill>
            <w14:solidFill>
              <w14:schemeClr w14:val="tx1"/>
            </w14:solidFill>
          </w14:textFill>
        </w:rPr>
        <w:t>招标</w:t>
      </w:r>
      <w:r>
        <w:rPr>
          <w:rFonts w:hint="eastAsia" w:hAnsi="宋体"/>
          <w:color w:val="000000" w:themeColor="text1"/>
          <w14:textFill>
            <w14:solidFill>
              <w14:schemeClr w14:val="tx1"/>
            </w14:solidFill>
          </w14:textFill>
        </w:rPr>
        <w:t>。集中</w:t>
      </w:r>
      <w:r>
        <w:rPr>
          <w:rFonts w:hint="eastAsia" w:hAnsi="宋体"/>
          <w:color w:val="000000" w:themeColor="text1"/>
          <w:lang w:eastAsia="zh-CN"/>
          <w14:textFill>
            <w14:solidFill>
              <w14:schemeClr w14:val="tx1"/>
            </w14:solidFill>
          </w14:textFill>
        </w:rPr>
        <w:t>招标</w:t>
      </w:r>
      <w:r>
        <w:rPr>
          <w:rFonts w:hint="eastAsia" w:hAnsi="宋体"/>
          <w:color w:val="000000" w:themeColor="text1"/>
          <w14:textFill>
            <w14:solidFill>
              <w14:schemeClr w14:val="tx1"/>
            </w14:solidFill>
          </w14:textFill>
        </w:rPr>
        <w:t>项目还可以对</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人的</w:t>
      </w:r>
      <w:r>
        <w:rPr>
          <w:rFonts w:hint="eastAsia" w:hAnsi="宋体"/>
          <w:color w:val="000000" w:themeColor="text1"/>
          <w:lang w:eastAsia="zh-CN"/>
          <w14:textFill>
            <w14:solidFill>
              <w14:schemeClr w14:val="tx1"/>
            </w14:solidFill>
          </w14:textFill>
        </w:rPr>
        <w:t>中标</w:t>
      </w:r>
      <w:r>
        <w:rPr>
          <w:rFonts w:hint="eastAsia" w:hAnsi="宋体"/>
          <w:color w:val="000000" w:themeColor="text1"/>
          <w14:textFill>
            <w14:solidFill>
              <w14:schemeClr w14:val="tx1"/>
            </w14:solidFill>
          </w14:textFill>
        </w:rPr>
        <w:t>份额进行调整，</w:t>
      </w:r>
      <w:r>
        <w:rPr>
          <w:rFonts w:hint="eastAsia" w:hAnsi="宋体"/>
        </w:rPr>
        <w:t>具体调整规则见</w:t>
      </w:r>
      <w:r>
        <w:rPr>
          <w:rFonts w:hint="eastAsia" w:hAnsi="宋体"/>
          <w:lang w:eastAsia="zh-CN"/>
        </w:rPr>
        <w:t>投标</w:t>
      </w:r>
      <w:r>
        <w:rPr>
          <w:rFonts w:hint="eastAsia" w:hAnsi="宋体"/>
        </w:rPr>
        <w:t>人须知前附表；</w:t>
      </w:r>
      <w:r>
        <w:rPr>
          <w:rFonts w:hint="eastAsia" w:hAnsi="宋体"/>
          <w:color w:val="000000" w:themeColor="text1"/>
          <w14:textFill>
            <w14:solidFill>
              <w14:schemeClr w14:val="tx1"/>
            </w14:solidFill>
          </w14:textFill>
        </w:rPr>
        <w:t xml:space="preserve"> </w:t>
      </w:r>
    </w:p>
    <w:p>
      <w:pPr>
        <w:pStyle w:val="36"/>
        <w:tabs>
          <w:tab w:val="left" w:pos="588"/>
        </w:tabs>
        <w:adjustRightInd w:val="0"/>
        <w:snapToGrid w:val="0"/>
        <w:spacing w:before="0" w:after="0" w:line="360" w:lineRule="auto"/>
        <w:jc w:val="left"/>
        <w:rPr>
          <w:rFonts w:ascii="宋体" w:hAnsi="宋体"/>
          <w:color w:val="000000" w:themeColor="text1"/>
          <w:sz w:val="24"/>
          <w:szCs w:val="24"/>
          <w14:textFill>
            <w14:solidFill>
              <w14:schemeClr w14:val="tx1"/>
            </w14:solidFill>
          </w14:textFill>
        </w:rPr>
      </w:pPr>
      <w:bookmarkStart w:id="327" w:name="_Toc82537590"/>
      <w:bookmarkStart w:id="328" w:name="_Toc152045568"/>
      <w:bookmarkStart w:id="329" w:name="_Toc247085726"/>
      <w:bookmarkStart w:id="330" w:name="_Toc246996212"/>
      <w:bookmarkStart w:id="331" w:name="_Toc179632586"/>
      <w:bookmarkStart w:id="332" w:name="_Toc296602458"/>
      <w:bookmarkStart w:id="333" w:name="_Toc144974536"/>
      <w:bookmarkStart w:id="334" w:name="_Toc447265544"/>
      <w:bookmarkStart w:id="335" w:name="_Toc246996955"/>
      <w:bookmarkStart w:id="336" w:name="_Toc447265258"/>
      <w:bookmarkStart w:id="337" w:name="_Toc450489318"/>
      <w:bookmarkStart w:id="338" w:name="_Toc152042344"/>
      <w:bookmarkStart w:id="339" w:name="OLE_LINK7"/>
      <w:bookmarkStart w:id="340" w:name="OLE_LINK6"/>
      <w:r>
        <w:rPr>
          <w:rFonts w:hint="eastAsia" w:ascii="宋体" w:hAnsi="宋体"/>
          <w:color w:val="000000" w:themeColor="text1"/>
          <w:sz w:val="24"/>
          <w:szCs w:val="24"/>
          <w14:textFill>
            <w14:solidFill>
              <w14:schemeClr w14:val="tx1"/>
            </w14:solidFill>
          </w14:textFill>
        </w:rPr>
        <w:t>7.2</w:t>
      </w:r>
      <w:r>
        <w:rPr>
          <w:rFonts w:hint="eastAsia" w:ascii="宋体" w:hAnsi="宋体"/>
          <w:color w:val="000000" w:themeColor="text1"/>
          <w:sz w:val="24"/>
          <w:szCs w:val="24"/>
          <w:lang w:eastAsia="zh-CN"/>
          <w14:textFill>
            <w14:solidFill>
              <w14:schemeClr w14:val="tx1"/>
            </w14:solidFill>
          </w14:textFill>
        </w:rPr>
        <w:t>中标</w:t>
      </w:r>
      <w:r>
        <w:rPr>
          <w:rFonts w:hint="eastAsia" w:ascii="宋体" w:hAnsi="宋体"/>
          <w:color w:val="000000" w:themeColor="text1"/>
          <w:sz w:val="24"/>
          <w:szCs w:val="24"/>
          <w14:textFill>
            <w14:solidFill>
              <w14:schemeClr w14:val="tx1"/>
            </w14:solidFill>
          </w14:textFill>
        </w:rPr>
        <w:t>人公示</w:t>
      </w:r>
      <w:bookmarkEnd w:id="327"/>
    </w:p>
    <w:p>
      <w:pPr>
        <w:pStyle w:val="22"/>
        <w:tabs>
          <w:tab w:val="left" w:pos="630"/>
        </w:tabs>
        <w:adjustRightInd w:val="0"/>
        <w:snapToGrid w:val="0"/>
        <w:spacing w:line="360" w:lineRule="auto"/>
        <w:ind w:firstLine="424" w:firstLineChars="202"/>
        <w:rPr>
          <w:rFonts w:hAnsi="宋体"/>
        </w:rPr>
      </w:pPr>
      <w:r>
        <w:rPr>
          <w:rFonts w:hAnsi="宋体"/>
        </w:rPr>
        <w:t>7.</w:t>
      </w:r>
      <w:r>
        <w:rPr>
          <w:rFonts w:hint="eastAsia" w:hAnsi="宋体"/>
        </w:rPr>
        <w:t>2</w:t>
      </w:r>
      <w:r>
        <w:rPr>
          <w:rFonts w:hAnsi="宋体"/>
        </w:rPr>
        <w:t>.1</w:t>
      </w:r>
      <w:r>
        <w:rPr>
          <w:rFonts w:hint="eastAsia" w:hAnsi="宋体"/>
        </w:rPr>
        <w:t>采用公开</w:t>
      </w:r>
      <w:r>
        <w:rPr>
          <w:rFonts w:hint="eastAsia" w:hAnsi="宋体"/>
          <w:lang w:eastAsia="zh-CN"/>
        </w:rPr>
        <w:t>招标</w:t>
      </w:r>
      <w:r>
        <w:rPr>
          <w:rFonts w:hint="eastAsia" w:hAnsi="宋体"/>
        </w:rPr>
        <w:t>方式的，</w:t>
      </w:r>
      <w:r>
        <w:rPr>
          <w:rFonts w:hint="eastAsia" w:hAnsi="宋体"/>
          <w:lang w:eastAsia="zh-CN"/>
        </w:rPr>
        <w:t>招标</w:t>
      </w:r>
      <w:r>
        <w:rPr>
          <w:rFonts w:hint="eastAsia" w:hAnsi="宋体"/>
        </w:rPr>
        <w:t>人应</w:t>
      </w:r>
      <w:r>
        <w:rPr>
          <w:rFonts w:hAnsi="宋体"/>
        </w:rPr>
        <w:t>在“资格预审公告”或者“</w:t>
      </w:r>
      <w:r>
        <w:rPr>
          <w:rFonts w:hint="eastAsia" w:hAnsi="宋体"/>
          <w:lang w:eastAsia="zh-CN"/>
        </w:rPr>
        <w:t>招标</w:t>
      </w:r>
      <w:r>
        <w:rPr>
          <w:rFonts w:hAnsi="宋体"/>
        </w:rPr>
        <w:t>公告”发布媒介公示全部</w:t>
      </w:r>
      <w:r>
        <w:rPr>
          <w:rFonts w:hint="eastAsia" w:hAnsi="宋体"/>
          <w:lang w:eastAsia="zh-CN"/>
        </w:rPr>
        <w:t>中标</w:t>
      </w:r>
      <w:r>
        <w:rPr>
          <w:rFonts w:hint="eastAsia" w:hAnsi="宋体"/>
        </w:rPr>
        <w:t>人，公示期不少于</w:t>
      </w:r>
      <w:r>
        <w:rPr>
          <w:rFonts w:hAnsi="宋体"/>
        </w:rPr>
        <w:t>3日。</w:t>
      </w:r>
    </w:p>
    <w:p>
      <w:pPr>
        <w:pStyle w:val="22"/>
        <w:tabs>
          <w:tab w:val="left" w:pos="630"/>
        </w:tabs>
        <w:adjustRightInd w:val="0"/>
        <w:snapToGrid w:val="0"/>
        <w:spacing w:line="360" w:lineRule="auto"/>
        <w:ind w:firstLine="424" w:firstLineChars="202"/>
        <w:rPr>
          <w:rFonts w:hAnsi="宋体"/>
        </w:rPr>
      </w:pPr>
      <w:r>
        <w:rPr>
          <w:rFonts w:hAnsi="宋体"/>
        </w:rPr>
        <w:t>7.</w:t>
      </w:r>
      <w:r>
        <w:rPr>
          <w:rFonts w:hint="eastAsia" w:hAnsi="宋体"/>
        </w:rPr>
        <w:t>2</w:t>
      </w:r>
      <w:r>
        <w:rPr>
          <w:rFonts w:hAnsi="宋体"/>
        </w:rPr>
        <w:t>.2</w:t>
      </w:r>
      <w:r>
        <w:rPr>
          <w:rFonts w:hint="eastAsia" w:hAnsi="宋体"/>
          <w:lang w:eastAsia="zh-CN"/>
        </w:rPr>
        <w:t>投标</w:t>
      </w:r>
      <w:r>
        <w:rPr>
          <w:rFonts w:hint="eastAsia" w:hAnsi="宋体"/>
        </w:rPr>
        <w:t>人或者其他利害关系人对</w:t>
      </w:r>
      <w:r>
        <w:rPr>
          <w:rFonts w:hint="eastAsia" w:hAnsi="宋体"/>
          <w:lang w:eastAsia="zh-CN"/>
        </w:rPr>
        <w:t>招标</w:t>
      </w:r>
      <w:r>
        <w:rPr>
          <w:rFonts w:hint="eastAsia" w:hAnsi="宋体"/>
        </w:rPr>
        <w:t>项目的评选结果有异议的，应当在</w:t>
      </w:r>
      <w:r>
        <w:rPr>
          <w:rFonts w:hint="eastAsia" w:hAnsi="宋体"/>
          <w:lang w:eastAsia="zh-CN"/>
        </w:rPr>
        <w:t>中标</w:t>
      </w:r>
      <w:r>
        <w:rPr>
          <w:rFonts w:hint="eastAsia" w:hAnsi="宋体"/>
        </w:rPr>
        <w:t>人公示期间提出。</w:t>
      </w:r>
    </w:p>
    <w:p>
      <w:pPr>
        <w:pStyle w:val="36"/>
        <w:tabs>
          <w:tab w:val="left" w:pos="588"/>
        </w:tabs>
        <w:adjustRightInd w:val="0"/>
        <w:snapToGrid w:val="0"/>
        <w:spacing w:before="0" w:after="0" w:line="360" w:lineRule="auto"/>
        <w:jc w:val="left"/>
        <w:rPr>
          <w:rFonts w:ascii="宋体" w:hAnsi="宋体"/>
          <w:sz w:val="24"/>
          <w:szCs w:val="24"/>
        </w:rPr>
      </w:pPr>
      <w:bookmarkStart w:id="341" w:name="_Toc82537591"/>
      <w:r>
        <w:rPr>
          <w:rFonts w:hint="eastAsia" w:ascii="宋体" w:hAnsi="宋体"/>
          <w:sz w:val="24"/>
          <w:szCs w:val="24"/>
        </w:rPr>
        <w:t>7.3</w:t>
      </w:r>
      <w:r>
        <w:rPr>
          <w:rFonts w:hint="eastAsia" w:ascii="宋体" w:hAnsi="宋体"/>
          <w:sz w:val="24"/>
          <w:szCs w:val="24"/>
          <w:lang w:eastAsia="zh-CN"/>
        </w:rPr>
        <w:t>中标</w:t>
      </w:r>
      <w:r>
        <w:rPr>
          <w:rFonts w:hint="eastAsia" w:ascii="宋体" w:hAnsi="宋体"/>
          <w:sz w:val="24"/>
          <w:szCs w:val="24"/>
        </w:rPr>
        <w:t>通知</w:t>
      </w:r>
      <w:bookmarkEnd w:id="328"/>
      <w:bookmarkEnd w:id="329"/>
      <w:bookmarkEnd w:id="330"/>
      <w:bookmarkEnd w:id="331"/>
      <w:bookmarkEnd w:id="332"/>
      <w:bookmarkEnd w:id="333"/>
      <w:bookmarkEnd w:id="334"/>
      <w:bookmarkEnd w:id="335"/>
      <w:bookmarkEnd w:id="336"/>
      <w:bookmarkEnd w:id="337"/>
      <w:bookmarkEnd w:id="338"/>
      <w:bookmarkEnd w:id="341"/>
    </w:p>
    <w:p>
      <w:pPr>
        <w:pStyle w:val="22"/>
        <w:tabs>
          <w:tab w:val="left" w:pos="630"/>
        </w:tabs>
        <w:adjustRightInd w:val="0"/>
        <w:snapToGrid w:val="0"/>
        <w:spacing w:line="360" w:lineRule="auto"/>
        <w:ind w:firstLine="424" w:firstLineChars="202"/>
        <w:rPr>
          <w:rFonts w:hAnsi="宋体"/>
        </w:rPr>
      </w:pPr>
      <w:r>
        <w:rPr>
          <w:rFonts w:hint="eastAsia" w:hAnsi="宋体"/>
        </w:rPr>
        <w:t>7.3.1在</w:t>
      </w:r>
      <w:r>
        <w:rPr>
          <w:rFonts w:hint="eastAsia" w:hAnsi="宋体"/>
          <w:lang w:eastAsia="zh-CN"/>
        </w:rPr>
        <w:t>中标</w:t>
      </w:r>
      <w:r>
        <w:rPr>
          <w:rFonts w:hint="eastAsia" w:hAnsi="宋体"/>
        </w:rPr>
        <w:t>通知书发出前，</w:t>
      </w:r>
      <w:r>
        <w:rPr>
          <w:rFonts w:hint="eastAsia" w:hAnsi="宋体"/>
          <w:lang w:eastAsia="zh-CN"/>
        </w:rPr>
        <w:t>中标</w:t>
      </w:r>
      <w:r>
        <w:rPr>
          <w:rFonts w:hint="eastAsia" w:hAnsi="宋体"/>
        </w:rPr>
        <w:t>候选人的经营、财务状况发生较大变化或者存在违法行为，可能影响其履约能力的，</w:t>
      </w:r>
      <w:r>
        <w:rPr>
          <w:rFonts w:hint="eastAsia" w:hAnsi="宋体"/>
          <w:lang w:eastAsia="zh-CN"/>
        </w:rPr>
        <w:t>投标</w:t>
      </w:r>
      <w:r>
        <w:rPr>
          <w:rFonts w:hint="eastAsia" w:hAnsi="宋体"/>
        </w:rPr>
        <w:t>人应当主动告知</w:t>
      </w:r>
      <w:r>
        <w:rPr>
          <w:rFonts w:hint="eastAsia" w:hAnsi="宋体"/>
          <w:lang w:eastAsia="zh-CN"/>
        </w:rPr>
        <w:t>招标</w:t>
      </w:r>
      <w:r>
        <w:rPr>
          <w:rFonts w:hint="eastAsia" w:hAnsi="宋体"/>
        </w:rPr>
        <w:t>人。</w:t>
      </w:r>
      <w:bookmarkEnd w:id="339"/>
      <w:bookmarkEnd w:id="340"/>
    </w:p>
    <w:p>
      <w:pPr>
        <w:pStyle w:val="22"/>
        <w:tabs>
          <w:tab w:val="left" w:pos="630"/>
        </w:tabs>
        <w:adjustRightInd w:val="0"/>
        <w:snapToGrid w:val="0"/>
        <w:spacing w:line="360" w:lineRule="auto"/>
        <w:ind w:firstLine="424" w:firstLineChars="202"/>
        <w:rPr>
          <w:rFonts w:hAnsi="宋体"/>
        </w:rPr>
      </w:pPr>
      <w:r>
        <w:rPr>
          <w:rFonts w:hint="eastAsia" w:hAnsi="宋体"/>
        </w:rPr>
        <w:t>7.3.2</w:t>
      </w:r>
      <w:r>
        <w:rPr>
          <w:rFonts w:hint="eastAsia" w:hAnsi="宋体"/>
          <w:lang w:eastAsia="zh-CN"/>
        </w:rPr>
        <w:t>中标</w:t>
      </w:r>
      <w:r>
        <w:rPr>
          <w:rFonts w:hint="eastAsia" w:hAnsi="宋体"/>
        </w:rPr>
        <w:t>人确定后，</w:t>
      </w:r>
      <w:r>
        <w:rPr>
          <w:rFonts w:hint="eastAsia" w:hAnsi="宋体"/>
          <w:lang w:eastAsia="zh-CN"/>
        </w:rPr>
        <w:t>招标</w:t>
      </w:r>
      <w:r>
        <w:rPr>
          <w:rFonts w:hint="eastAsia" w:hAnsi="宋体"/>
        </w:rPr>
        <w:t>人应当自行或者委托</w:t>
      </w:r>
      <w:r>
        <w:rPr>
          <w:rFonts w:hint="eastAsia" w:hAnsi="宋体"/>
          <w:lang w:eastAsia="zh-CN"/>
        </w:rPr>
        <w:t>招标</w:t>
      </w:r>
      <w:r>
        <w:rPr>
          <w:rFonts w:hint="eastAsia" w:hAnsi="宋体"/>
        </w:rPr>
        <w:t>代理机构向</w:t>
      </w:r>
      <w:r>
        <w:rPr>
          <w:rFonts w:hint="eastAsia" w:hAnsi="宋体"/>
          <w:lang w:eastAsia="zh-CN"/>
        </w:rPr>
        <w:t>中标</w:t>
      </w:r>
      <w:r>
        <w:rPr>
          <w:rFonts w:hint="eastAsia" w:hAnsi="宋体"/>
        </w:rPr>
        <w:t>人发出</w:t>
      </w:r>
      <w:r>
        <w:rPr>
          <w:rFonts w:hint="eastAsia" w:hAnsi="宋体"/>
          <w:lang w:eastAsia="zh-CN"/>
        </w:rPr>
        <w:t>中标</w:t>
      </w:r>
      <w:r>
        <w:rPr>
          <w:rFonts w:hint="eastAsia" w:hAnsi="宋体"/>
        </w:rPr>
        <w:t>通知书，同时通知未</w:t>
      </w:r>
      <w:r>
        <w:rPr>
          <w:rFonts w:hint="eastAsia" w:hAnsi="宋体"/>
          <w:lang w:eastAsia="zh-CN"/>
        </w:rPr>
        <w:t>中标</w:t>
      </w:r>
      <w:r>
        <w:rPr>
          <w:rFonts w:hint="eastAsia" w:hAnsi="宋体"/>
        </w:rPr>
        <w:t>人。</w:t>
      </w:r>
    </w:p>
    <w:p>
      <w:pPr>
        <w:pStyle w:val="22"/>
        <w:tabs>
          <w:tab w:val="left" w:pos="630"/>
        </w:tabs>
        <w:adjustRightInd w:val="0"/>
        <w:snapToGrid w:val="0"/>
        <w:spacing w:line="360" w:lineRule="auto"/>
        <w:ind w:firstLine="424" w:firstLineChars="202"/>
        <w:rPr>
          <w:rFonts w:hAnsi="宋体"/>
        </w:rPr>
      </w:pPr>
      <w:r>
        <w:rPr>
          <w:rFonts w:hAnsi="宋体"/>
        </w:rPr>
        <w:t>7.3.3</w:t>
      </w:r>
      <w:r>
        <w:rPr>
          <w:rFonts w:hint="eastAsia" w:hAnsi="宋体"/>
          <w:lang w:eastAsia="zh-CN"/>
        </w:rPr>
        <w:t>中标</w:t>
      </w:r>
      <w:r>
        <w:rPr>
          <w:rFonts w:hint="eastAsia" w:hAnsi="宋体"/>
        </w:rPr>
        <w:t>通知书是</w:t>
      </w:r>
      <w:r>
        <w:rPr>
          <w:rFonts w:hint="eastAsia" w:hAnsi="宋体"/>
          <w:lang w:eastAsia="zh-CN"/>
        </w:rPr>
        <w:t>招标</w:t>
      </w:r>
      <w:r>
        <w:rPr>
          <w:rFonts w:hint="eastAsia" w:hAnsi="宋体"/>
        </w:rPr>
        <w:t>档案和合同的组成部分。</w:t>
      </w:r>
    </w:p>
    <w:p>
      <w:pPr>
        <w:pStyle w:val="22"/>
        <w:tabs>
          <w:tab w:val="left" w:pos="630"/>
        </w:tabs>
        <w:adjustRightInd w:val="0"/>
        <w:snapToGrid w:val="0"/>
        <w:spacing w:line="360" w:lineRule="auto"/>
        <w:ind w:firstLine="424" w:firstLineChars="202"/>
        <w:rPr>
          <w:rFonts w:hAnsi="宋体"/>
        </w:rPr>
      </w:pPr>
      <w:r>
        <w:rPr>
          <w:rFonts w:hAnsi="宋体"/>
        </w:rPr>
        <w:t>7.3.4</w:t>
      </w:r>
      <w:r>
        <w:rPr>
          <w:rFonts w:hint="eastAsia" w:hAnsi="宋体"/>
          <w:lang w:eastAsia="zh-CN"/>
        </w:rPr>
        <w:t>中标</w:t>
      </w:r>
      <w:r>
        <w:rPr>
          <w:rFonts w:hint="eastAsia" w:hAnsi="宋体"/>
        </w:rPr>
        <w:t>通知书对</w:t>
      </w:r>
      <w:r>
        <w:rPr>
          <w:rFonts w:hint="eastAsia" w:hAnsi="宋体"/>
          <w:lang w:eastAsia="zh-CN"/>
        </w:rPr>
        <w:t>招标</w:t>
      </w:r>
      <w:r>
        <w:rPr>
          <w:rFonts w:hint="eastAsia" w:hAnsi="宋体"/>
        </w:rPr>
        <w:t>人和</w:t>
      </w:r>
      <w:r>
        <w:rPr>
          <w:rFonts w:hint="eastAsia" w:hAnsi="宋体"/>
          <w:lang w:eastAsia="zh-CN"/>
        </w:rPr>
        <w:t>中标</w:t>
      </w:r>
      <w:r>
        <w:rPr>
          <w:rFonts w:hint="eastAsia" w:hAnsi="宋体"/>
        </w:rPr>
        <w:t>人具有法律约束力。</w:t>
      </w:r>
      <w:r>
        <w:rPr>
          <w:rFonts w:hint="eastAsia" w:hAnsi="宋体"/>
          <w:lang w:eastAsia="zh-CN"/>
        </w:rPr>
        <w:t>中标</w:t>
      </w:r>
      <w:r>
        <w:rPr>
          <w:rFonts w:hint="eastAsia" w:hAnsi="宋体"/>
        </w:rPr>
        <w:t>通知书发出后，</w:t>
      </w:r>
      <w:r>
        <w:rPr>
          <w:rFonts w:hint="eastAsia" w:hAnsi="宋体"/>
          <w:lang w:eastAsia="zh-CN"/>
        </w:rPr>
        <w:t>招标</w:t>
      </w:r>
      <w:r>
        <w:rPr>
          <w:rFonts w:hint="eastAsia" w:hAnsi="宋体"/>
        </w:rPr>
        <w:t>人改变</w:t>
      </w:r>
      <w:r>
        <w:rPr>
          <w:rFonts w:hint="eastAsia" w:hAnsi="宋体"/>
          <w:lang w:eastAsia="zh-CN"/>
        </w:rPr>
        <w:t>中标</w:t>
      </w:r>
      <w:r>
        <w:rPr>
          <w:rFonts w:hint="eastAsia" w:hAnsi="宋体"/>
        </w:rPr>
        <w:t>结果或者</w:t>
      </w:r>
      <w:r>
        <w:rPr>
          <w:rFonts w:hint="eastAsia" w:hAnsi="宋体"/>
          <w:lang w:eastAsia="zh-CN"/>
        </w:rPr>
        <w:t>中标</w:t>
      </w:r>
      <w:r>
        <w:rPr>
          <w:rFonts w:hint="eastAsia" w:hAnsi="宋体"/>
        </w:rPr>
        <w:t>人放弃</w:t>
      </w:r>
      <w:r>
        <w:rPr>
          <w:rFonts w:hint="eastAsia" w:hAnsi="宋体"/>
          <w:lang w:eastAsia="zh-CN"/>
        </w:rPr>
        <w:t>中标</w:t>
      </w:r>
      <w:r>
        <w:rPr>
          <w:rFonts w:hint="eastAsia" w:hAnsi="宋体"/>
        </w:rPr>
        <w:t>的，应当承担法律责任。</w:t>
      </w:r>
    </w:p>
    <w:p>
      <w:pPr>
        <w:pStyle w:val="36"/>
        <w:numPr>
          <w:ilvl w:val="0"/>
          <w:numId w:val="3"/>
        </w:numPr>
        <w:tabs>
          <w:tab w:val="left" w:pos="588"/>
        </w:tabs>
        <w:adjustRightInd w:val="0"/>
        <w:snapToGrid w:val="0"/>
        <w:spacing w:before="0" w:after="0" w:line="360" w:lineRule="auto"/>
        <w:ind w:left="0" w:firstLine="0"/>
        <w:jc w:val="left"/>
        <w:rPr>
          <w:rFonts w:ascii="宋体" w:hAnsi="宋体"/>
          <w:sz w:val="28"/>
          <w:szCs w:val="28"/>
        </w:rPr>
      </w:pPr>
      <w:bookmarkStart w:id="342" w:name="_Toc82537592"/>
      <w:r>
        <w:rPr>
          <w:rFonts w:hint="eastAsia" w:ascii="宋体" w:hAnsi="宋体"/>
          <w:sz w:val="28"/>
          <w:szCs w:val="28"/>
        </w:rPr>
        <w:t>合同签订</w:t>
      </w:r>
      <w:bookmarkEnd w:id="314"/>
      <w:bookmarkEnd w:id="315"/>
      <w:bookmarkEnd w:id="342"/>
    </w:p>
    <w:p>
      <w:pPr>
        <w:pStyle w:val="36"/>
        <w:tabs>
          <w:tab w:val="left" w:pos="588"/>
        </w:tabs>
        <w:adjustRightInd w:val="0"/>
        <w:snapToGrid w:val="0"/>
        <w:spacing w:before="0" w:after="0" w:line="360" w:lineRule="auto"/>
        <w:jc w:val="left"/>
        <w:rPr>
          <w:rFonts w:ascii="宋体" w:hAnsi="宋体"/>
          <w:sz w:val="24"/>
          <w:szCs w:val="24"/>
        </w:rPr>
      </w:pPr>
      <w:bookmarkStart w:id="343" w:name="_Toc82537593"/>
      <w:bookmarkStart w:id="344" w:name="_Toc447265546"/>
      <w:bookmarkStart w:id="345" w:name="_Toc447265260"/>
      <w:r>
        <w:rPr>
          <w:rFonts w:hint="eastAsia" w:ascii="宋体" w:hAnsi="宋体"/>
          <w:sz w:val="24"/>
          <w:szCs w:val="24"/>
        </w:rPr>
        <w:t>8.1履约</w:t>
      </w:r>
      <w:bookmarkEnd w:id="316"/>
      <w:bookmarkEnd w:id="317"/>
      <w:bookmarkEnd w:id="318"/>
      <w:bookmarkEnd w:id="319"/>
      <w:bookmarkEnd w:id="320"/>
      <w:bookmarkEnd w:id="321"/>
      <w:bookmarkEnd w:id="322"/>
      <w:bookmarkEnd w:id="323"/>
      <w:r>
        <w:rPr>
          <w:rFonts w:hint="eastAsia" w:ascii="宋体" w:hAnsi="宋体"/>
          <w:sz w:val="24"/>
          <w:szCs w:val="24"/>
        </w:rPr>
        <w:t>保证金</w:t>
      </w:r>
      <w:bookmarkEnd w:id="343"/>
      <w:bookmarkEnd w:id="344"/>
      <w:bookmarkEnd w:id="345"/>
    </w:p>
    <w:bookmarkEnd w:id="324"/>
    <w:bookmarkEnd w:id="325"/>
    <w:bookmarkEnd w:id="326"/>
    <w:p>
      <w:pPr>
        <w:pStyle w:val="22"/>
        <w:tabs>
          <w:tab w:val="left" w:pos="630"/>
        </w:tabs>
        <w:adjustRightInd w:val="0"/>
        <w:snapToGrid w:val="0"/>
        <w:spacing w:line="360" w:lineRule="auto"/>
        <w:ind w:firstLine="424" w:firstLineChars="202"/>
        <w:rPr>
          <w:rFonts w:hAnsi="宋体"/>
        </w:rPr>
      </w:pPr>
      <w:bookmarkStart w:id="346" w:name="_Toc107822519"/>
      <w:bookmarkStart w:id="347" w:name="_Toc447188707"/>
      <w:bookmarkStart w:id="348" w:name="_Toc447265263"/>
      <w:bookmarkStart w:id="349" w:name="_Toc226969312"/>
      <w:bookmarkStart w:id="350" w:name="_Toc488655867"/>
      <w:bookmarkStart w:id="351" w:name="_Toc447265549"/>
      <w:bookmarkStart w:id="352" w:name="_Toc227057918"/>
      <w:r>
        <w:rPr>
          <w:rFonts w:hint="eastAsia" w:hAnsi="宋体"/>
        </w:rPr>
        <w:t>8.1.1在签订合同前，</w:t>
      </w:r>
      <w:r>
        <w:rPr>
          <w:rFonts w:hint="eastAsia" w:hAnsi="宋体"/>
          <w:lang w:eastAsia="zh-CN"/>
        </w:rPr>
        <w:t>中标</w:t>
      </w:r>
      <w:r>
        <w:rPr>
          <w:rFonts w:hint="eastAsia" w:hAnsi="宋体"/>
        </w:rPr>
        <w:t>人应当按照“</w:t>
      </w:r>
      <w:r>
        <w:rPr>
          <w:rFonts w:hint="eastAsia" w:hAnsi="宋体"/>
          <w:lang w:eastAsia="zh-CN"/>
        </w:rPr>
        <w:t>投标</w:t>
      </w:r>
      <w:r>
        <w:rPr>
          <w:rFonts w:hint="eastAsia" w:hAnsi="宋体"/>
        </w:rPr>
        <w:t>人须知前附表”中规定的履约保证金的金额和形式向</w:t>
      </w:r>
      <w:r>
        <w:rPr>
          <w:rFonts w:hint="eastAsia" w:hAnsi="宋体"/>
          <w:lang w:eastAsia="zh-CN"/>
        </w:rPr>
        <w:t>招标</w:t>
      </w:r>
      <w:r>
        <w:rPr>
          <w:rFonts w:hint="eastAsia" w:hAnsi="宋体"/>
        </w:rPr>
        <w:t>人递交履约保证金。</w:t>
      </w:r>
    </w:p>
    <w:p>
      <w:pPr>
        <w:pStyle w:val="22"/>
        <w:tabs>
          <w:tab w:val="left" w:pos="630"/>
        </w:tabs>
        <w:adjustRightInd w:val="0"/>
        <w:snapToGrid w:val="0"/>
        <w:spacing w:line="360" w:lineRule="auto"/>
        <w:ind w:firstLine="424" w:firstLineChars="202"/>
        <w:rPr>
          <w:rFonts w:hAnsi="宋体"/>
        </w:rPr>
      </w:pPr>
      <w:r>
        <w:rPr>
          <w:rFonts w:hAnsi="宋体"/>
        </w:rPr>
        <w:t>8.1.2</w:t>
      </w:r>
      <w:r>
        <w:rPr>
          <w:rFonts w:hint="eastAsia" w:hAnsi="宋体"/>
          <w:lang w:eastAsia="zh-CN"/>
        </w:rPr>
        <w:t>中标</w:t>
      </w:r>
      <w:r>
        <w:rPr>
          <w:rFonts w:hint="eastAsia" w:hAnsi="宋体"/>
        </w:rPr>
        <w:t>人不能按照</w:t>
      </w:r>
      <w:r>
        <w:rPr>
          <w:rFonts w:hint="eastAsia" w:hAnsi="宋体"/>
          <w:lang w:eastAsia="zh-CN"/>
        </w:rPr>
        <w:t>招标</w:t>
      </w:r>
      <w:r>
        <w:rPr>
          <w:rFonts w:hint="eastAsia" w:hAnsi="宋体"/>
        </w:rPr>
        <w:t>文件要求递交履约担保的，视为放弃</w:t>
      </w:r>
      <w:r>
        <w:rPr>
          <w:rFonts w:hint="eastAsia" w:hAnsi="宋体"/>
          <w:lang w:eastAsia="zh-CN"/>
        </w:rPr>
        <w:t>中标</w:t>
      </w:r>
      <w:r>
        <w:rPr>
          <w:rFonts w:hint="eastAsia" w:hAnsi="宋体"/>
        </w:rPr>
        <w:t>，其</w:t>
      </w:r>
      <w:r>
        <w:rPr>
          <w:rFonts w:hint="eastAsia" w:hAnsi="宋体"/>
          <w:lang w:eastAsia="zh-CN"/>
        </w:rPr>
        <w:t>投标</w:t>
      </w:r>
      <w:r>
        <w:rPr>
          <w:rFonts w:hint="eastAsia" w:hAnsi="宋体"/>
        </w:rPr>
        <w:t>保证金不予退还，给</w:t>
      </w:r>
      <w:r>
        <w:rPr>
          <w:rFonts w:hint="eastAsia" w:hAnsi="宋体"/>
          <w:lang w:eastAsia="zh-CN"/>
        </w:rPr>
        <w:t>招标</w:t>
      </w:r>
      <w:r>
        <w:rPr>
          <w:rFonts w:hint="eastAsia" w:hAnsi="宋体"/>
        </w:rPr>
        <w:t>人造成的损失超过</w:t>
      </w:r>
      <w:r>
        <w:rPr>
          <w:rFonts w:hint="eastAsia" w:hAnsi="宋体"/>
          <w:lang w:eastAsia="zh-CN"/>
        </w:rPr>
        <w:t>投标</w:t>
      </w:r>
      <w:r>
        <w:rPr>
          <w:rFonts w:hint="eastAsia" w:hAnsi="宋体"/>
        </w:rPr>
        <w:t>保证金数额的，</w:t>
      </w:r>
      <w:r>
        <w:rPr>
          <w:rFonts w:hint="eastAsia" w:hAnsi="宋体"/>
          <w:lang w:eastAsia="zh-CN"/>
        </w:rPr>
        <w:t>中标</w:t>
      </w:r>
      <w:r>
        <w:rPr>
          <w:rFonts w:hint="eastAsia" w:hAnsi="宋体"/>
        </w:rPr>
        <w:t>人还应当对超过部分予以赔偿。</w:t>
      </w:r>
    </w:p>
    <w:p>
      <w:pPr>
        <w:pStyle w:val="36"/>
        <w:tabs>
          <w:tab w:val="left" w:pos="588"/>
        </w:tabs>
        <w:adjustRightInd w:val="0"/>
        <w:snapToGrid w:val="0"/>
        <w:spacing w:before="0" w:after="0" w:line="360" w:lineRule="auto"/>
        <w:jc w:val="left"/>
        <w:rPr>
          <w:rFonts w:ascii="宋体" w:hAnsi="宋体"/>
          <w:sz w:val="24"/>
          <w:szCs w:val="24"/>
        </w:rPr>
      </w:pPr>
      <w:bookmarkStart w:id="353" w:name="_Toc447265261"/>
      <w:bookmarkStart w:id="354" w:name="_Toc447265547"/>
      <w:bookmarkStart w:id="355" w:name="_Toc450489321"/>
      <w:bookmarkStart w:id="356" w:name="_Toc82537594"/>
      <w:r>
        <w:rPr>
          <w:rFonts w:hint="eastAsia" w:ascii="宋体" w:hAnsi="宋体"/>
          <w:sz w:val="24"/>
          <w:szCs w:val="24"/>
        </w:rPr>
        <w:t>8.2合同签订</w:t>
      </w:r>
      <w:bookmarkEnd w:id="353"/>
      <w:bookmarkEnd w:id="354"/>
      <w:bookmarkEnd w:id="355"/>
      <w:bookmarkEnd w:id="356"/>
    </w:p>
    <w:p>
      <w:pPr>
        <w:pStyle w:val="22"/>
        <w:tabs>
          <w:tab w:val="left" w:pos="630"/>
        </w:tabs>
        <w:adjustRightInd w:val="0"/>
        <w:snapToGrid w:val="0"/>
        <w:spacing w:line="360" w:lineRule="auto"/>
        <w:ind w:firstLine="424" w:firstLineChars="202"/>
        <w:rPr>
          <w:rFonts w:hAnsi="宋体"/>
        </w:rPr>
      </w:pPr>
      <w:r>
        <w:rPr>
          <w:rFonts w:hAnsi="宋体"/>
        </w:rPr>
        <w:t>8.2.1</w:t>
      </w:r>
      <w:r>
        <w:rPr>
          <w:rFonts w:hint="eastAsia" w:hAnsi="宋体"/>
          <w:lang w:eastAsia="zh-CN"/>
        </w:rPr>
        <w:t>招标</w:t>
      </w:r>
      <w:r>
        <w:rPr>
          <w:rFonts w:hint="eastAsia" w:hAnsi="宋体"/>
        </w:rPr>
        <w:t>人和</w:t>
      </w:r>
      <w:r>
        <w:rPr>
          <w:rFonts w:hint="eastAsia" w:hAnsi="宋体"/>
          <w:lang w:eastAsia="zh-CN"/>
        </w:rPr>
        <w:t>中标</w:t>
      </w:r>
      <w:r>
        <w:rPr>
          <w:rFonts w:hint="eastAsia" w:hAnsi="宋体"/>
        </w:rPr>
        <w:t>人应当在</w:t>
      </w:r>
      <w:r>
        <w:rPr>
          <w:rFonts w:hint="eastAsia" w:hAnsi="宋体"/>
          <w:lang w:eastAsia="zh-CN"/>
        </w:rPr>
        <w:t>招标</w:t>
      </w:r>
      <w:r>
        <w:rPr>
          <w:rFonts w:hint="eastAsia" w:hAnsi="宋体"/>
        </w:rPr>
        <w:t>有效期内，根据</w:t>
      </w:r>
      <w:r>
        <w:rPr>
          <w:rFonts w:hint="eastAsia" w:hAnsi="宋体"/>
          <w:lang w:eastAsia="zh-CN"/>
        </w:rPr>
        <w:t>招标</w:t>
      </w:r>
      <w:r>
        <w:rPr>
          <w:rFonts w:hint="eastAsia" w:hAnsi="宋体"/>
        </w:rPr>
        <w:t>文件和</w:t>
      </w:r>
      <w:r>
        <w:rPr>
          <w:rFonts w:hint="eastAsia" w:hAnsi="宋体"/>
          <w:lang w:eastAsia="zh-CN"/>
        </w:rPr>
        <w:t>中标</w:t>
      </w:r>
      <w:r>
        <w:rPr>
          <w:rFonts w:hint="eastAsia" w:hAnsi="宋体"/>
        </w:rPr>
        <w:t>人的</w:t>
      </w:r>
      <w:r>
        <w:rPr>
          <w:rFonts w:hint="eastAsia" w:hAnsi="宋体"/>
          <w:lang w:eastAsia="zh-CN"/>
        </w:rPr>
        <w:t>投标</w:t>
      </w:r>
      <w:r>
        <w:rPr>
          <w:rFonts w:hint="eastAsia" w:hAnsi="宋体"/>
        </w:rPr>
        <w:t>文件订立书面合同。</w:t>
      </w:r>
      <w:r>
        <w:rPr>
          <w:rFonts w:hint="eastAsia" w:hAnsi="宋体"/>
          <w:lang w:eastAsia="zh-CN"/>
        </w:rPr>
        <w:t>招标</w:t>
      </w:r>
      <w:r>
        <w:rPr>
          <w:rFonts w:hint="eastAsia" w:hAnsi="宋体"/>
        </w:rPr>
        <w:t>人和</w:t>
      </w:r>
      <w:r>
        <w:rPr>
          <w:rFonts w:hint="eastAsia" w:hAnsi="宋体"/>
          <w:lang w:eastAsia="zh-CN"/>
        </w:rPr>
        <w:t>中标</w:t>
      </w:r>
      <w:r>
        <w:rPr>
          <w:rFonts w:hint="eastAsia" w:hAnsi="宋体"/>
        </w:rPr>
        <w:t>人不得订立背离合同实质性内容的其他协议。</w:t>
      </w:r>
    </w:p>
    <w:p>
      <w:pPr>
        <w:pStyle w:val="22"/>
        <w:tabs>
          <w:tab w:val="left" w:pos="630"/>
        </w:tabs>
        <w:adjustRightInd w:val="0"/>
        <w:snapToGrid w:val="0"/>
        <w:spacing w:line="360" w:lineRule="auto"/>
        <w:ind w:firstLine="424" w:firstLineChars="202"/>
        <w:rPr>
          <w:rFonts w:hAnsi="宋体"/>
        </w:rPr>
      </w:pPr>
      <w:r>
        <w:rPr>
          <w:rFonts w:hint="eastAsia" w:hAnsi="宋体"/>
        </w:rPr>
        <w:t>8.2.2</w:t>
      </w:r>
      <w:r>
        <w:rPr>
          <w:rFonts w:hint="eastAsia" w:hAnsi="宋体"/>
          <w:lang w:eastAsia="zh-CN"/>
        </w:rPr>
        <w:t>中标</w:t>
      </w:r>
      <w:r>
        <w:rPr>
          <w:rFonts w:hint="eastAsia" w:hAnsi="宋体"/>
        </w:rPr>
        <w:t>人无正当理由拒签合同的，</w:t>
      </w:r>
      <w:r>
        <w:rPr>
          <w:rFonts w:hint="eastAsia" w:hAnsi="宋体"/>
          <w:lang w:eastAsia="zh-CN"/>
        </w:rPr>
        <w:t>招标</w:t>
      </w:r>
      <w:r>
        <w:rPr>
          <w:rFonts w:hint="eastAsia" w:hAnsi="宋体"/>
        </w:rPr>
        <w:t>人取消其</w:t>
      </w:r>
      <w:r>
        <w:rPr>
          <w:rFonts w:hint="eastAsia" w:hAnsi="宋体"/>
          <w:lang w:eastAsia="zh-CN"/>
        </w:rPr>
        <w:t>中标</w:t>
      </w:r>
      <w:r>
        <w:rPr>
          <w:rFonts w:hint="eastAsia" w:hAnsi="宋体"/>
        </w:rPr>
        <w:t>资格，其</w:t>
      </w:r>
      <w:r>
        <w:rPr>
          <w:rFonts w:hint="eastAsia" w:hAnsi="宋体"/>
          <w:lang w:eastAsia="zh-CN"/>
        </w:rPr>
        <w:t>投标</w:t>
      </w:r>
      <w:r>
        <w:rPr>
          <w:rFonts w:hint="eastAsia" w:hAnsi="宋体"/>
        </w:rPr>
        <w:t>保证金不予退还；给</w:t>
      </w:r>
      <w:r>
        <w:rPr>
          <w:rFonts w:hint="eastAsia" w:hAnsi="宋体"/>
          <w:lang w:eastAsia="zh-CN"/>
        </w:rPr>
        <w:t>招标</w:t>
      </w:r>
      <w:r>
        <w:rPr>
          <w:rFonts w:hint="eastAsia" w:hAnsi="宋体"/>
        </w:rPr>
        <w:t>人造成的损失超过</w:t>
      </w:r>
      <w:r>
        <w:rPr>
          <w:rFonts w:hint="eastAsia" w:hAnsi="宋体"/>
          <w:lang w:eastAsia="zh-CN"/>
        </w:rPr>
        <w:t>投标</w:t>
      </w:r>
      <w:r>
        <w:rPr>
          <w:rFonts w:hint="eastAsia" w:hAnsi="宋体"/>
        </w:rPr>
        <w:t>保证金数额的，</w:t>
      </w:r>
      <w:r>
        <w:rPr>
          <w:rFonts w:hint="eastAsia" w:hAnsi="宋体"/>
          <w:lang w:eastAsia="zh-CN"/>
        </w:rPr>
        <w:t>中标</w:t>
      </w:r>
      <w:r>
        <w:rPr>
          <w:rFonts w:hint="eastAsia" w:hAnsi="宋体"/>
        </w:rPr>
        <w:t>人还应当对超过部分予以赔偿。</w:t>
      </w:r>
    </w:p>
    <w:p>
      <w:pPr>
        <w:pStyle w:val="36"/>
        <w:numPr>
          <w:ilvl w:val="0"/>
          <w:numId w:val="3"/>
        </w:numPr>
        <w:tabs>
          <w:tab w:val="left" w:pos="602"/>
        </w:tabs>
        <w:adjustRightInd w:val="0"/>
        <w:snapToGrid w:val="0"/>
        <w:spacing w:before="0" w:after="0" w:line="360" w:lineRule="auto"/>
        <w:ind w:left="0" w:firstLine="0"/>
        <w:jc w:val="left"/>
        <w:rPr>
          <w:rFonts w:ascii="宋体" w:hAnsi="宋体"/>
          <w:sz w:val="28"/>
          <w:szCs w:val="28"/>
        </w:rPr>
      </w:pPr>
      <w:bookmarkStart w:id="357" w:name="_Toc82537595"/>
      <w:r>
        <w:rPr>
          <w:rFonts w:hint="eastAsia" w:ascii="宋体" w:hAnsi="宋体"/>
          <w:sz w:val="28"/>
          <w:szCs w:val="28"/>
          <w:lang w:eastAsia="zh-CN"/>
        </w:rPr>
        <w:t>招标</w:t>
      </w:r>
      <w:r>
        <w:rPr>
          <w:rFonts w:hint="eastAsia" w:ascii="宋体" w:hAnsi="宋体"/>
          <w:sz w:val="28"/>
          <w:szCs w:val="28"/>
        </w:rPr>
        <w:t>代理服务费</w:t>
      </w:r>
      <w:bookmarkEnd w:id="346"/>
      <w:bookmarkEnd w:id="347"/>
      <w:bookmarkEnd w:id="348"/>
      <w:bookmarkEnd w:id="349"/>
      <w:bookmarkEnd w:id="350"/>
      <w:bookmarkEnd w:id="351"/>
      <w:bookmarkEnd w:id="352"/>
      <w:bookmarkEnd w:id="357"/>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eastAsia="zh-CN"/>
        </w:rPr>
        <w:t>中标</w:t>
      </w:r>
      <w:r>
        <w:rPr>
          <w:rFonts w:hint="eastAsia" w:ascii="宋体" w:hAnsi="宋体" w:cs="宋体"/>
          <w:szCs w:val="21"/>
        </w:rPr>
        <w:t>人应当按照</w:t>
      </w:r>
      <w:r>
        <w:rPr>
          <w:rFonts w:hint="eastAsia" w:ascii="宋体" w:hAnsi="宋体" w:cs="宋体"/>
          <w:szCs w:val="21"/>
          <w:lang w:eastAsia="zh-CN"/>
        </w:rPr>
        <w:t>招标</w:t>
      </w:r>
      <w:r>
        <w:rPr>
          <w:rFonts w:hint="eastAsia" w:ascii="宋体" w:hAnsi="宋体" w:cs="宋体"/>
          <w:szCs w:val="21"/>
        </w:rPr>
        <w:t>文件规定交纳</w:t>
      </w:r>
      <w:r>
        <w:rPr>
          <w:rFonts w:hint="eastAsia" w:ascii="宋体" w:hAnsi="宋体" w:cs="宋体"/>
          <w:szCs w:val="21"/>
          <w:lang w:eastAsia="zh-CN"/>
        </w:rPr>
        <w:t>招标</w:t>
      </w:r>
      <w:r>
        <w:rPr>
          <w:rFonts w:hint="eastAsia" w:ascii="宋体" w:hAnsi="宋体" w:cs="宋体"/>
          <w:szCs w:val="21"/>
        </w:rPr>
        <w:t>代理服务费，</w:t>
      </w:r>
      <w:r>
        <w:rPr>
          <w:rFonts w:hint="eastAsia" w:ascii="宋体" w:hAnsi="宋体" w:cs="宋体"/>
          <w:szCs w:val="21"/>
          <w:lang w:eastAsia="zh-CN"/>
        </w:rPr>
        <w:t>招标</w:t>
      </w:r>
      <w:r>
        <w:rPr>
          <w:rFonts w:hint="eastAsia" w:ascii="宋体" w:hAnsi="宋体" w:cs="宋体"/>
          <w:szCs w:val="21"/>
        </w:rPr>
        <w:t>人和</w:t>
      </w:r>
      <w:r>
        <w:rPr>
          <w:rFonts w:hint="eastAsia" w:ascii="宋体" w:hAnsi="宋体" w:cs="宋体"/>
          <w:szCs w:val="21"/>
          <w:lang w:eastAsia="zh-CN"/>
        </w:rPr>
        <w:t>招标</w:t>
      </w:r>
      <w:r>
        <w:rPr>
          <w:rFonts w:hint="eastAsia" w:ascii="宋体" w:hAnsi="宋体" w:cs="宋体"/>
          <w:szCs w:val="21"/>
        </w:rPr>
        <w:t>代理机构另有约定的从其约定。</w:t>
      </w:r>
      <w:r>
        <w:rPr>
          <w:rFonts w:hint="eastAsia" w:ascii="宋体" w:hAnsi="宋体" w:cs="宋体"/>
          <w:szCs w:val="21"/>
          <w:lang w:eastAsia="zh-CN"/>
        </w:rPr>
        <w:t>招标</w:t>
      </w:r>
      <w:r>
        <w:rPr>
          <w:rFonts w:hint="eastAsia" w:ascii="宋体" w:hAnsi="宋体" w:cs="宋体"/>
          <w:szCs w:val="21"/>
        </w:rPr>
        <w:t>代理服务费的金额、交纳方式和时限见</w:t>
      </w:r>
      <w:r>
        <w:rPr>
          <w:rFonts w:hint="eastAsia" w:ascii="宋体" w:hAnsi="宋体" w:cs="宋体"/>
          <w:szCs w:val="21"/>
          <w:lang w:eastAsia="zh-CN"/>
        </w:rPr>
        <w:t>投标</w:t>
      </w:r>
      <w:r>
        <w:rPr>
          <w:rFonts w:hint="eastAsia" w:ascii="宋体" w:hAnsi="宋体" w:cs="宋体"/>
          <w:szCs w:val="21"/>
        </w:rPr>
        <w:t>人须知前附表。</w:t>
      </w:r>
    </w:p>
    <w:p>
      <w:pPr>
        <w:pStyle w:val="36"/>
        <w:numPr>
          <w:ilvl w:val="0"/>
          <w:numId w:val="3"/>
        </w:numPr>
        <w:tabs>
          <w:tab w:val="left" w:pos="602"/>
        </w:tabs>
        <w:adjustRightInd w:val="0"/>
        <w:snapToGrid w:val="0"/>
        <w:spacing w:before="0" w:after="0" w:line="360" w:lineRule="auto"/>
        <w:ind w:left="0" w:firstLine="0"/>
        <w:jc w:val="left"/>
        <w:rPr>
          <w:rFonts w:ascii="宋体" w:hAnsi="宋体"/>
          <w:sz w:val="28"/>
          <w:szCs w:val="28"/>
        </w:rPr>
      </w:pPr>
      <w:bookmarkStart w:id="358" w:name="_Toc296602461"/>
      <w:bookmarkStart w:id="359" w:name="_Toc82537596"/>
      <w:bookmarkStart w:id="360" w:name="_Toc447265264"/>
      <w:bookmarkStart w:id="361" w:name="_Toc447265550"/>
      <w:bookmarkStart w:id="362" w:name="_Toc447188708"/>
      <w:r>
        <w:rPr>
          <w:rFonts w:hint="eastAsia" w:ascii="宋体" w:hAnsi="宋体"/>
          <w:sz w:val="28"/>
          <w:szCs w:val="28"/>
        </w:rPr>
        <w:t>纪律和监督</w:t>
      </w:r>
      <w:bookmarkEnd w:id="358"/>
      <w:bookmarkEnd w:id="359"/>
      <w:bookmarkEnd w:id="360"/>
      <w:bookmarkEnd w:id="361"/>
      <w:bookmarkEnd w:id="362"/>
    </w:p>
    <w:p>
      <w:pPr>
        <w:pStyle w:val="36"/>
        <w:tabs>
          <w:tab w:val="left" w:pos="588"/>
        </w:tabs>
        <w:adjustRightInd w:val="0"/>
        <w:snapToGrid w:val="0"/>
        <w:spacing w:before="0" w:after="0" w:line="360" w:lineRule="auto"/>
        <w:jc w:val="left"/>
        <w:rPr>
          <w:rFonts w:ascii="宋体" w:hAnsi="宋体"/>
          <w:sz w:val="24"/>
          <w:szCs w:val="24"/>
        </w:rPr>
      </w:pPr>
      <w:bookmarkStart w:id="363" w:name="_Toc152042351"/>
      <w:bookmarkStart w:id="364" w:name="_Toc246996962"/>
      <w:bookmarkStart w:id="365" w:name="_Toc296602462"/>
      <w:bookmarkStart w:id="366" w:name="_Toc152045575"/>
      <w:bookmarkStart w:id="367" w:name="_Toc296590983"/>
      <w:bookmarkStart w:id="368" w:name="_Toc246996219"/>
      <w:bookmarkStart w:id="369" w:name="_Toc447265265"/>
      <w:bookmarkStart w:id="370" w:name="_Toc247085733"/>
      <w:bookmarkStart w:id="371" w:name="_Toc82537597"/>
      <w:bookmarkStart w:id="372" w:name="_Toc179632593"/>
      <w:bookmarkStart w:id="373" w:name="_Toc447265551"/>
      <w:bookmarkStart w:id="374" w:name="_Toc144974543"/>
      <w:r>
        <w:rPr>
          <w:rFonts w:hint="eastAsia" w:ascii="宋体" w:hAnsi="宋体"/>
          <w:sz w:val="24"/>
          <w:szCs w:val="24"/>
        </w:rPr>
        <w:t>10.1对</w:t>
      </w:r>
      <w:r>
        <w:rPr>
          <w:rFonts w:hint="eastAsia" w:ascii="宋体" w:hAnsi="宋体"/>
          <w:sz w:val="24"/>
          <w:szCs w:val="24"/>
          <w:lang w:eastAsia="zh-CN"/>
        </w:rPr>
        <w:t>招标</w:t>
      </w:r>
      <w:r>
        <w:rPr>
          <w:rFonts w:hint="eastAsia" w:ascii="宋体" w:hAnsi="宋体"/>
          <w:sz w:val="24"/>
          <w:szCs w:val="24"/>
        </w:rPr>
        <w:t>人的纪律要求</w:t>
      </w:r>
      <w:bookmarkEnd w:id="363"/>
      <w:bookmarkEnd w:id="364"/>
      <w:bookmarkEnd w:id="365"/>
      <w:bookmarkEnd w:id="366"/>
      <w:bookmarkEnd w:id="367"/>
      <w:bookmarkEnd w:id="368"/>
      <w:bookmarkEnd w:id="369"/>
      <w:bookmarkEnd w:id="370"/>
      <w:bookmarkEnd w:id="371"/>
      <w:bookmarkEnd w:id="372"/>
      <w:bookmarkEnd w:id="373"/>
      <w:bookmarkEnd w:id="374"/>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eastAsia="zh-CN"/>
        </w:rPr>
        <w:t>招标</w:t>
      </w:r>
      <w:r>
        <w:rPr>
          <w:rFonts w:hint="eastAsia" w:ascii="宋体" w:hAnsi="宋体" w:cs="宋体"/>
          <w:szCs w:val="21"/>
        </w:rPr>
        <w:t>人不得泄漏</w:t>
      </w:r>
      <w:r>
        <w:rPr>
          <w:rFonts w:hint="eastAsia" w:ascii="宋体" w:hAnsi="宋体" w:cs="宋体"/>
          <w:szCs w:val="21"/>
          <w:lang w:eastAsia="zh-CN"/>
        </w:rPr>
        <w:t>招标</w:t>
      </w:r>
      <w:r>
        <w:rPr>
          <w:rFonts w:hint="eastAsia" w:ascii="宋体" w:hAnsi="宋体" w:cs="宋体"/>
          <w:szCs w:val="21"/>
        </w:rPr>
        <w:t>活动中应当保密的情况和资料，不得与</w:t>
      </w:r>
      <w:r>
        <w:rPr>
          <w:rFonts w:hint="eastAsia" w:ascii="宋体" w:hAnsi="宋体" w:cs="宋体"/>
          <w:szCs w:val="21"/>
          <w:lang w:eastAsia="zh-CN"/>
        </w:rPr>
        <w:t>投标</w:t>
      </w:r>
      <w:r>
        <w:rPr>
          <w:rFonts w:hint="eastAsia" w:ascii="宋体" w:hAnsi="宋体" w:cs="宋体"/>
          <w:szCs w:val="21"/>
        </w:rPr>
        <w:t>人串通损害国家利益、社会公共利益或者他人合法权益。</w:t>
      </w:r>
    </w:p>
    <w:p>
      <w:pPr>
        <w:pStyle w:val="36"/>
        <w:tabs>
          <w:tab w:val="left" w:pos="588"/>
        </w:tabs>
        <w:adjustRightInd w:val="0"/>
        <w:snapToGrid w:val="0"/>
        <w:spacing w:before="0" w:after="0" w:line="360" w:lineRule="auto"/>
        <w:jc w:val="left"/>
        <w:rPr>
          <w:rFonts w:ascii="宋体" w:hAnsi="宋体"/>
          <w:sz w:val="24"/>
          <w:szCs w:val="24"/>
        </w:rPr>
      </w:pPr>
      <w:bookmarkStart w:id="375" w:name="_Toc152042352"/>
      <w:bookmarkStart w:id="376" w:name="_Toc447265552"/>
      <w:bookmarkStart w:id="377" w:name="_Toc246996220"/>
      <w:bookmarkStart w:id="378" w:name="_Toc144974544"/>
      <w:bookmarkStart w:id="379" w:name="_Toc82537598"/>
      <w:bookmarkStart w:id="380" w:name="_Toc247085734"/>
      <w:bookmarkStart w:id="381" w:name="_Toc296602463"/>
      <w:bookmarkStart w:id="382" w:name="_Toc246996963"/>
      <w:bookmarkStart w:id="383" w:name="_Toc179632594"/>
      <w:bookmarkStart w:id="384" w:name="_Toc152045576"/>
      <w:bookmarkStart w:id="385" w:name="_Toc447265266"/>
      <w:r>
        <w:rPr>
          <w:rFonts w:hint="eastAsia" w:ascii="宋体" w:hAnsi="宋体"/>
          <w:sz w:val="24"/>
          <w:szCs w:val="24"/>
        </w:rPr>
        <w:t>10.2对</w:t>
      </w:r>
      <w:r>
        <w:rPr>
          <w:rFonts w:hint="eastAsia" w:ascii="宋体" w:hAnsi="宋体"/>
          <w:sz w:val="24"/>
          <w:szCs w:val="24"/>
          <w:lang w:eastAsia="zh-CN"/>
        </w:rPr>
        <w:t>投标</w:t>
      </w:r>
      <w:r>
        <w:rPr>
          <w:rFonts w:hint="eastAsia" w:ascii="宋体" w:hAnsi="宋体"/>
          <w:sz w:val="24"/>
          <w:szCs w:val="24"/>
        </w:rPr>
        <w:t>人的纪律要求</w:t>
      </w:r>
      <w:bookmarkEnd w:id="375"/>
      <w:bookmarkEnd w:id="376"/>
      <w:bookmarkEnd w:id="377"/>
      <w:bookmarkEnd w:id="378"/>
      <w:bookmarkEnd w:id="379"/>
      <w:bookmarkEnd w:id="380"/>
      <w:bookmarkEnd w:id="381"/>
      <w:bookmarkEnd w:id="382"/>
      <w:bookmarkEnd w:id="383"/>
      <w:bookmarkEnd w:id="384"/>
      <w:bookmarkEnd w:id="385"/>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人不得相互串通</w:t>
      </w:r>
      <w:r>
        <w:rPr>
          <w:rFonts w:hint="eastAsia" w:ascii="宋体" w:hAnsi="宋体" w:cs="宋体"/>
          <w:szCs w:val="21"/>
          <w:lang w:eastAsia="zh-CN"/>
        </w:rPr>
        <w:t>投标</w:t>
      </w:r>
      <w:r>
        <w:rPr>
          <w:rFonts w:hint="eastAsia" w:ascii="宋体" w:hAnsi="宋体" w:cs="宋体"/>
          <w:szCs w:val="21"/>
        </w:rPr>
        <w:t>或者与</w:t>
      </w:r>
      <w:r>
        <w:rPr>
          <w:rFonts w:hint="eastAsia" w:ascii="宋体" w:hAnsi="宋体" w:cs="宋体"/>
          <w:szCs w:val="21"/>
          <w:lang w:eastAsia="zh-CN"/>
        </w:rPr>
        <w:t>招标</w:t>
      </w:r>
      <w:r>
        <w:rPr>
          <w:rFonts w:hint="eastAsia" w:ascii="宋体" w:hAnsi="宋体" w:cs="宋体"/>
          <w:szCs w:val="21"/>
        </w:rPr>
        <w:t>人串通</w:t>
      </w:r>
      <w:r>
        <w:rPr>
          <w:rFonts w:hint="eastAsia" w:ascii="宋体" w:hAnsi="宋体" w:cs="宋体"/>
          <w:szCs w:val="21"/>
          <w:lang w:eastAsia="zh-CN"/>
        </w:rPr>
        <w:t>投标</w:t>
      </w:r>
      <w:r>
        <w:rPr>
          <w:rFonts w:hint="eastAsia" w:ascii="宋体" w:hAnsi="宋体" w:cs="宋体"/>
          <w:szCs w:val="21"/>
        </w:rPr>
        <w:t>，不得向</w:t>
      </w:r>
      <w:r>
        <w:rPr>
          <w:rFonts w:hint="eastAsia" w:ascii="宋体" w:hAnsi="宋体" w:cs="宋体"/>
          <w:szCs w:val="21"/>
          <w:lang w:eastAsia="zh-CN"/>
        </w:rPr>
        <w:t>招标</w:t>
      </w:r>
      <w:r>
        <w:rPr>
          <w:rFonts w:hint="eastAsia" w:ascii="宋体" w:hAnsi="宋体" w:cs="宋体"/>
          <w:szCs w:val="21"/>
        </w:rPr>
        <w:t>人或者评选委员会成员行贿谋取</w:t>
      </w:r>
      <w:r>
        <w:rPr>
          <w:rFonts w:hint="eastAsia" w:ascii="宋体" w:hAnsi="宋体" w:cs="宋体"/>
          <w:szCs w:val="21"/>
          <w:lang w:eastAsia="zh-CN"/>
        </w:rPr>
        <w:t>中标</w:t>
      </w:r>
      <w:r>
        <w:rPr>
          <w:rFonts w:hint="eastAsia" w:ascii="宋体" w:hAnsi="宋体" w:cs="宋体"/>
          <w:szCs w:val="21"/>
        </w:rPr>
        <w:t>，不得以他人名义</w:t>
      </w:r>
      <w:r>
        <w:rPr>
          <w:rFonts w:hint="eastAsia" w:ascii="宋体" w:hAnsi="宋体" w:cs="宋体"/>
          <w:szCs w:val="21"/>
          <w:lang w:eastAsia="zh-CN"/>
        </w:rPr>
        <w:t>投标</w:t>
      </w:r>
      <w:r>
        <w:rPr>
          <w:rFonts w:hint="eastAsia" w:ascii="宋体" w:hAnsi="宋体" w:cs="宋体"/>
          <w:szCs w:val="21"/>
        </w:rPr>
        <w:t>或者以其他方式弄虚作假骗取</w:t>
      </w:r>
      <w:r>
        <w:rPr>
          <w:rFonts w:hint="eastAsia" w:ascii="宋体" w:hAnsi="宋体" w:cs="宋体"/>
          <w:szCs w:val="21"/>
          <w:lang w:eastAsia="zh-CN"/>
        </w:rPr>
        <w:t>中标</w:t>
      </w:r>
      <w:r>
        <w:rPr>
          <w:rFonts w:hint="eastAsia" w:ascii="宋体" w:hAnsi="宋体" w:cs="宋体"/>
          <w:szCs w:val="21"/>
        </w:rPr>
        <w:t>，</w:t>
      </w:r>
      <w:r>
        <w:rPr>
          <w:rFonts w:hint="eastAsia" w:ascii="宋体" w:hAnsi="宋体" w:cs="宋体"/>
          <w:szCs w:val="21"/>
          <w:lang w:eastAsia="zh-CN"/>
        </w:rPr>
        <w:t>投标</w:t>
      </w:r>
      <w:r>
        <w:rPr>
          <w:rFonts w:hint="eastAsia" w:ascii="宋体" w:hAnsi="宋体" w:cs="宋体"/>
          <w:szCs w:val="21"/>
        </w:rPr>
        <w:t>人不得以任何方式干扰、影响评选工作。</w:t>
      </w:r>
    </w:p>
    <w:p>
      <w:pPr>
        <w:pStyle w:val="36"/>
        <w:tabs>
          <w:tab w:val="left" w:pos="588"/>
        </w:tabs>
        <w:adjustRightInd w:val="0"/>
        <w:snapToGrid w:val="0"/>
        <w:spacing w:before="0" w:after="0" w:line="360" w:lineRule="auto"/>
        <w:jc w:val="left"/>
        <w:rPr>
          <w:rFonts w:ascii="宋体" w:hAnsi="宋体"/>
          <w:sz w:val="24"/>
          <w:szCs w:val="24"/>
        </w:rPr>
      </w:pPr>
      <w:bookmarkStart w:id="386" w:name="_Toc152042353"/>
      <w:bookmarkStart w:id="387" w:name="_Toc152045577"/>
      <w:bookmarkStart w:id="388" w:name="_Toc296602464"/>
      <w:bookmarkStart w:id="389" w:name="_Toc246996221"/>
      <w:bookmarkStart w:id="390" w:name="_Toc447265553"/>
      <w:bookmarkStart w:id="391" w:name="_Toc179632595"/>
      <w:bookmarkStart w:id="392" w:name="_Toc144974545"/>
      <w:bookmarkStart w:id="393" w:name="_Toc246996964"/>
      <w:bookmarkStart w:id="394" w:name="_Toc82537599"/>
      <w:bookmarkStart w:id="395" w:name="_Toc447265267"/>
      <w:bookmarkStart w:id="396" w:name="_Toc247085735"/>
      <w:r>
        <w:rPr>
          <w:rFonts w:hint="eastAsia" w:ascii="宋体" w:hAnsi="宋体"/>
          <w:sz w:val="24"/>
          <w:szCs w:val="24"/>
        </w:rPr>
        <w:t>10.3对评选委员会成员的纪律要求</w:t>
      </w:r>
      <w:bookmarkEnd w:id="386"/>
      <w:bookmarkEnd w:id="387"/>
      <w:bookmarkEnd w:id="388"/>
      <w:bookmarkEnd w:id="389"/>
      <w:bookmarkEnd w:id="390"/>
      <w:bookmarkEnd w:id="391"/>
      <w:bookmarkEnd w:id="392"/>
      <w:bookmarkEnd w:id="393"/>
      <w:bookmarkEnd w:id="394"/>
      <w:bookmarkEnd w:id="395"/>
      <w:bookmarkEnd w:id="396"/>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评选委员会成员不得收受他人的财物或者其他好处，不得向他人透漏对</w:t>
      </w:r>
      <w:r>
        <w:rPr>
          <w:rFonts w:hint="eastAsia" w:ascii="宋体" w:hAnsi="宋体" w:cs="宋体"/>
          <w:szCs w:val="21"/>
          <w:lang w:eastAsia="zh-CN"/>
        </w:rPr>
        <w:t>投标</w:t>
      </w:r>
      <w:r>
        <w:rPr>
          <w:rFonts w:hint="eastAsia" w:ascii="宋体" w:hAnsi="宋体" w:cs="宋体"/>
          <w:szCs w:val="21"/>
        </w:rPr>
        <w:t>文件的评审和比较、</w:t>
      </w:r>
      <w:r>
        <w:rPr>
          <w:rFonts w:hint="eastAsia" w:ascii="宋体" w:hAnsi="宋体" w:cs="宋体"/>
          <w:szCs w:val="21"/>
          <w:lang w:eastAsia="zh-CN"/>
        </w:rPr>
        <w:t>中标</w:t>
      </w:r>
      <w:r>
        <w:rPr>
          <w:rFonts w:hint="eastAsia" w:ascii="宋体" w:hAnsi="宋体" w:cs="宋体"/>
          <w:szCs w:val="21"/>
        </w:rPr>
        <w:t>候选人的推荐情况以及评选有关的其他情况。在评选活动中，评选委员会成员应当客观、公正地履行职责，遵守职业道德，不得擅离职守，影响评选程序正常进行，不得使用第三章“评选办法”没有规定的评审因素和标准进行评选。</w:t>
      </w:r>
    </w:p>
    <w:p>
      <w:pPr>
        <w:pStyle w:val="36"/>
        <w:tabs>
          <w:tab w:val="left" w:pos="588"/>
        </w:tabs>
        <w:adjustRightInd w:val="0"/>
        <w:snapToGrid w:val="0"/>
        <w:spacing w:before="0" w:after="0" w:line="360" w:lineRule="auto"/>
        <w:jc w:val="left"/>
        <w:rPr>
          <w:rFonts w:ascii="宋体" w:hAnsi="宋体"/>
          <w:sz w:val="24"/>
          <w:szCs w:val="24"/>
        </w:rPr>
      </w:pPr>
      <w:bookmarkStart w:id="397" w:name="_Toc247085736"/>
      <w:bookmarkStart w:id="398" w:name="_Toc152045578"/>
      <w:bookmarkStart w:id="399" w:name="_Toc82537600"/>
      <w:bookmarkStart w:id="400" w:name="_Toc152042354"/>
      <w:bookmarkStart w:id="401" w:name="_Toc296602465"/>
      <w:bookmarkStart w:id="402" w:name="_Toc246996222"/>
      <w:bookmarkStart w:id="403" w:name="_Toc447265554"/>
      <w:bookmarkStart w:id="404" w:name="_Toc447265268"/>
      <w:bookmarkStart w:id="405" w:name="_Toc179632596"/>
      <w:bookmarkStart w:id="406" w:name="_Toc246996965"/>
      <w:bookmarkStart w:id="407" w:name="_Toc144974546"/>
      <w:r>
        <w:rPr>
          <w:rFonts w:hint="eastAsia" w:ascii="宋体" w:hAnsi="宋体"/>
          <w:sz w:val="24"/>
          <w:szCs w:val="24"/>
        </w:rPr>
        <w:t>10.4对与评选活动有关的工作人员的纪律要求</w:t>
      </w:r>
      <w:bookmarkEnd w:id="397"/>
      <w:bookmarkEnd w:id="398"/>
      <w:bookmarkEnd w:id="399"/>
      <w:bookmarkEnd w:id="400"/>
      <w:bookmarkEnd w:id="401"/>
      <w:bookmarkEnd w:id="402"/>
      <w:bookmarkEnd w:id="403"/>
      <w:bookmarkEnd w:id="404"/>
      <w:bookmarkEnd w:id="405"/>
      <w:bookmarkEnd w:id="406"/>
    </w:p>
    <w:p>
      <w:pPr>
        <w:adjustRightInd w:val="0"/>
        <w:snapToGrid w:val="0"/>
        <w:spacing w:line="360" w:lineRule="auto"/>
        <w:ind w:firstLine="420" w:firstLineChars="200"/>
        <w:rPr>
          <w:rFonts w:ascii="宋体" w:hAnsi="宋体" w:cs="宋体"/>
          <w:szCs w:val="21"/>
        </w:rPr>
      </w:pPr>
      <w:bookmarkStart w:id="408" w:name="_Toc152042355"/>
      <w:r>
        <w:rPr>
          <w:rFonts w:hint="eastAsia" w:ascii="宋体" w:hAnsi="宋体" w:cs="宋体"/>
          <w:szCs w:val="21"/>
        </w:rPr>
        <w:t>与评选活动有关的工作人员不得收受他人的财物或者其他好处，不得向他人透漏对</w:t>
      </w:r>
      <w:r>
        <w:rPr>
          <w:rFonts w:hint="eastAsia" w:ascii="宋体" w:hAnsi="宋体" w:cs="宋体"/>
          <w:szCs w:val="21"/>
          <w:lang w:eastAsia="zh-CN"/>
        </w:rPr>
        <w:t>投标</w:t>
      </w:r>
      <w:r>
        <w:rPr>
          <w:rFonts w:hint="eastAsia" w:ascii="宋体" w:hAnsi="宋体" w:cs="宋体"/>
          <w:szCs w:val="21"/>
        </w:rPr>
        <w:t>文件的评审和比较、</w:t>
      </w:r>
      <w:r>
        <w:rPr>
          <w:rFonts w:hint="eastAsia" w:ascii="宋体" w:hAnsi="宋体" w:cs="宋体"/>
          <w:szCs w:val="21"/>
          <w:lang w:eastAsia="zh-CN"/>
        </w:rPr>
        <w:t>中标</w:t>
      </w:r>
      <w:r>
        <w:rPr>
          <w:rFonts w:hint="eastAsia" w:ascii="宋体" w:hAnsi="宋体" w:cs="宋体"/>
          <w:szCs w:val="21"/>
        </w:rPr>
        <w:t>候选人的推荐情况以及评选有关的其他情况。在评选活动中，与评选活动有关的工作人员不得擅离职守，影响评选程序正常进行。</w:t>
      </w:r>
      <w:bookmarkEnd w:id="408"/>
    </w:p>
    <w:bookmarkEnd w:id="407"/>
    <w:p>
      <w:pPr>
        <w:pStyle w:val="36"/>
        <w:numPr>
          <w:ilvl w:val="0"/>
          <w:numId w:val="3"/>
        </w:numPr>
        <w:tabs>
          <w:tab w:val="left" w:pos="602"/>
        </w:tabs>
        <w:adjustRightInd w:val="0"/>
        <w:snapToGrid w:val="0"/>
        <w:spacing w:before="0" w:after="0" w:line="360" w:lineRule="auto"/>
        <w:ind w:left="0" w:firstLine="0"/>
        <w:jc w:val="left"/>
        <w:rPr>
          <w:rFonts w:ascii="宋体" w:hAnsi="宋体"/>
          <w:sz w:val="28"/>
          <w:szCs w:val="28"/>
        </w:rPr>
      </w:pPr>
      <w:bookmarkStart w:id="409" w:name="_Toc477190328"/>
      <w:bookmarkEnd w:id="409"/>
      <w:bookmarkStart w:id="410" w:name="_Toc477190327"/>
      <w:bookmarkEnd w:id="410"/>
      <w:bookmarkStart w:id="411" w:name="_Toc477190326"/>
      <w:bookmarkEnd w:id="411"/>
      <w:bookmarkStart w:id="412" w:name="_Toc247085738"/>
      <w:bookmarkStart w:id="413" w:name="_Toc296602467"/>
      <w:bookmarkStart w:id="414" w:name="_Toc246996967"/>
      <w:bookmarkStart w:id="415" w:name="_Toc447265270"/>
      <w:bookmarkStart w:id="416" w:name="_Toc152042357"/>
      <w:bookmarkStart w:id="417" w:name="_Toc144974547"/>
      <w:bookmarkStart w:id="418" w:name="_Toc82537601"/>
      <w:bookmarkStart w:id="419" w:name="_Toc246996224"/>
      <w:bookmarkStart w:id="420" w:name="_Toc179632598"/>
      <w:bookmarkStart w:id="421" w:name="_Toc152045580"/>
      <w:bookmarkStart w:id="422" w:name="_Toc447188709"/>
      <w:bookmarkStart w:id="423" w:name="_Toc447265556"/>
      <w:r>
        <w:rPr>
          <w:rFonts w:hint="eastAsia" w:ascii="宋体" w:hAnsi="宋体"/>
          <w:sz w:val="28"/>
          <w:szCs w:val="28"/>
        </w:rPr>
        <w:t>需要补充的其他内容</w:t>
      </w:r>
      <w:bookmarkEnd w:id="412"/>
      <w:bookmarkEnd w:id="413"/>
      <w:bookmarkEnd w:id="414"/>
      <w:bookmarkEnd w:id="415"/>
      <w:bookmarkEnd w:id="416"/>
      <w:bookmarkEnd w:id="417"/>
      <w:bookmarkEnd w:id="418"/>
      <w:bookmarkEnd w:id="419"/>
      <w:bookmarkEnd w:id="420"/>
      <w:bookmarkEnd w:id="421"/>
      <w:bookmarkEnd w:id="422"/>
      <w:bookmarkEnd w:id="423"/>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需要补充的其他内容：见</w:t>
      </w:r>
      <w:r>
        <w:rPr>
          <w:rFonts w:hint="eastAsia" w:ascii="宋体" w:hAnsi="宋体" w:cs="宋体"/>
          <w:szCs w:val="21"/>
          <w:lang w:eastAsia="zh-CN"/>
        </w:rPr>
        <w:t>投标</w:t>
      </w:r>
      <w:r>
        <w:rPr>
          <w:rFonts w:hint="eastAsia" w:ascii="宋体" w:hAnsi="宋体" w:cs="宋体"/>
          <w:szCs w:val="21"/>
        </w:rPr>
        <w:t>人须知前附表。</w:t>
      </w:r>
    </w:p>
    <w:p>
      <w:pPr>
        <w:tabs>
          <w:tab w:val="left" w:pos="851"/>
        </w:tabs>
        <w:adjustRightInd w:val="0"/>
        <w:snapToGrid w:val="0"/>
        <w:spacing w:line="360" w:lineRule="auto"/>
        <w:rPr>
          <w:rFonts w:ascii="宋体" w:hAnsi="宋体" w:cs="宋体"/>
          <w:sz w:val="24"/>
        </w:rPr>
      </w:pPr>
    </w:p>
    <w:p>
      <w:pPr>
        <w:pStyle w:val="60"/>
        <w:adjustRightInd w:val="0"/>
        <w:snapToGrid w:val="0"/>
        <w:spacing w:before="0" w:after="0" w:line="360" w:lineRule="auto"/>
        <w:rPr>
          <w:rFonts w:ascii="宋体" w:hAnsi="宋体" w:eastAsia="宋体" w:cs="宋体"/>
          <w:b/>
          <w:bCs w:val="0"/>
          <w:kern w:val="0"/>
          <w:sz w:val="28"/>
          <w:szCs w:val="28"/>
        </w:rPr>
      </w:pPr>
      <w:r>
        <w:rPr>
          <w:rFonts w:ascii="宋体" w:hAnsi="宋体" w:eastAsia="宋体" w:cs="宋体"/>
          <w:sz w:val="28"/>
          <w:szCs w:val="28"/>
        </w:rPr>
        <w:br w:type="page"/>
      </w:r>
      <w:bookmarkStart w:id="424" w:name="_Toc447265559"/>
      <w:bookmarkStart w:id="425" w:name="_Toc447265273"/>
      <w:bookmarkStart w:id="426" w:name="_Toc82537602"/>
      <w:r>
        <w:rPr>
          <w:rFonts w:hint="eastAsia" w:ascii="宋体" w:hAnsi="宋体" w:eastAsia="宋体" w:cs="宋体"/>
          <w:b/>
          <w:bCs w:val="0"/>
          <w:kern w:val="0"/>
          <w:sz w:val="28"/>
          <w:szCs w:val="28"/>
        </w:rPr>
        <w:t>第三章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评选办法</w:t>
      </w:r>
      <w:bookmarkEnd w:id="424"/>
      <w:bookmarkEnd w:id="425"/>
      <w:bookmarkEnd w:id="426"/>
    </w:p>
    <w:p>
      <w:pPr>
        <w:pStyle w:val="5"/>
        <w:adjustRightInd w:val="0"/>
        <w:snapToGrid w:val="0"/>
        <w:spacing w:before="0" w:after="0" w:line="360" w:lineRule="auto"/>
        <w:rPr>
          <w:rFonts w:ascii="宋体" w:hAnsi="宋体" w:eastAsia="宋体" w:cs="宋体"/>
          <w:b w:val="0"/>
          <w:bCs w:val="0"/>
          <w:sz w:val="24"/>
          <w:szCs w:val="24"/>
        </w:rPr>
      </w:pPr>
      <w:bookmarkStart w:id="427" w:name="_Toc450489344"/>
      <w:bookmarkStart w:id="428" w:name="_Toc447265560"/>
      <w:bookmarkStart w:id="429" w:name="_Toc447265274"/>
      <w:bookmarkStart w:id="430" w:name="_Toc82537603"/>
      <w:bookmarkStart w:id="431" w:name="_Toc226969316"/>
      <w:bookmarkStart w:id="432" w:name="_Toc107822520"/>
      <w:bookmarkStart w:id="433" w:name="_Toc447265276"/>
      <w:bookmarkStart w:id="434" w:name="_Toc227057922"/>
      <w:bookmarkStart w:id="435" w:name="_Toc447265562"/>
      <w:r>
        <w:rPr>
          <w:rFonts w:hint="eastAsia" w:ascii="宋体" w:hAnsi="宋体" w:eastAsia="宋体" w:cs="宋体"/>
          <w:b w:val="0"/>
          <w:bCs w:val="0"/>
          <w:sz w:val="24"/>
          <w:szCs w:val="24"/>
        </w:rPr>
        <w:t>评选办法前附表</w:t>
      </w:r>
      <w:bookmarkEnd w:id="427"/>
      <w:bookmarkEnd w:id="428"/>
      <w:bookmarkEnd w:id="429"/>
      <w:bookmarkEnd w:id="430"/>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本项目采用综合评估法，总分共100分，其中商务</w:t>
      </w: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分，技术</w:t>
      </w:r>
      <w:r>
        <w:rPr>
          <w:rFonts w:ascii="宋体" w:hAnsi="宋体" w:cs="宋体"/>
          <w:szCs w:val="21"/>
        </w:rPr>
        <w:t>40</w:t>
      </w:r>
      <w:r>
        <w:rPr>
          <w:rFonts w:hint="eastAsia" w:ascii="宋体" w:hAnsi="宋体" w:cs="宋体"/>
          <w:szCs w:val="21"/>
        </w:rPr>
        <w:t>分，服务</w:t>
      </w:r>
      <w:r>
        <w:rPr>
          <w:rFonts w:ascii="宋体" w:hAnsi="宋体" w:cs="宋体"/>
          <w:szCs w:val="21"/>
        </w:rPr>
        <w:t>10</w:t>
      </w:r>
      <w:r>
        <w:rPr>
          <w:rFonts w:hint="eastAsia" w:ascii="宋体" w:hAnsi="宋体" w:cs="宋体"/>
          <w:szCs w:val="21"/>
        </w:rPr>
        <w:t>分，价格</w:t>
      </w:r>
      <w:r>
        <w:rPr>
          <w:rFonts w:ascii="宋体" w:hAnsi="宋体" w:cs="宋体"/>
          <w:szCs w:val="21"/>
        </w:rPr>
        <w:t>40</w:t>
      </w:r>
      <w:r>
        <w:rPr>
          <w:rFonts w:hint="eastAsia" w:ascii="宋体" w:hAnsi="宋体" w:cs="宋体"/>
          <w:szCs w:val="21"/>
        </w:rPr>
        <w:t>分。评选时，评选委员会按照</w:t>
      </w:r>
      <w:r>
        <w:rPr>
          <w:rFonts w:hint="eastAsia" w:ascii="宋体" w:hAnsi="宋体" w:cs="宋体"/>
          <w:szCs w:val="21"/>
          <w:lang w:eastAsia="zh-CN"/>
        </w:rPr>
        <w:t>招标</w:t>
      </w:r>
      <w:r>
        <w:rPr>
          <w:rFonts w:hint="eastAsia" w:ascii="宋体" w:hAnsi="宋体" w:cs="宋体"/>
          <w:szCs w:val="21"/>
        </w:rPr>
        <w:t>文件规定的量化因素和权重比值打分。评选委员会全体成员对该</w:t>
      </w:r>
      <w:r>
        <w:rPr>
          <w:rFonts w:hint="eastAsia" w:ascii="宋体" w:hAnsi="宋体" w:cs="宋体"/>
          <w:szCs w:val="21"/>
          <w:lang w:eastAsia="zh-CN"/>
        </w:rPr>
        <w:t>投标</w:t>
      </w:r>
      <w:r>
        <w:rPr>
          <w:rFonts w:hint="eastAsia" w:ascii="宋体" w:hAnsi="宋体" w:cs="宋体"/>
          <w:szCs w:val="21"/>
        </w:rPr>
        <w:t>人打分的算术平均值为该</w:t>
      </w:r>
      <w:r>
        <w:rPr>
          <w:rFonts w:hint="eastAsia" w:ascii="宋体" w:hAnsi="宋体" w:cs="宋体"/>
          <w:szCs w:val="21"/>
          <w:lang w:eastAsia="zh-CN"/>
        </w:rPr>
        <w:t>投标</w:t>
      </w:r>
      <w:r>
        <w:rPr>
          <w:rFonts w:hint="eastAsia" w:ascii="宋体" w:hAnsi="宋体" w:cs="宋体"/>
          <w:szCs w:val="21"/>
        </w:rPr>
        <w:t>人的最终得分。</w:t>
      </w:r>
    </w:p>
    <w:tbl>
      <w:tblPr>
        <w:tblStyle w:val="39"/>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1"/>
        <w:gridCol w:w="1134"/>
        <w:gridCol w:w="1276"/>
        <w:gridCol w:w="123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38" w:type="dxa"/>
            <w:gridSpan w:val="2"/>
            <w:vAlign w:val="center"/>
          </w:tcPr>
          <w:p>
            <w:pPr>
              <w:adjustRightInd w:val="0"/>
              <w:snapToGrid w:val="0"/>
              <w:spacing w:line="360" w:lineRule="auto"/>
              <w:jc w:val="center"/>
              <w:rPr>
                <w:rFonts w:ascii="宋体" w:hAnsi="宋体" w:cs="宋体"/>
                <w:b/>
                <w:kern w:val="0"/>
                <w:szCs w:val="21"/>
              </w:rPr>
            </w:pPr>
            <w:r>
              <w:rPr>
                <w:rFonts w:hint="eastAsia" w:ascii="宋体" w:hAnsi="宋体" w:cs="宋体"/>
                <w:b/>
                <w:szCs w:val="21"/>
              </w:rPr>
              <w:t>条款号</w:t>
            </w:r>
          </w:p>
        </w:tc>
        <w:tc>
          <w:tcPr>
            <w:tcW w:w="1134" w:type="dxa"/>
            <w:vAlign w:val="center"/>
          </w:tcPr>
          <w:p>
            <w:pPr>
              <w:adjustRightInd w:val="0"/>
              <w:snapToGrid w:val="0"/>
              <w:spacing w:line="360" w:lineRule="auto"/>
              <w:jc w:val="center"/>
              <w:rPr>
                <w:rFonts w:ascii="宋体" w:hAnsi="宋体" w:cs="宋体"/>
                <w:b/>
                <w:szCs w:val="21"/>
              </w:rPr>
            </w:pPr>
            <w:r>
              <w:rPr>
                <w:rFonts w:hint="eastAsia" w:ascii="宋体" w:hAnsi="宋体" w:cs="宋体"/>
                <w:b/>
                <w:kern w:val="0"/>
                <w:szCs w:val="21"/>
              </w:rPr>
              <w:t>评审内容</w:t>
            </w:r>
          </w:p>
        </w:tc>
        <w:tc>
          <w:tcPr>
            <w:tcW w:w="1276" w:type="dxa"/>
            <w:vAlign w:val="center"/>
          </w:tcPr>
          <w:p>
            <w:pPr>
              <w:adjustRightInd w:val="0"/>
              <w:snapToGrid w:val="0"/>
              <w:spacing w:line="360" w:lineRule="auto"/>
              <w:jc w:val="center"/>
              <w:rPr>
                <w:rFonts w:ascii="宋体" w:hAnsi="宋体" w:cs="宋体"/>
                <w:b/>
                <w:szCs w:val="21"/>
              </w:rPr>
            </w:pPr>
            <w:r>
              <w:rPr>
                <w:rFonts w:hint="eastAsia" w:ascii="宋体" w:hAnsi="宋体" w:cs="宋体"/>
                <w:b/>
                <w:kern w:val="0"/>
                <w:szCs w:val="21"/>
              </w:rPr>
              <w:t>评审因素</w:t>
            </w:r>
          </w:p>
        </w:tc>
        <w:tc>
          <w:tcPr>
            <w:tcW w:w="4580" w:type="dxa"/>
            <w:gridSpan w:val="2"/>
            <w:vAlign w:val="center"/>
          </w:tcPr>
          <w:p>
            <w:pPr>
              <w:adjustRightInd w:val="0"/>
              <w:snapToGrid w:val="0"/>
              <w:spacing w:line="360" w:lineRule="auto"/>
              <w:jc w:val="center"/>
              <w:rPr>
                <w:rFonts w:ascii="宋体" w:hAnsi="宋体" w:cs="宋体"/>
                <w:b/>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2.1</w:t>
            </w:r>
          </w:p>
        </w:tc>
        <w:tc>
          <w:tcPr>
            <w:tcW w:w="1271" w:type="dxa"/>
            <w:vMerge w:val="restart"/>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初步评审</w:t>
            </w:r>
          </w:p>
        </w:tc>
        <w:tc>
          <w:tcPr>
            <w:tcW w:w="1134" w:type="dxa"/>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形式评审</w:t>
            </w: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人名称</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与营业执照、税务登记证、组织机构代码证等要求提供的证明名称一致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center"/>
              <w:rPr>
                <w:rFonts w:ascii="宋体" w:hAnsi="宋体" w:cs="宋体"/>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营业执照和资质证书（如有）</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要求提供原件复印件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center"/>
              <w:rPr>
                <w:rFonts w:ascii="宋体" w:hAnsi="宋体" w:cs="宋体"/>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文件签字盖章</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center"/>
              <w:rPr>
                <w:rFonts w:ascii="宋体" w:hAnsi="宋体" w:cs="宋体"/>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法定代表人授权书</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申请人有授权委托代表的，其授权委托书应有法定代表人和委托代理人签字并加盖单位公章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center"/>
              <w:rPr>
                <w:rFonts w:ascii="宋体" w:hAnsi="宋体" w:cs="宋体"/>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文件格式</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符合第六章“</w:t>
            </w:r>
            <w:r>
              <w:rPr>
                <w:rFonts w:hint="eastAsia" w:ascii="宋体" w:hAnsi="宋体" w:cs="宋体"/>
                <w:kern w:val="0"/>
                <w:szCs w:val="21"/>
                <w:lang w:eastAsia="zh-CN"/>
              </w:rPr>
              <w:t>投标</w:t>
            </w:r>
            <w:r>
              <w:rPr>
                <w:rFonts w:hint="eastAsia" w:ascii="宋体" w:hAnsi="宋体" w:cs="宋体"/>
                <w:kern w:val="0"/>
                <w:szCs w:val="21"/>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资格评审</w:t>
            </w: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资格条件</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eastAsia="zh-CN"/>
              </w:rPr>
              <w:t>招标</w:t>
            </w:r>
            <w:r>
              <w:rPr>
                <w:rFonts w:hint="eastAsia" w:ascii="宋体" w:hAnsi="宋体" w:cs="宋体"/>
                <w:kern w:val="0"/>
                <w:szCs w:val="21"/>
              </w:rPr>
              <w:t>文件第一章中“</w:t>
            </w:r>
            <w:r>
              <w:rPr>
                <w:rFonts w:hint="eastAsia" w:ascii="宋体" w:hAnsi="宋体" w:cs="宋体"/>
                <w:kern w:val="0"/>
                <w:szCs w:val="21"/>
                <w:lang w:eastAsia="zh-CN"/>
              </w:rPr>
              <w:t>投标</w:t>
            </w:r>
            <w:r>
              <w:rPr>
                <w:rFonts w:hint="eastAsia" w:ascii="宋体" w:hAnsi="宋体" w:cs="宋体"/>
                <w:kern w:val="0"/>
                <w:szCs w:val="21"/>
              </w:rPr>
              <w:t>人资格条件”要求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center"/>
              <w:rPr>
                <w:rFonts w:ascii="宋体" w:hAnsi="宋体" w:cs="宋体"/>
                <w:kern w:val="0"/>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不得存在的情形</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eastAsia="zh-CN"/>
              </w:rPr>
              <w:t>招标</w:t>
            </w:r>
            <w:r>
              <w:rPr>
                <w:rFonts w:hint="eastAsia" w:ascii="宋体" w:hAnsi="宋体" w:cs="宋体"/>
                <w:kern w:val="0"/>
                <w:szCs w:val="21"/>
              </w:rPr>
              <w:t>文件第一章中“</w:t>
            </w:r>
            <w:r>
              <w:rPr>
                <w:rFonts w:hint="eastAsia" w:ascii="宋体" w:hAnsi="宋体" w:cs="宋体"/>
                <w:kern w:val="0"/>
                <w:szCs w:val="21"/>
                <w:lang w:eastAsia="zh-CN"/>
              </w:rPr>
              <w:t>投标</w:t>
            </w:r>
            <w:r>
              <w:rPr>
                <w:rFonts w:hint="eastAsia" w:ascii="宋体" w:hAnsi="宋体" w:cs="宋体"/>
                <w:kern w:val="0"/>
                <w:szCs w:val="21"/>
              </w:rPr>
              <w:t>人资格条件”要求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center"/>
              <w:rPr>
                <w:rFonts w:ascii="宋体" w:hAnsi="宋体" w:cs="宋体"/>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其他</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法律法规规定的其他要求。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响应性评审</w:t>
            </w: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实质性响应</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eastAsia="zh-CN"/>
              </w:rPr>
              <w:t>招标</w:t>
            </w:r>
            <w:r>
              <w:rPr>
                <w:rFonts w:hint="eastAsia" w:ascii="宋体" w:hAnsi="宋体" w:cs="宋体"/>
                <w:kern w:val="0"/>
                <w:szCs w:val="21"/>
              </w:rPr>
              <w:t>文件</w:t>
            </w:r>
            <w:r>
              <w:rPr>
                <w:rFonts w:ascii="宋体" w:hAnsi="宋体" w:cs="宋体"/>
                <w:kern w:val="0"/>
                <w:szCs w:val="21"/>
              </w:rPr>
              <w:t>中</w:t>
            </w:r>
            <w:r>
              <w:rPr>
                <w:rFonts w:hint="eastAsia" w:ascii="宋体" w:hAnsi="宋体" w:cs="宋体"/>
                <w:kern w:val="0"/>
                <w:szCs w:val="21"/>
              </w:rPr>
              <w:t>“★”号</w:t>
            </w:r>
            <w:r>
              <w:rPr>
                <w:rFonts w:ascii="宋体" w:hAnsi="宋体" w:cs="宋体"/>
                <w:kern w:val="0"/>
                <w:szCs w:val="21"/>
              </w:rPr>
              <w:t>条款</w:t>
            </w:r>
            <w:r>
              <w:rPr>
                <w:rFonts w:hint="eastAsia" w:ascii="宋体" w:hAnsi="宋体" w:cs="宋体"/>
                <w:kern w:val="0"/>
                <w:szCs w:val="21"/>
              </w:rPr>
              <w:t>：</w:t>
            </w:r>
          </w:p>
          <w:p>
            <w:pPr>
              <w:widowControl/>
              <w:adjustRightInd w:val="0"/>
              <w:snapToGrid w:val="0"/>
              <w:spacing w:line="360" w:lineRule="auto"/>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投标</w:t>
            </w:r>
            <w:r>
              <w:rPr>
                <w:rFonts w:hint="eastAsia" w:ascii="宋体" w:hAnsi="宋体" w:cs="宋体"/>
                <w:kern w:val="0"/>
                <w:szCs w:val="21"/>
              </w:rPr>
              <w:t>有效期：120天；</w:t>
            </w:r>
          </w:p>
          <w:p>
            <w:pPr>
              <w:widowControl/>
              <w:adjustRightInd w:val="0"/>
              <w:snapToGrid w:val="0"/>
              <w:spacing w:line="360" w:lineRule="auto"/>
              <w:rPr>
                <w:rFonts w:ascii="宋体" w:hAnsi="宋体" w:cs="宋体"/>
                <w:kern w:val="0"/>
                <w:szCs w:val="21"/>
              </w:rPr>
            </w:pPr>
            <w:r>
              <w:rPr>
                <w:rFonts w:hint="eastAsia" w:ascii="宋体" w:hAnsi="宋体"/>
                <w:szCs w:val="21"/>
              </w:rPr>
              <w:t>★本项目【设置最高</w:t>
            </w:r>
            <w:r>
              <w:rPr>
                <w:rFonts w:hint="eastAsia" w:ascii="宋体" w:hAnsi="宋体"/>
                <w:szCs w:val="21"/>
                <w:lang w:eastAsia="zh-CN"/>
              </w:rPr>
              <w:t>投标</w:t>
            </w:r>
            <w:r>
              <w:rPr>
                <w:rFonts w:hint="eastAsia" w:ascii="宋体" w:hAnsi="宋体"/>
                <w:szCs w:val="21"/>
              </w:rPr>
              <w:t>单项限价】，最高</w:t>
            </w:r>
            <w:r>
              <w:rPr>
                <w:rFonts w:hint="eastAsia" w:ascii="宋体" w:hAnsi="宋体"/>
                <w:szCs w:val="21"/>
                <w:lang w:eastAsia="zh-CN"/>
              </w:rPr>
              <w:t>投标</w:t>
            </w:r>
            <w:r>
              <w:rPr>
                <w:rFonts w:hint="eastAsia" w:ascii="宋体" w:hAnsi="宋体"/>
                <w:szCs w:val="21"/>
              </w:rPr>
              <w:t>单项限价详见</w:t>
            </w:r>
            <w:r>
              <w:rPr>
                <w:rFonts w:hint="eastAsia" w:ascii="宋体" w:hAnsi="宋体"/>
                <w:szCs w:val="21"/>
                <w:lang w:eastAsia="zh-CN"/>
              </w:rPr>
              <w:t>招标</w:t>
            </w:r>
            <w:r>
              <w:rPr>
                <w:rFonts w:hint="eastAsia" w:ascii="宋体" w:hAnsi="宋体"/>
                <w:szCs w:val="21"/>
              </w:rPr>
              <w:t>公告，</w:t>
            </w:r>
            <w:r>
              <w:rPr>
                <w:rFonts w:hint="eastAsia" w:ascii="宋体" w:hAnsi="宋体"/>
                <w:szCs w:val="21"/>
                <w:lang w:eastAsia="zh-CN"/>
              </w:rPr>
              <w:t>投标</w:t>
            </w:r>
            <w:r>
              <w:rPr>
                <w:rFonts w:hint="eastAsia" w:ascii="宋体" w:hAnsi="宋体"/>
                <w:szCs w:val="21"/>
              </w:rPr>
              <w:t>人</w:t>
            </w:r>
            <w:r>
              <w:rPr>
                <w:rFonts w:hint="eastAsia" w:ascii="宋体" w:hAnsi="宋体"/>
                <w:szCs w:val="21"/>
                <w:lang w:eastAsia="zh-CN"/>
              </w:rPr>
              <w:t>投标</w:t>
            </w:r>
            <w:r>
              <w:rPr>
                <w:rFonts w:hint="eastAsia" w:ascii="宋体" w:hAnsi="宋体"/>
                <w:szCs w:val="21"/>
              </w:rPr>
              <w:t>报价高于最高</w:t>
            </w:r>
            <w:r>
              <w:rPr>
                <w:rFonts w:hint="eastAsia" w:ascii="宋体" w:hAnsi="宋体"/>
                <w:szCs w:val="21"/>
                <w:lang w:eastAsia="zh-CN"/>
              </w:rPr>
              <w:t>投标</w:t>
            </w:r>
            <w:r>
              <w:rPr>
                <w:rFonts w:hint="eastAsia" w:ascii="宋体" w:hAnsi="宋体"/>
                <w:szCs w:val="21"/>
              </w:rPr>
              <w:t>限价的，其</w:t>
            </w:r>
            <w:r>
              <w:rPr>
                <w:rFonts w:hint="eastAsia" w:ascii="宋体" w:hAnsi="宋体"/>
                <w:szCs w:val="21"/>
                <w:lang w:eastAsia="zh-CN"/>
              </w:rPr>
              <w:t>投标</w:t>
            </w:r>
            <w:r>
              <w:rPr>
                <w:rFonts w:hint="eastAsia" w:ascii="宋体" w:hAnsi="宋体"/>
                <w:szCs w:val="21"/>
              </w:rPr>
              <w:t>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left"/>
              <w:rPr>
                <w:rFonts w:ascii="宋体" w:hAnsi="宋体" w:cs="宋体"/>
                <w:kern w:val="0"/>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有效期</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120天</w:t>
            </w:r>
            <w:r>
              <w:rPr>
                <w:rFonts w:ascii="宋体" w:hAnsi="宋体" w:cs="宋体"/>
                <w:kern w:val="0"/>
                <w:szCs w:val="21"/>
              </w:rPr>
              <w:t>，满足</w:t>
            </w:r>
            <w:r>
              <w:rPr>
                <w:rFonts w:hint="eastAsia" w:ascii="宋体" w:hAnsi="宋体" w:cs="宋体"/>
                <w:kern w:val="0"/>
                <w:szCs w:val="21"/>
                <w:lang w:eastAsia="zh-CN"/>
              </w:rPr>
              <w:t>招标</w:t>
            </w:r>
            <w:r>
              <w:rPr>
                <w:rFonts w:ascii="宋体" w:hAnsi="宋体" w:cs="宋体"/>
                <w:kern w:val="0"/>
                <w:szCs w:val="21"/>
              </w:rPr>
              <w:t>文件中对</w:t>
            </w:r>
            <w:r>
              <w:rPr>
                <w:rFonts w:hint="eastAsia" w:ascii="宋体" w:hAnsi="宋体" w:cs="宋体"/>
                <w:kern w:val="0"/>
                <w:szCs w:val="21"/>
                <w:lang w:eastAsia="zh-CN"/>
              </w:rPr>
              <w:t>投标</w:t>
            </w:r>
            <w:r>
              <w:rPr>
                <w:rFonts w:ascii="宋体" w:hAnsi="宋体" w:cs="宋体"/>
                <w:kern w:val="0"/>
                <w:szCs w:val="21"/>
              </w:rPr>
              <w:t>有效期的要求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left"/>
              <w:rPr>
                <w:rFonts w:ascii="宋体" w:hAnsi="宋体" w:cs="宋体"/>
                <w:kern w:val="0"/>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其它</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不得存在</w:t>
            </w:r>
            <w:r>
              <w:rPr>
                <w:rFonts w:hint="eastAsia" w:ascii="宋体" w:hAnsi="宋体" w:cs="宋体"/>
                <w:kern w:val="0"/>
                <w:szCs w:val="21"/>
                <w:lang w:eastAsia="zh-CN"/>
              </w:rPr>
              <w:t>招标</w:t>
            </w:r>
            <w:r>
              <w:rPr>
                <w:rFonts w:hint="eastAsia" w:ascii="宋体" w:hAnsi="宋体" w:cs="宋体"/>
                <w:kern w:val="0"/>
                <w:szCs w:val="21"/>
              </w:rPr>
              <w:t>文件3.1</w:t>
            </w:r>
            <w:r>
              <w:rPr>
                <w:rFonts w:ascii="宋体" w:hAnsi="宋体" w:cs="宋体"/>
                <w:kern w:val="0"/>
                <w:szCs w:val="21"/>
              </w:rPr>
              <w:t>.2</w:t>
            </w:r>
            <w:r>
              <w:rPr>
                <w:rFonts w:hint="eastAsia" w:ascii="宋体" w:hAnsi="宋体" w:cs="宋体"/>
                <w:kern w:val="0"/>
                <w:szCs w:val="21"/>
              </w:rPr>
              <w:t>中规定的</w:t>
            </w:r>
            <w:r>
              <w:rPr>
                <w:rFonts w:ascii="宋体" w:hAnsi="宋体" w:cs="宋体"/>
                <w:kern w:val="0"/>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67" w:type="dxa"/>
            <w:vMerge w:val="continue"/>
            <w:vAlign w:val="center"/>
          </w:tcPr>
          <w:p>
            <w:pPr>
              <w:adjustRightInd w:val="0"/>
              <w:snapToGrid w:val="0"/>
              <w:spacing w:line="360" w:lineRule="auto"/>
              <w:ind w:firstLine="420" w:firstLineChars="200"/>
              <w:jc w:val="center"/>
              <w:rPr>
                <w:rFonts w:ascii="宋体" w:hAnsi="宋体" w:cs="宋体"/>
                <w:szCs w:val="21"/>
              </w:rPr>
            </w:pPr>
          </w:p>
        </w:tc>
        <w:tc>
          <w:tcPr>
            <w:tcW w:w="1271" w:type="dxa"/>
            <w:vMerge w:val="continue"/>
          </w:tcPr>
          <w:p>
            <w:pPr>
              <w:adjustRightInd w:val="0"/>
              <w:snapToGrid w:val="0"/>
              <w:spacing w:line="360" w:lineRule="auto"/>
              <w:jc w:val="center"/>
              <w:rPr>
                <w:rFonts w:ascii="宋体" w:hAnsi="宋体" w:cs="宋体"/>
                <w:szCs w:val="21"/>
              </w:rPr>
            </w:pPr>
          </w:p>
        </w:tc>
        <w:tc>
          <w:tcPr>
            <w:tcW w:w="1134" w:type="dxa"/>
            <w:vMerge w:val="continue"/>
            <w:vAlign w:val="center"/>
          </w:tcPr>
          <w:p>
            <w:pPr>
              <w:adjustRightInd w:val="0"/>
              <w:snapToGrid w:val="0"/>
              <w:spacing w:line="360" w:lineRule="auto"/>
              <w:jc w:val="left"/>
              <w:rPr>
                <w:rFonts w:ascii="宋体" w:hAnsi="宋体" w:cs="宋体"/>
                <w:kern w:val="0"/>
                <w:szCs w:val="21"/>
              </w:rPr>
            </w:pPr>
          </w:p>
        </w:tc>
        <w:tc>
          <w:tcPr>
            <w:tcW w:w="127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商务报价</w:t>
            </w:r>
          </w:p>
        </w:tc>
        <w:tc>
          <w:tcPr>
            <w:tcW w:w="4580" w:type="dxa"/>
            <w:gridSpan w:val="2"/>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报价表必须有委托代理人签字或法定代表人签字并</w:t>
            </w:r>
            <w:r>
              <w:rPr>
                <w:rFonts w:ascii="宋体" w:hAnsi="宋体" w:cs="宋体"/>
                <w:kern w:val="0"/>
                <w:szCs w:val="21"/>
              </w:rPr>
              <w:t>加盖</w:t>
            </w:r>
            <w:r>
              <w:rPr>
                <w:rFonts w:hint="eastAsia" w:ascii="宋体" w:hAnsi="宋体" w:cs="宋体"/>
                <w:kern w:val="0"/>
                <w:szCs w:val="21"/>
                <w:lang w:eastAsia="zh-CN"/>
              </w:rPr>
              <w:t>投标</w:t>
            </w:r>
            <w:r>
              <w:rPr>
                <w:rFonts w:hint="eastAsia" w:ascii="宋体" w:hAnsi="宋体" w:cs="宋体"/>
                <w:kern w:val="0"/>
                <w:szCs w:val="21"/>
              </w:rPr>
              <w:t>单位公章，报价格式按照</w:t>
            </w:r>
            <w:r>
              <w:rPr>
                <w:rFonts w:hint="eastAsia" w:ascii="宋体" w:hAnsi="宋体" w:cs="宋体"/>
                <w:kern w:val="0"/>
                <w:szCs w:val="21"/>
                <w:lang w:eastAsia="zh-CN"/>
              </w:rPr>
              <w:t>招标</w:t>
            </w:r>
            <w:r>
              <w:rPr>
                <w:rFonts w:hint="eastAsia" w:ascii="宋体" w:hAnsi="宋体" w:cs="宋体"/>
                <w:kern w:val="0"/>
                <w:szCs w:val="21"/>
              </w:rPr>
              <w:t>文件要求格式，只能有一个有效报价。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2.2</w:t>
            </w:r>
          </w:p>
        </w:tc>
        <w:tc>
          <w:tcPr>
            <w:tcW w:w="1271" w:type="dxa"/>
            <w:vMerge w:val="restart"/>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详细评审</w:t>
            </w:r>
          </w:p>
        </w:tc>
        <w:tc>
          <w:tcPr>
            <w:tcW w:w="1134" w:type="dxa"/>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评审内容</w:t>
            </w:r>
          </w:p>
        </w:tc>
        <w:tc>
          <w:tcPr>
            <w:tcW w:w="127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评分因素</w:t>
            </w:r>
          </w:p>
        </w:tc>
        <w:tc>
          <w:tcPr>
            <w:tcW w:w="1234"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分值</w:t>
            </w:r>
          </w:p>
        </w:tc>
        <w:tc>
          <w:tcPr>
            <w:tcW w:w="334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spacing w:line="360" w:lineRule="auto"/>
              <w:jc w:val="center"/>
              <w:rPr>
                <w:rFonts w:ascii="宋体" w:hAnsi="宋体" w:cs="宋体"/>
                <w:szCs w:val="21"/>
              </w:rPr>
            </w:pPr>
          </w:p>
        </w:tc>
        <w:tc>
          <w:tcPr>
            <w:tcW w:w="1271" w:type="dxa"/>
            <w:vMerge w:val="continue"/>
            <w:vAlign w:val="center"/>
          </w:tcPr>
          <w:p>
            <w:pPr>
              <w:adjustRightInd w:val="0"/>
              <w:snapToGrid w:val="0"/>
              <w:spacing w:line="360" w:lineRule="auto"/>
              <w:jc w:val="center"/>
              <w:rPr>
                <w:rFonts w:ascii="宋体" w:hAnsi="宋体" w:cs="宋体"/>
                <w:kern w:val="0"/>
                <w:szCs w:val="21"/>
              </w:rPr>
            </w:pPr>
          </w:p>
        </w:tc>
        <w:tc>
          <w:tcPr>
            <w:tcW w:w="113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商务</w:t>
            </w:r>
          </w:p>
        </w:tc>
        <w:tc>
          <w:tcPr>
            <w:tcW w:w="5856" w:type="dxa"/>
            <w:gridSpan w:val="3"/>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详见下文附件</w:t>
            </w:r>
            <w:r>
              <w:rPr>
                <w:rFonts w:ascii="宋体" w:hAnsi="宋体" w:cs="宋体"/>
                <w:kern w:val="0"/>
                <w:szCs w:val="21"/>
              </w:rPr>
              <w:t>《</w:t>
            </w:r>
            <w:r>
              <w:rPr>
                <w:rFonts w:hint="eastAsia" w:ascii="宋体" w:hAnsi="宋体" w:cs="宋体"/>
                <w:kern w:val="0"/>
                <w:szCs w:val="21"/>
              </w:rPr>
              <w:t>评分</w:t>
            </w:r>
            <w:r>
              <w:rPr>
                <w:rFonts w:ascii="宋体" w:hAnsi="宋体" w:cs="宋体"/>
                <w:kern w:val="0"/>
                <w:szCs w:val="21"/>
              </w:rPr>
              <w:t>细则表》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spacing w:line="360" w:lineRule="auto"/>
              <w:jc w:val="center"/>
              <w:rPr>
                <w:rFonts w:ascii="宋体" w:hAnsi="宋体" w:cs="宋体"/>
                <w:kern w:val="0"/>
                <w:szCs w:val="21"/>
              </w:rPr>
            </w:pPr>
          </w:p>
        </w:tc>
        <w:tc>
          <w:tcPr>
            <w:tcW w:w="1271" w:type="dxa"/>
            <w:vMerge w:val="continue"/>
          </w:tcPr>
          <w:p>
            <w:pPr>
              <w:adjustRightInd w:val="0"/>
              <w:snapToGrid w:val="0"/>
              <w:spacing w:line="360" w:lineRule="auto"/>
              <w:jc w:val="center"/>
              <w:rPr>
                <w:rFonts w:ascii="宋体" w:hAnsi="宋体" w:cs="宋体"/>
                <w:kern w:val="0"/>
                <w:szCs w:val="21"/>
              </w:rPr>
            </w:pPr>
          </w:p>
        </w:tc>
        <w:tc>
          <w:tcPr>
            <w:tcW w:w="1134"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技术</w:t>
            </w:r>
          </w:p>
        </w:tc>
        <w:tc>
          <w:tcPr>
            <w:tcW w:w="5856" w:type="dxa"/>
            <w:gridSpan w:val="3"/>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详见下文附件</w:t>
            </w:r>
            <w:r>
              <w:rPr>
                <w:rFonts w:ascii="宋体" w:hAnsi="宋体" w:cs="宋体"/>
                <w:kern w:val="0"/>
                <w:szCs w:val="21"/>
              </w:rPr>
              <w:t>《</w:t>
            </w:r>
            <w:r>
              <w:rPr>
                <w:rFonts w:hint="eastAsia" w:ascii="宋体" w:hAnsi="宋体" w:cs="宋体"/>
                <w:kern w:val="0"/>
                <w:szCs w:val="21"/>
              </w:rPr>
              <w:t>评分</w:t>
            </w:r>
            <w:r>
              <w:rPr>
                <w:rFonts w:ascii="宋体" w:hAnsi="宋体" w:cs="宋体"/>
                <w:kern w:val="0"/>
                <w:szCs w:val="21"/>
              </w:rPr>
              <w:t>细则表》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spacing w:line="360" w:lineRule="auto"/>
              <w:jc w:val="center"/>
              <w:rPr>
                <w:rFonts w:ascii="宋体" w:hAnsi="宋体" w:cs="宋体"/>
                <w:kern w:val="0"/>
                <w:szCs w:val="21"/>
              </w:rPr>
            </w:pPr>
          </w:p>
        </w:tc>
        <w:tc>
          <w:tcPr>
            <w:tcW w:w="1271" w:type="dxa"/>
            <w:vMerge w:val="continue"/>
          </w:tcPr>
          <w:p>
            <w:pPr>
              <w:adjustRightInd w:val="0"/>
              <w:snapToGrid w:val="0"/>
              <w:spacing w:line="360" w:lineRule="auto"/>
              <w:jc w:val="center"/>
              <w:rPr>
                <w:rFonts w:ascii="宋体" w:hAnsi="宋体" w:cs="宋体"/>
                <w:kern w:val="0"/>
                <w:szCs w:val="21"/>
              </w:rPr>
            </w:pPr>
          </w:p>
        </w:tc>
        <w:tc>
          <w:tcPr>
            <w:tcW w:w="1134"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服务</w:t>
            </w:r>
          </w:p>
        </w:tc>
        <w:tc>
          <w:tcPr>
            <w:tcW w:w="5856" w:type="dxa"/>
            <w:gridSpan w:val="3"/>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详见下文附件</w:t>
            </w:r>
            <w:r>
              <w:rPr>
                <w:rFonts w:ascii="宋体" w:hAnsi="宋体" w:cs="宋体"/>
                <w:kern w:val="0"/>
                <w:szCs w:val="21"/>
              </w:rPr>
              <w:t>《</w:t>
            </w:r>
            <w:r>
              <w:rPr>
                <w:rFonts w:hint="eastAsia" w:ascii="宋体" w:hAnsi="宋体" w:cs="宋体"/>
                <w:kern w:val="0"/>
                <w:szCs w:val="21"/>
              </w:rPr>
              <w:t>评分</w:t>
            </w:r>
            <w:r>
              <w:rPr>
                <w:rFonts w:ascii="宋体" w:hAnsi="宋体" w:cs="宋体"/>
                <w:kern w:val="0"/>
                <w:szCs w:val="21"/>
              </w:rPr>
              <w:t>细则表》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spacing w:line="360" w:lineRule="auto"/>
              <w:jc w:val="center"/>
              <w:rPr>
                <w:rFonts w:ascii="宋体" w:hAnsi="宋体" w:cs="宋体"/>
                <w:kern w:val="0"/>
                <w:szCs w:val="21"/>
              </w:rPr>
            </w:pPr>
          </w:p>
        </w:tc>
        <w:tc>
          <w:tcPr>
            <w:tcW w:w="1271" w:type="dxa"/>
            <w:vMerge w:val="continue"/>
          </w:tcPr>
          <w:p>
            <w:pPr>
              <w:adjustRightInd w:val="0"/>
              <w:snapToGrid w:val="0"/>
              <w:spacing w:line="360" w:lineRule="auto"/>
              <w:jc w:val="center"/>
              <w:rPr>
                <w:rFonts w:ascii="宋体" w:hAnsi="宋体" w:cs="宋体"/>
                <w:kern w:val="0"/>
                <w:szCs w:val="21"/>
              </w:rPr>
            </w:pPr>
          </w:p>
        </w:tc>
        <w:tc>
          <w:tcPr>
            <w:tcW w:w="1134"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价格</w:t>
            </w:r>
          </w:p>
        </w:tc>
        <w:tc>
          <w:tcPr>
            <w:tcW w:w="5856" w:type="dxa"/>
            <w:gridSpan w:val="3"/>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详见下文附件</w:t>
            </w:r>
            <w:r>
              <w:rPr>
                <w:rFonts w:ascii="宋体" w:hAnsi="宋体" w:cs="宋体"/>
                <w:kern w:val="0"/>
                <w:szCs w:val="21"/>
              </w:rPr>
              <w:t>《</w:t>
            </w:r>
            <w:r>
              <w:rPr>
                <w:rFonts w:hint="eastAsia" w:ascii="宋体" w:hAnsi="宋体" w:cs="宋体"/>
                <w:kern w:val="0"/>
                <w:szCs w:val="21"/>
              </w:rPr>
              <w:t>评分</w:t>
            </w:r>
            <w:r>
              <w:rPr>
                <w:rFonts w:ascii="宋体" w:hAnsi="宋体" w:cs="宋体"/>
                <w:kern w:val="0"/>
                <w:szCs w:val="21"/>
              </w:rPr>
              <w:t>细则表》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67"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3.2．2</w:t>
            </w:r>
          </w:p>
        </w:tc>
        <w:tc>
          <w:tcPr>
            <w:tcW w:w="1271"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评分计算原则</w:t>
            </w:r>
          </w:p>
        </w:tc>
        <w:tc>
          <w:tcPr>
            <w:tcW w:w="6990" w:type="dxa"/>
            <w:gridSpan w:val="4"/>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1）各</w:t>
            </w:r>
            <w:r>
              <w:rPr>
                <w:rFonts w:hint="eastAsia" w:ascii="宋体" w:hAnsi="宋体" w:cs="宋体"/>
                <w:kern w:val="0"/>
                <w:szCs w:val="21"/>
                <w:lang w:eastAsia="zh-CN"/>
              </w:rPr>
              <w:t>投标</w:t>
            </w:r>
            <w:r>
              <w:rPr>
                <w:rFonts w:hint="eastAsia" w:ascii="宋体" w:hAnsi="宋体" w:cs="宋体"/>
                <w:kern w:val="0"/>
                <w:szCs w:val="21"/>
              </w:rPr>
              <w:t>人最终得分=商务分+技术服务分+价格分。</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评审委员会依据综合打分结果进行排序，综合得分相同的，价格得分高者排名优先；价格得分相同的，技术服务得分高者排名优先；技术服务得分相同的商务得分高者排名优先。</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2）评选过程涉及得分计算的，计算过程中不进行四舍五入，最终结果一律保留两位小数；涉及扣分项的，单个评分项最低扣至0分为止，不倒扣分。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67"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3.4</w:t>
            </w:r>
          </w:p>
        </w:tc>
        <w:tc>
          <w:tcPr>
            <w:tcW w:w="1271"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lang w:eastAsia="zh-CN"/>
              </w:rPr>
              <w:t>中标</w:t>
            </w:r>
            <w:r>
              <w:rPr>
                <w:rFonts w:hint="eastAsia" w:ascii="宋体" w:hAnsi="宋体" w:cs="宋体"/>
                <w:kern w:val="0"/>
                <w:szCs w:val="21"/>
              </w:rPr>
              <w:t>候选人推荐原则</w:t>
            </w:r>
          </w:p>
        </w:tc>
        <w:tc>
          <w:tcPr>
            <w:tcW w:w="6990" w:type="dxa"/>
            <w:gridSpan w:val="4"/>
            <w:vAlign w:val="center"/>
          </w:tcPr>
          <w:p>
            <w:pPr>
              <w:pStyle w:val="61"/>
              <w:adjustRightInd w:val="0"/>
              <w:snapToGrid w:val="0"/>
              <w:spacing w:line="360" w:lineRule="auto"/>
              <w:ind w:left="14" w:firstLine="0" w:firstLineChars="0"/>
              <w:jc w:val="left"/>
              <w:rPr>
                <w:rFonts w:ascii="宋体" w:hAnsi="宋体" w:cs="宋体"/>
                <w:kern w:val="0"/>
                <w:szCs w:val="21"/>
              </w:rPr>
            </w:pPr>
            <w:r>
              <w:rPr>
                <w:rFonts w:hint="eastAsia" w:ascii="宋体" w:hAnsi="宋体"/>
                <w:szCs w:val="21"/>
              </w:rPr>
              <w:t>详见第二章</w:t>
            </w:r>
            <w:r>
              <w:rPr>
                <w:rFonts w:hint="eastAsia" w:ascii="宋体" w:hAnsi="宋体"/>
                <w:szCs w:val="21"/>
                <w:lang w:eastAsia="zh-CN"/>
              </w:rPr>
              <w:t>投标</w:t>
            </w:r>
            <w:r>
              <w:rPr>
                <w:rFonts w:hint="eastAsia" w:ascii="宋体" w:hAnsi="宋体"/>
                <w:szCs w:val="21"/>
              </w:rPr>
              <w:t>人须知前附表</w:t>
            </w:r>
          </w:p>
        </w:tc>
      </w:tr>
    </w:tbl>
    <w:p>
      <w:pPr>
        <w:adjustRightInd w:val="0"/>
        <w:snapToGrid w:val="0"/>
        <w:spacing w:line="360" w:lineRule="auto"/>
        <w:ind w:firstLine="424" w:firstLineChars="201"/>
        <w:rPr>
          <w:rFonts w:ascii="宋体" w:hAnsi="宋体"/>
          <w:b/>
          <w:szCs w:val="21"/>
        </w:rPr>
      </w:pPr>
    </w:p>
    <w:p>
      <w:pPr>
        <w:widowControl/>
        <w:adjustRightInd w:val="0"/>
        <w:snapToGrid w:val="0"/>
        <w:spacing w:line="360" w:lineRule="auto"/>
        <w:jc w:val="left"/>
        <w:rPr>
          <w:rFonts w:ascii="宋体" w:hAnsi="宋体" w:cs="宋体"/>
          <w:sz w:val="24"/>
        </w:rPr>
      </w:pPr>
      <w:r>
        <w:rPr>
          <w:rFonts w:ascii="宋体" w:hAnsi="宋体" w:cs="宋体"/>
          <w:b/>
          <w:bCs/>
          <w:sz w:val="24"/>
        </w:rPr>
        <w:br w:type="page"/>
      </w:r>
    </w:p>
    <w:p>
      <w:pPr>
        <w:pStyle w:val="5"/>
        <w:adjustRightInd w:val="0"/>
        <w:snapToGrid w:val="0"/>
        <w:spacing w:before="0" w:after="0" w:line="360" w:lineRule="auto"/>
        <w:rPr>
          <w:rFonts w:ascii="宋体" w:hAnsi="宋体" w:eastAsia="宋体" w:cs="宋体"/>
          <w:b w:val="0"/>
          <w:bCs w:val="0"/>
          <w:sz w:val="24"/>
          <w:szCs w:val="24"/>
        </w:rPr>
      </w:pPr>
      <w:bookmarkStart w:id="436" w:name="_Toc82537604"/>
      <w:r>
        <w:rPr>
          <w:rFonts w:ascii="宋体" w:hAnsi="宋体" w:eastAsia="宋体" w:cs="宋体"/>
          <w:b w:val="0"/>
          <w:bCs w:val="0"/>
          <w:sz w:val="24"/>
          <w:szCs w:val="24"/>
        </w:rPr>
        <w:t>评分细则表</w:t>
      </w:r>
      <w:bookmarkEnd w:id="436"/>
    </w:p>
    <w:tbl>
      <w:tblPr>
        <w:tblStyle w:val="39"/>
        <w:tblW w:w="8957" w:type="dxa"/>
        <w:jc w:val="center"/>
        <w:tblLayout w:type="fixed"/>
        <w:tblCellMar>
          <w:top w:w="0" w:type="dxa"/>
          <w:left w:w="108" w:type="dxa"/>
          <w:bottom w:w="0" w:type="dxa"/>
          <w:right w:w="108" w:type="dxa"/>
        </w:tblCellMar>
      </w:tblPr>
      <w:tblGrid>
        <w:gridCol w:w="620"/>
        <w:gridCol w:w="1682"/>
        <w:gridCol w:w="666"/>
        <w:gridCol w:w="5989"/>
      </w:tblGrid>
      <w:tr>
        <w:tblPrEx>
          <w:tblCellMar>
            <w:top w:w="0" w:type="dxa"/>
            <w:left w:w="108" w:type="dxa"/>
            <w:bottom w:w="0" w:type="dxa"/>
            <w:right w:w="108" w:type="dxa"/>
          </w:tblCellMar>
        </w:tblPrEx>
        <w:trPr>
          <w:trHeight w:val="510" w:hRule="atLeast"/>
          <w:jc w:val="center"/>
        </w:trPr>
        <w:tc>
          <w:tcPr>
            <w:tcW w:w="6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682"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评审内容</w:t>
            </w:r>
          </w:p>
        </w:tc>
        <w:tc>
          <w:tcPr>
            <w:tcW w:w="66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分值</w:t>
            </w:r>
          </w:p>
        </w:tc>
        <w:tc>
          <w:tcPr>
            <w:tcW w:w="5989"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270"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一</w:t>
            </w:r>
          </w:p>
        </w:tc>
        <w:tc>
          <w:tcPr>
            <w:tcW w:w="8337" w:type="dxa"/>
            <w:gridSpan w:val="3"/>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价格部分（</w:t>
            </w:r>
            <w:r>
              <w:rPr>
                <w:rFonts w:hint="eastAsia" w:ascii="宋体" w:hAnsi="宋体" w:cs="宋体"/>
                <w:b/>
                <w:bCs/>
                <w:kern w:val="0"/>
                <w:szCs w:val="21"/>
                <w:lang w:val="en-US" w:eastAsia="zh-CN"/>
              </w:rPr>
              <w:t>3</w:t>
            </w:r>
            <w:r>
              <w:rPr>
                <w:rFonts w:ascii="宋体" w:hAnsi="宋体" w:cs="宋体"/>
                <w:b/>
                <w:bCs/>
                <w:kern w:val="0"/>
                <w:szCs w:val="21"/>
              </w:rPr>
              <w:t>0</w:t>
            </w:r>
            <w:r>
              <w:rPr>
                <w:rFonts w:hint="eastAsia" w:ascii="宋体" w:hAnsi="宋体" w:cs="宋体"/>
                <w:b/>
                <w:bCs/>
                <w:kern w:val="0"/>
                <w:szCs w:val="21"/>
              </w:rPr>
              <w:t>分）</w:t>
            </w:r>
          </w:p>
        </w:tc>
      </w:tr>
      <w:tr>
        <w:tblPrEx>
          <w:tblCellMar>
            <w:top w:w="0" w:type="dxa"/>
            <w:left w:w="108" w:type="dxa"/>
            <w:bottom w:w="0" w:type="dxa"/>
            <w:right w:w="108" w:type="dxa"/>
          </w:tblCellMar>
        </w:tblPrEx>
        <w:trPr>
          <w:trHeight w:val="699"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168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价格部分</w:t>
            </w:r>
          </w:p>
        </w:tc>
        <w:tc>
          <w:tcPr>
            <w:tcW w:w="6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lang w:val="en-US" w:eastAsia="zh-CN"/>
              </w:rPr>
              <w:t>3</w:t>
            </w:r>
            <w:r>
              <w:rPr>
                <w:rFonts w:ascii="宋体" w:hAnsi="宋体" w:cs="宋体"/>
                <w:kern w:val="0"/>
                <w:szCs w:val="21"/>
              </w:rPr>
              <w:t>0</w:t>
            </w:r>
          </w:p>
        </w:tc>
        <w:tc>
          <w:tcPr>
            <w:tcW w:w="5989" w:type="dxa"/>
            <w:tcBorders>
              <w:top w:val="nil"/>
              <w:left w:val="single" w:color="auto" w:sz="4" w:space="0"/>
              <w:bottom w:val="single" w:color="auto" w:sz="4" w:space="0"/>
              <w:right w:val="single" w:color="auto" w:sz="8" w:space="0"/>
            </w:tcBorders>
            <w:shd w:val="clear" w:color="auto" w:fill="auto"/>
            <w:vAlign w:val="center"/>
          </w:tcPr>
          <w:p>
            <w:pPr>
              <w:adjustRightInd w:val="0"/>
              <w:snapToGrid w:val="0"/>
              <w:spacing w:line="360" w:lineRule="auto"/>
              <w:rPr>
                <w:rFonts w:hint="eastAsia" w:ascii="宋体" w:hAnsi="宋体"/>
                <w:szCs w:val="21"/>
              </w:rPr>
            </w:pPr>
            <w:r>
              <w:rPr>
                <w:rFonts w:hint="eastAsia" w:ascii="宋体" w:hAnsi="宋体"/>
                <w:szCs w:val="21"/>
              </w:rPr>
              <w:t>平均价法</w:t>
            </w:r>
          </w:p>
          <w:p>
            <w:pPr>
              <w:adjustRightInd w:val="0"/>
              <w:snapToGrid w:val="0"/>
              <w:spacing w:line="360" w:lineRule="auto"/>
              <w:rPr>
                <w:rFonts w:hint="eastAsia" w:ascii="宋体" w:hAnsi="宋体"/>
                <w:szCs w:val="21"/>
              </w:rPr>
            </w:pPr>
            <w:r>
              <w:rPr>
                <w:rFonts w:hint="eastAsia" w:ascii="宋体" w:hAnsi="宋体"/>
                <w:szCs w:val="21"/>
              </w:rPr>
              <w:t xml:space="preserve">   （1）评分范围：通过符合性审查的所有投标文件进入评分范围。</w:t>
            </w:r>
          </w:p>
          <w:p>
            <w:pPr>
              <w:adjustRightInd w:val="0"/>
              <w:snapToGrid w:val="0"/>
              <w:spacing w:line="360" w:lineRule="auto"/>
              <w:rPr>
                <w:rFonts w:hint="eastAsia" w:ascii="宋体" w:hAnsi="宋体"/>
                <w:szCs w:val="21"/>
              </w:rPr>
            </w:pPr>
            <w:r>
              <w:rPr>
                <w:rFonts w:hint="eastAsia" w:ascii="宋体" w:hAnsi="宋体"/>
                <w:szCs w:val="21"/>
              </w:rPr>
              <w:t xml:space="preserve">   （2）评标基准价：进入评分范围的投标评标价的算术平均值为评标基准价（投标评标价在5个及以上时，去除一个最高价和一个最低价；投标评标价在8个及以上时，去除一个最高、次高价和一个最低、次低价）。</w:t>
            </w:r>
          </w:p>
          <w:p>
            <w:pPr>
              <w:adjustRightInd w:val="0"/>
              <w:snapToGrid w:val="0"/>
              <w:spacing w:line="360" w:lineRule="auto"/>
              <w:rPr>
                <w:rFonts w:hint="eastAsia" w:ascii="宋体" w:hAnsi="宋体"/>
                <w:szCs w:val="21"/>
              </w:rPr>
            </w:pPr>
            <w:r>
              <w:rPr>
                <w:rFonts w:hint="eastAsia" w:ascii="宋体" w:hAnsi="宋体"/>
                <w:szCs w:val="21"/>
              </w:rPr>
              <w:t xml:space="preserve">   （3）根据投标文件的投标评标价与评标基准价对比，计算投标人的商务报价的得分值。即：</w:t>
            </w:r>
          </w:p>
          <w:p>
            <w:pPr>
              <w:adjustRightInd w:val="0"/>
              <w:snapToGrid w:val="0"/>
              <w:spacing w:line="360" w:lineRule="auto"/>
              <w:rPr>
                <w:rFonts w:hint="eastAsia" w:ascii="宋体" w:hAnsi="宋体"/>
                <w:szCs w:val="21"/>
              </w:rPr>
            </w:pPr>
            <w:r>
              <w:rPr>
                <w:rFonts w:hint="eastAsia" w:ascii="宋体" w:hAnsi="宋体"/>
                <w:szCs w:val="21"/>
              </w:rPr>
              <w:t xml:space="preserve"> a.</w:t>
            </w:r>
            <w:r>
              <w:rPr>
                <w:rFonts w:hint="eastAsia" w:ascii="宋体" w:hAnsi="宋体"/>
                <w:b/>
                <w:bCs/>
                <w:szCs w:val="21"/>
              </w:rPr>
              <w:t>投标评标价等于评标基准价时，得满分（</w:t>
            </w:r>
            <w:r>
              <w:rPr>
                <w:rFonts w:hint="eastAsia" w:ascii="宋体" w:hAnsi="宋体"/>
                <w:b/>
                <w:bCs/>
                <w:szCs w:val="21"/>
                <w:lang w:val="en-US" w:eastAsia="zh-CN"/>
              </w:rPr>
              <w:t>3</w:t>
            </w:r>
            <w:bookmarkStart w:id="576" w:name="_GoBack"/>
            <w:bookmarkEnd w:id="576"/>
            <w:r>
              <w:rPr>
                <w:rFonts w:hint="eastAsia" w:ascii="宋体" w:hAnsi="宋体"/>
                <w:b/>
                <w:bCs/>
                <w:szCs w:val="21"/>
              </w:rPr>
              <w:t>0分）；</w:t>
            </w:r>
          </w:p>
          <w:p>
            <w:pPr>
              <w:adjustRightInd w:val="0"/>
              <w:snapToGrid w:val="0"/>
              <w:spacing w:line="360" w:lineRule="auto"/>
              <w:rPr>
                <w:rFonts w:hint="eastAsia" w:ascii="宋体" w:hAnsi="宋体"/>
                <w:szCs w:val="21"/>
              </w:rPr>
            </w:pPr>
            <w:r>
              <w:rPr>
                <w:rFonts w:hint="eastAsia" w:ascii="宋体" w:hAnsi="宋体"/>
                <w:szCs w:val="21"/>
              </w:rPr>
              <w:t xml:space="preserve"> b.投标评标价每低于评标基准价1个百分点，扣0.5分；</w:t>
            </w:r>
          </w:p>
          <w:p>
            <w:pPr>
              <w:adjustRightInd w:val="0"/>
              <w:snapToGrid w:val="0"/>
              <w:spacing w:line="360" w:lineRule="auto"/>
              <w:rPr>
                <w:rFonts w:hint="eastAsia" w:ascii="宋体" w:hAnsi="宋体"/>
                <w:szCs w:val="21"/>
              </w:rPr>
            </w:pPr>
            <w:r>
              <w:rPr>
                <w:rFonts w:hint="eastAsia" w:ascii="宋体" w:hAnsi="宋体"/>
                <w:szCs w:val="21"/>
              </w:rPr>
              <w:t xml:space="preserve"> c.投标评标价每高于评标基准价1个百分点，扣1分。</w:t>
            </w:r>
          </w:p>
          <w:p>
            <w:pPr>
              <w:adjustRightInd w:val="0"/>
              <w:snapToGrid w:val="0"/>
              <w:spacing w:line="360" w:lineRule="auto"/>
              <w:rPr>
                <w:rFonts w:hint="eastAsia" w:ascii="宋体" w:hAnsi="宋体"/>
                <w:szCs w:val="21"/>
              </w:rPr>
            </w:pPr>
            <w:r>
              <w:rPr>
                <w:rFonts w:hint="eastAsia" w:ascii="宋体" w:hAnsi="宋体"/>
                <w:szCs w:val="21"/>
              </w:rPr>
              <w:t xml:space="preserve"> 以上报价得分不足一个百分点时，使用直线插入法计算，保留小数2位。</w:t>
            </w:r>
          </w:p>
          <w:p>
            <w:pPr>
              <w:adjustRightInd w:val="0"/>
              <w:snapToGrid w:val="0"/>
              <w:spacing w:line="360" w:lineRule="auto"/>
              <w:rPr>
                <w:rFonts w:ascii="宋体" w:hAnsi="宋体" w:cs="宋体"/>
                <w:kern w:val="0"/>
                <w:szCs w:val="21"/>
              </w:rPr>
            </w:pPr>
            <w:r>
              <w:rPr>
                <w:rFonts w:hint="eastAsia" w:ascii="宋体" w:hAnsi="宋体"/>
                <w:szCs w:val="21"/>
              </w:rPr>
              <w:t xml:space="preserve"> </w:t>
            </w:r>
            <w:r>
              <w:rPr>
                <w:rFonts w:hint="eastAsia" w:ascii="宋体" w:hAnsi="宋体"/>
                <w:b/>
                <w:bCs/>
                <w:szCs w:val="21"/>
              </w:rPr>
              <w:t>投标文件的商务标评分不足10分的，计为10分。</w:t>
            </w:r>
          </w:p>
        </w:tc>
      </w:tr>
      <w:tr>
        <w:tblPrEx>
          <w:tblCellMar>
            <w:top w:w="0" w:type="dxa"/>
            <w:left w:w="108" w:type="dxa"/>
            <w:bottom w:w="0" w:type="dxa"/>
            <w:right w:w="108" w:type="dxa"/>
          </w:tblCellMar>
        </w:tblPrEx>
        <w:trPr>
          <w:trHeight w:val="270"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二</w:t>
            </w:r>
          </w:p>
        </w:tc>
        <w:tc>
          <w:tcPr>
            <w:tcW w:w="8337" w:type="dxa"/>
            <w:gridSpan w:val="3"/>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spacing w:line="360" w:lineRule="auto"/>
              <w:rPr>
                <w:rFonts w:ascii="宋体" w:hAnsi="宋体" w:cs="宋体"/>
                <w:b/>
                <w:bCs/>
                <w:kern w:val="0"/>
                <w:szCs w:val="21"/>
              </w:rPr>
            </w:pPr>
            <w:r>
              <w:rPr>
                <w:rFonts w:hint="eastAsia" w:ascii="宋体" w:hAnsi="宋体" w:cs="宋体"/>
                <w:b/>
                <w:bCs/>
                <w:kern w:val="0"/>
                <w:szCs w:val="21"/>
              </w:rPr>
              <w:t>商务部分（</w:t>
            </w:r>
            <w:r>
              <w:rPr>
                <w:rFonts w:ascii="宋体" w:hAnsi="宋体" w:cs="宋体"/>
                <w:b/>
                <w:bCs/>
                <w:kern w:val="0"/>
                <w:szCs w:val="21"/>
              </w:rPr>
              <w:t>1</w:t>
            </w:r>
            <w:r>
              <w:rPr>
                <w:rFonts w:hint="eastAsia" w:ascii="宋体" w:hAnsi="宋体" w:cs="宋体"/>
                <w:b/>
                <w:bCs/>
                <w:kern w:val="0"/>
                <w:szCs w:val="21"/>
                <w:lang w:val="en-US" w:eastAsia="zh-CN"/>
              </w:rPr>
              <w:t>0</w:t>
            </w:r>
            <w:r>
              <w:rPr>
                <w:rFonts w:hint="eastAsia" w:ascii="宋体" w:hAnsi="宋体" w:cs="宋体"/>
                <w:b/>
                <w:bCs/>
                <w:kern w:val="0"/>
                <w:szCs w:val="21"/>
              </w:rPr>
              <w:t>分）</w:t>
            </w:r>
          </w:p>
        </w:tc>
      </w:tr>
      <w:tr>
        <w:tblPrEx>
          <w:tblCellMar>
            <w:top w:w="0" w:type="dxa"/>
            <w:left w:w="108" w:type="dxa"/>
            <w:bottom w:w="0" w:type="dxa"/>
            <w:right w:w="108" w:type="dxa"/>
          </w:tblCellMar>
        </w:tblPrEx>
        <w:trPr>
          <w:trHeight w:val="274"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ascii="宋体" w:hAnsi="宋体" w:cs="宋体"/>
                <w:kern w:val="0"/>
                <w:szCs w:val="21"/>
              </w:rPr>
              <w:t>1</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企业资质</w:t>
            </w:r>
          </w:p>
        </w:tc>
        <w:tc>
          <w:tcPr>
            <w:tcW w:w="66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5989" w:type="dxa"/>
            <w:tcBorders>
              <w:top w:val="nil"/>
              <w:left w:val="single" w:color="auto" w:sz="4" w:space="0"/>
              <w:bottom w:val="single" w:color="auto" w:sz="4" w:space="0"/>
              <w:right w:val="single" w:color="auto" w:sz="8" w:space="0"/>
            </w:tcBorders>
            <w:shd w:val="clear" w:color="auto" w:fill="auto"/>
            <w:vAlign w:val="center"/>
          </w:tcPr>
          <w:p>
            <w:pPr>
              <w:adjustRightInd w:val="0"/>
              <w:snapToGrid w:val="0"/>
              <w:spacing w:line="360" w:lineRule="auto"/>
              <w:rPr>
                <w:rFonts w:ascii="宋体" w:hAnsi="宋体"/>
                <w:color w:val="auto"/>
                <w:szCs w:val="21"/>
              </w:rPr>
            </w:pPr>
            <w:r>
              <w:rPr>
                <w:rFonts w:hint="eastAsia" w:ascii="宋体" w:hAnsi="宋体"/>
                <w:color w:val="auto"/>
                <w:szCs w:val="21"/>
                <w:lang w:eastAsia="zh-CN"/>
              </w:rPr>
              <w:t>投标</w:t>
            </w:r>
            <w:r>
              <w:rPr>
                <w:rFonts w:hint="eastAsia" w:ascii="宋体" w:hAnsi="宋体"/>
                <w:color w:val="auto"/>
                <w:szCs w:val="21"/>
              </w:rPr>
              <w:t>人具备知识产权类资质的或国家高新技术企业资质的得2分，其他不得分。</w:t>
            </w:r>
          </w:p>
          <w:p>
            <w:pPr>
              <w:adjustRightInd w:val="0"/>
              <w:snapToGrid w:val="0"/>
              <w:spacing w:line="360" w:lineRule="auto"/>
              <w:rPr>
                <w:rFonts w:ascii="宋体" w:hAnsi="宋体"/>
                <w:color w:val="auto"/>
                <w:szCs w:val="21"/>
              </w:rPr>
            </w:pPr>
            <w:r>
              <w:rPr>
                <w:rFonts w:hint="eastAsia" w:ascii="宋体" w:hAnsi="宋体"/>
                <w:b/>
                <w:bCs/>
                <w:color w:val="auto"/>
                <w:szCs w:val="21"/>
              </w:rPr>
              <w:t>须提供证明文件复印件，不提供不得分，原件备查。</w:t>
            </w:r>
          </w:p>
        </w:tc>
      </w:tr>
      <w:tr>
        <w:tblPrEx>
          <w:tblCellMar>
            <w:top w:w="0" w:type="dxa"/>
            <w:left w:w="108" w:type="dxa"/>
            <w:bottom w:w="0" w:type="dxa"/>
            <w:right w:w="108" w:type="dxa"/>
          </w:tblCellMar>
        </w:tblPrEx>
        <w:trPr>
          <w:trHeight w:val="274"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ascii="宋体" w:hAnsi="宋体" w:cs="宋体"/>
                <w:kern w:val="0"/>
                <w:szCs w:val="21"/>
              </w:rPr>
              <w:t>2</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ascii="宋体" w:hAnsi="宋体" w:cs="宋体"/>
                <w:kern w:val="0"/>
                <w:szCs w:val="21"/>
              </w:rPr>
            </w:pPr>
            <w:r>
              <w:rPr>
                <w:rFonts w:hint="eastAsia" w:ascii="宋体" w:hAnsi="宋体" w:cs="宋体"/>
                <w:color w:val="000000"/>
                <w:kern w:val="0"/>
                <w:szCs w:val="21"/>
                <w:lang w:bidi="ar"/>
              </w:rPr>
              <w:t>业绩情况</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c>
          <w:tcPr>
            <w:tcW w:w="5989" w:type="dxa"/>
            <w:tcBorders>
              <w:top w:val="nil"/>
              <w:left w:val="single" w:color="auto" w:sz="4" w:space="0"/>
              <w:bottom w:val="single" w:color="auto" w:sz="4" w:space="0"/>
              <w:right w:val="single" w:color="auto" w:sz="8" w:space="0"/>
            </w:tcBorders>
            <w:shd w:val="clear" w:color="auto" w:fill="auto"/>
            <w:vAlign w:val="center"/>
          </w:tcPr>
          <w:p>
            <w:pPr>
              <w:adjustRightInd w:val="0"/>
              <w:snapToGrid w:val="0"/>
              <w:spacing w:line="360" w:lineRule="auto"/>
              <w:rPr>
                <w:rFonts w:ascii="宋体" w:hAnsi="宋体" w:cs="宋体"/>
                <w:color w:val="auto"/>
                <w:kern w:val="0"/>
                <w:szCs w:val="21"/>
              </w:rPr>
            </w:pPr>
            <w:r>
              <w:rPr>
                <w:rFonts w:hint="eastAsia" w:ascii="宋体" w:hAnsi="宋体"/>
                <w:color w:val="auto"/>
                <w:szCs w:val="21"/>
              </w:rPr>
              <w:t>根据</w:t>
            </w:r>
            <w:r>
              <w:rPr>
                <w:rFonts w:hint="eastAsia" w:ascii="宋体" w:hAnsi="宋体"/>
                <w:color w:val="auto"/>
                <w:szCs w:val="21"/>
                <w:lang w:eastAsia="zh-CN"/>
              </w:rPr>
              <w:t>投标</w:t>
            </w:r>
            <w:r>
              <w:rPr>
                <w:rFonts w:hint="eastAsia" w:ascii="宋体" w:hAnsi="宋体"/>
                <w:color w:val="auto"/>
                <w:szCs w:val="21"/>
              </w:rPr>
              <w:t>人提供的自201</w:t>
            </w:r>
            <w:r>
              <w:rPr>
                <w:rFonts w:ascii="宋体" w:hAnsi="宋体"/>
                <w:color w:val="auto"/>
                <w:szCs w:val="21"/>
              </w:rPr>
              <w:t>9</w:t>
            </w:r>
            <w:r>
              <w:rPr>
                <w:rFonts w:hint="eastAsia" w:ascii="宋体" w:hAnsi="宋体"/>
                <w:color w:val="auto"/>
                <w:szCs w:val="21"/>
              </w:rPr>
              <w:t>年1月1日以来资质认证咨询服务类似业绩情况进行打分。项目金额</w:t>
            </w:r>
            <w:r>
              <w:rPr>
                <w:rFonts w:ascii="宋体" w:hAnsi="宋体"/>
                <w:color w:val="auto"/>
                <w:szCs w:val="21"/>
              </w:rPr>
              <w:t>100</w:t>
            </w:r>
            <w:r>
              <w:rPr>
                <w:rFonts w:hint="eastAsia" w:ascii="宋体" w:hAnsi="宋体"/>
                <w:color w:val="auto"/>
                <w:szCs w:val="21"/>
              </w:rPr>
              <w:t>万及以上的每提供1个得</w:t>
            </w:r>
            <w:r>
              <w:rPr>
                <w:rFonts w:ascii="宋体" w:hAnsi="宋体"/>
                <w:color w:val="auto"/>
                <w:szCs w:val="21"/>
              </w:rPr>
              <w:t>2</w:t>
            </w:r>
            <w:r>
              <w:rPr>
                <w:rFonts w:hint="eastAsia" w:ascii="宋体" w:hAnsi="宋体"/>
                <w:color w:val="auto"/>
                <w:szCs w:val="21"/>
              </w:rPr>
              <w:t>分，项目金额</w:t>
            </w:r>
            <w:r>
              <w:rPr>
                <w:rFonts w:ascii="宋体" w:hAnsi="宋体"/>
                <w:color w:val="auto"/>
                <w:szCs w:val="21"/>
              </w:rPr>
              <w:t>50</w:t>
            </w:r>
            <w:r>
              <w:rPr>
                <w:rFonts w:hint="eastAsia" w:ascii="宋体" w:hAnsi="宋体"/>
                <w:color w:val="auto"/>
                <w:szCs w:val="21"/>
              </w:rPr>
              <w:t>万到</w:t>
            </w:r>
            <w:r>
              <w:rPr>
                <w:rFonts w:ascii="宋体" w:hAnsi="宋体"/>
                <w:color w:val="auto"/>
                <w:szCs w:val="21"/>
              </w:rPr>
              <w:t>100</w:t>
            </w:r>
            <w:r>
              <w:rPr>
                <w:rFonts w:hint="eastAsia" w:ascii="宋体" w:hAnsi="宋体"/>
                <w:color w:val="auto"/>
                <w:szCs w:val="21"/>
              </w:rPr>
              <w:t>万（不含）每提供一个得</w:t>
            </w:r>
            <w:r>
              <w:rPr>
                <w:rFonts w:ascii="宋体" w:hAnsi="宋体"/>
                <w:color w:val="auto"/>
                <w:szCs w:val="21"/>
              </w:rPr>
              <w:t>1.5</w:t>
            </w:r>
            <w:r>
              <w:rPr>
                <w:rFonts w:hint="eastAsia" w:ascii="宋体" w:hAnsi="宋体"/>
                <w:color w:val="auto"/>
                <w:szCs w:val="21"/>
              </w:rPr>
              <w:t>分，项目金额</w:t>
            </w:r>
            <w:r>
              <w:rPr>
                <w:rFonts w:ascii="宋体" w:hAnsi="宋体"/>
                <w:color w:val="auto"/>
                <w:szCs w:val="21"/>
              </w:rPr>
              <w:t>20</w:t>
            </w:r>
            <w:r>
              <w:rPr>
                <w:rFonts w:hint="eastAsia" w:ascii="宋体" w:hAnsi="宋体"/>
                <w:color w:val="auto"/>
                <w:szCs w:val="21"/>
              </w:rPr>
              <w:t>万到</w:t>
            </w:r>
            <w:r>
              <w:rPr>
                <w:rFonts w:ascii="宋体" w:hAnsi="宋体"/>
                <w:color w:val="auto"/>
                <w:szCs w:val="21"/>
              </w:rPr>
              <w:t>50</w:t>
            </w:r>
            <w:r>
              <w:rPr>
                <w:rFonts w:hint="eastAsia" w:ascii="宋体" w:hAnsi="宋体"/>
                <w:color w:val="auto"/>
                <w:szCs w:val="21"/>
              </w:rPr>
              <w:t>万（不含）每提供一个得</w:t>
            </w:r>
            <w:r>
              <w:rPr>
                <w:rFonts w:ascii="宋体" w:hAnsi="宋体"/>
                <w:color w:val="auto"/>
                <w:szCs w:val="21"/>
              </w:rPr>
              <w:t>1</w:t>
            </w:r>
            <w:r>
              <w:rPr>
                <w:rFonts w:hint="eastAsia" w:ascii="宋体" w:hAnsi="宋体"/>
                <w:color w:val="auto"/>
                <w:szCs w:val="21"/>
              </w:rPr>
              <w:t>分，项目金额</w:t>
            </w:r>
            <w:r>
              <w:rPr>
                <w:rFonts w:ascii="宋体" w:hAnsi="宋体"/>
                <w:color w:val="auto"/>
                <w:szCs w:val="21"/>
              </w:rPr>
              <w:t>20</w:t>
            </w:r>
            <w:r>
              <w:rPr>
                <w:rFonts w:hint="eastAsia" w:ascii="宋体" w:hAnsi="宋体"/>
                <w:color w:val="auto"/>
                <w:szCs w:val="21"/>
              </w:rPr>
              <w:t>万（不含）以下不得分，本项满分</w:t>
            </w:r>
            <w:r>
              <w:rPr>
                <w:rFonts w:hint="eastAsia" w:ascii="宋体" w:hAnsi="宋体"/>
                <w:color w:val="auto"/>
                <w:szCs w:val="21"/>
                <w:lang w:val="en-US" w:eastAsia="zh-CN"/>
              </w:rPr>
              <w:t>5</w:t>
            </w:r>
            <w:r>
              <w:rPr>
                <w:rFonts w:hint="eastAsia" w:ascii="宋体" w:hAnsi="宋体"/>
                <w:color w:val="auto"/>
                <w:szCs w:val="21"/>
              </w:rPr>
              <w:t>分（项目金额以人民币核准）。</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提供证明至少提供a、b两种方式中的一种: a、单项合同，提供合同关键页复印件（至少包括首页、合同金额、服务内容、签字盖章页）+发票（或存根）；b、框架协议，提供协议关键页+相应的订单复印件（或订单委托书或结算审计单或合同结算书）+发票（或存根）。</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①单项合同及框架协议均以签订时间为准，提供的证明未体现签订时间的，不纳入评审。</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②单项合同及框架协议均需要提供对应的发票，计算为一个完整的业绩。</w:t>
            </w:r>
          </w:p>
        </w:tc>
      </w:tr>
      <w:tr>
        <w:tblPrEx>
          <w:tblCellMar>
            <w:top w:w="0" w:type="dxa"/>
            <w:left w:w="108" w:type="dxa"/>
            <w:bottom w:w="0" w:type="dxa"/>
            <w:right w:w="108" w:type="dxa"/>
          </w:tblCellMar>
        </w:tblPrEx>
        <w:trPr>
          <w:trHeight w:val="274"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ascii="宋体" w:hAnsi="宋体" w:cs="宋体"/>
                <w:kern w:val="0"/>
                <w:szCs w:val="21"/>
              </w:rPr>
              <w:t>3</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标书质量</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5989"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360" w:lineRule="auto"/>
              <w:rPr>
                <w:rFonts w:ascii="宋体" w:hAnsi="宋体" w:cs="宋体"/>
                <w:kern w:val="0"/>
                <w:szCs w:val="21"/>
              </w:rPr>
            </w:pPr>
            <w:r>
              <w:rPr>
                <w:rFonts w:hint="eastAsia" w:ascii="宋体" w:hAnsi="宋体" w:cs="宋体"/>
                <w:kern w:val="0"/>
                <w:szCs w:val="21"/>
              </w:rPr>
              <w:t>根据</w:t>
            </w:r>
            <w:r>
              <w:rPr>
                <w:rFonts w:hint="eastAsia" w:ascii="宋体" w:hAnsi="宋体" w:cs="宋体"/>
                <w:kern w:val="0"/>
                <w:szCs w:val="21"/>
                <w:lang w:eastAsia="zh-CN"/>
              </w:rPr>
              <w:t>投标</w:t>
            </w:r>
            <w:r>
              <w:rPr>
                <w:rFonts w:hint="eastAsia" w:ascii="宋体" w:hAnsi="宋体" w:cs="宋体"/>
                <w:kern w:val="0"/>
                <w:szCs w:val="21"/>
              </w:rPr>
              <w:t>文件应答的准确性、</w:t>
            </w:r>
            <w:r>
              <w:rPr>
                <w:rFonts w:hint="eastAsia" w:ascii="宋体" w:hAnsi="宋体" w:cs="宋体"/>
                <w:kern w:val="0"/>
                <w:szCs w:val="21"/>
                <w:lang w:eastAsia="zh-CN"/>
              </w:rPr>
              <w:t>投标</w:t>
            </w:r>
            <w:r>
              <w:rPr>
                <w:rFonts w:hint="eastAsia" w:ascii="宋体" w:hAnsi="宋体" w:cs="宋体"/>
                <w:kern w:val="0"/>
                <w:szCs w:val="21"/>
              </w:rPr>
              <w:t>文件是否齐全、文件制作是否规范、是否具有条理性等情况进行横向比较打分，优秀得(0.</w:t>
            </w:r>
            <w:r>
              <w:rPr>
                <w:rFonts w:ascii="宋体" w:hAnsi="宋体" w:cs="宋体"/>
                <w:kern w:val="0"/>
                <w:szCs w:val="21"/>
              </w:rPr>
              <w:t>7</w:t>
            </w:r>
            <w:r>
              <w:rPr>
                <w:rFonts w:hint="eastAsia" w:ascii="宋体" w:hAnsi="宋体" w:cs="宋体"/>
                <w:kern w:val="0"/>
                <w:szCs w:val="21"/>
              </w:rPr>
              <w:t>-1]分，良好得（0.4-0.</w:t>
            </w:r>
            <w:r>
              <w:rPr>
                <w:rFonts w:ascii="宋体" w:hAnsi="宋体" w:cs="宋体"/>
                <w:kern w:val="0"/>
                <w:szCs w:val="21"/>
              </w:rPr>
              <w:t>7</w:t>
            </w:r>
            <w:r>
              <w:rPr>
                <w:rFonts w:hint="eastAsia" w:ascii="宋体" w:hAnsi="宋体" w:cs="宋体"/>
                <w:kern w:val="0"/>
                <w:szCs w:val="21"/>
              </w:rPr>
              <w:t>]分，一般得[0-0.4]分，不同</w:t>
            </w:r>
            <w:r>
              <w:rPr>
                <w:rFonts w:hint="eastAsia" w:ascii="宋体" w:hAnsi="宋体" w:cs="宋体"/>
                <w:kern w:val="0"/>
                <w:szCs w:val="21"/>
                <w:lang w:eastAsia="zh-CN"/>
              </w:rPr>
              <w:t>投标</w:t>
            </w:r>
            <w:r>
              <w:rPr>
                <w:rFonts w:hint="eastAsia" w:ascii="宋体" w:hAnsi="宋体" w:cs="宋体"/>
                <w:kern w:val="0"/>
                <w:szCs w:val="21"/>
              </w:rPr>
              <w:t>人可被列入同一档次的评分。</w:t>
            </w:r>
          </w:p>
        </w:tc>
      </w:tr>
      <w:tr>
        <w:tblPrEx>
          <w:tblCellMar>
            <w:top w:w="0" w:type="dxa"/>
            <w:left w:w="108" w:type="dxa"/>
            <w:bottom w:w="0" w:type="dxa"/>
            <w:right w:w="108" w:type="dxa"/>
          </w:tblCellMar>
        </w:tblPrEx>
        <w:trPr>
          <w:trHeight w:val="360"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三</w:t>
            </w:r>
          </w:p>
        </w:tc>
        <w:tc>
          <w:tcPr>
            <w:tcW w:w="8337" w:type="dxa"/>
            <w:gridSpan w:val="3"/>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spacing w:line="360" w:lineRule="auto"/>
              <w:rPr>
                <w:rFonts w:ascii="宋体" w:hAnsi="宋体" w:cs="宋体"/>
                <w:b/>
                <w:bCs/>
                <w:kern w:val="0"/>
                <w:szCs w:val="21"/>
              </w:rPr>
            </w:pPr>
            <w:r>
              <w:rPr>
                <w:rFonts w:hint="eastAsia" w:ascii="宋体" w:hAnsi="宋体" w:cs="宋体"/>
                <w:b/>
                <w:bCs/>
                <w:kern w:val="0"/>
                <w:szCs w:val="21"/>
              </w:rPr>
              <w:t>技术部分（</w:t>
            </w:r>
            <w:r>
              <w:rPr>
                <w:rFonts w:hint="eastAsia" w:ascii="宋体" w:hAnsi="宋体" w:cs="宋体"/>
                <w:b/>
                <w:bCs/>
                <w:kern w:val="0"/>
                <w:szCs w:val="21"/>
                <w:lang w:val="en-US" w:eastAsia="zh-CN"/>
              </w:rPr>
              <w:t>5</w:t>
            </w:r>
            <w:r>
              <w:rPr>
                <w:rFonts w:ascii="宋体" w:hAnsi="宋体" w:cs="宋体"/>
                <w:b/>
                <w:bCs/>
                <w:kern w:val="0"/>
                <w:szCs w:val="21"/>
              </w:rPr>
              <w:t>0</w:t>
            </w:r>
            <w:r>
              <w:rPr>
                <w:rFonts w:hint="eastAsia" w:ascii="宋体" w:hAnsi="宋体" w:cs="宋体"/>
                <w:b/>
                <w:bCs/>
                <w:kern w:val="0"/>
                <w:szCs w:val="21"/>
              </w:rPr>
              <w:t>分）</w:t>
            </w:r>
          </w:p>
        </w:tc>
      </w:tr>
      <w:tr>
        <w:tblPrEx>
          <w:tblCellMar>
            <w:top w:w="0" w:type="dxa"/>
            <w:left w:w="108" w:type="dxa"/>
            <w:bottom w:w="0" w:type="dxa"/>
            <w:right w:w="108" w:type="dxa"/>
          </w:tblCellMar>
        </w:tblPrEx>
        <w:trPr>
          <w:trHeight w:val="888"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ascii="宋体" w:hAnsi="宋体" w:cs="宋体"/>
                <w:kern w:val="0"/>
                <w:szCs w:val="21"/>
              </w:rPr>
              <w:t>1</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技术</w:t>
            </w:r>
            <w:r>
              <w:rPr>
                <w:rFonts w:ascii="宋体" w:hAnsi="宋体" w:cs="宋体"/>
                <w:kern w:val="0"/>
                <w:szCs w:val="21"/>
              </w:rPr>
              <w:t>规范书</w:t>
            </w:r>
            <w:r>
              <w:rPr>
                <w:rFonts w:hint="eastAsia" w:ascii="宋体" w:hAnsi="宋体" w:cs="宋体"/>
                <w:kern w:val="0"/>
                <w:szCs w:val="21"/>
              </w:rPr>
              <w:t>响应情况</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ind w:left="-107" w:leftChars="-51" w:right="-97" w:rightChars="-46"/>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5989"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对</w:t>
            </w:r>
            <w:r>
              <w:rPr>
                <w:rFonts w:hint="eastAsia" w:ascii="宋体" w:hAnsi="宋体" w:cs="宋体"/>
                <w:kern w:val="0"/>
                <w:szCs w:val="21"/>
                <w:lang w:eastAsia="zh-CN"/>
              </w:rPr>
              <w:t>招标</w:t>
            </w:r>
            <w:r>
              <w:rPr>
                <w:rFonts w:hint="eastAsia" w:ascii="宋体" w:hAnsi="宋体" w:cs="宋体"/>
                <w:kern w:val="0"/>
                <w:szCs w:val="21"/>
              </w:rPr>
              <w:t>文件第五章《技术规范书》的响应情况进行</w:t>
            </w:r>
            <w:r>
              <w:rPr>
                <w:rFonts w:ascii="宋体" w:hAnsi="宋体" w:cs="宋体"/>
                <w:kern w:val="0"/>
                <w:szCs w:val="21"/>
              </w:rPr>
              <w:t>评分</w:t>
            </w:r>
            <w:r>
              <w:rPr>
                <w:rFonts w:hint="eastAsia" w:ascii="宋体" w:hAnsi="宋体" w:cs="宋体"/>
                <w:kern w:val="0"/>
                <w:szCs w:val="21"/>
              </w:rPr>
              <w:t>，每条负偏离扣1分，扣完为止。</w:t>
            </w:r>
          </w:p>
        </w:tc>
      </w:tr>
      <w:tr>
        <w:tblPrEx>
          <w:tblCellMar>
            <w:top w:w="0" w:type="dxa"/>
            <w:left w:w="108" w:type="dxa"/>
            <w:bottom w:w="0" w:type="dxa"/>
            <w:right w:w="108" w:type="dxa"/>
          </w:tblCellMar>
        </w:tblPrEx>
        <w:trPr>
          <w:trHeight w:val="416"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2</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bookmarkStart w:id="437" w:name="_Hlk41863723"/>
            <w:r>
              <w:rPr>
                <w:rFonts w:hint="eastAsia" w:ascii="宋体" w:hAnsi="宋体" w:cs="宋体"/>
                <w:kern w:val="0"/>
                <w:szCs w:val="21"/>
              </w:rPr>
              <w:t>项目理解及重难点分析</w:t>
            </w:r>
            <w:bookmarkEnd w:id="437"/>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5989"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根据</w:t>
            </w:r>
            <w:r>
              <w:rPr>
                <w:rFonts w:hint="eastAsia" w:ascii="宋体" w:hAnsi="宋体" w:cs="宋体"/>
                <w:kern w:val="0"/>
                <w:szCs w:val="21"/>
                <w:lang w:eastAsia="zh-CN"/>
              </w:rPr>
              <w:t>投标</w:t>
            </w:r>
            <w:r>
              <w:rPr>
                <w:rFonts w:hint="eastAsia" w:ascii="宋体" w:hAnsi="宋体" w:cs="宋体"/>
                <w:kern w:val="0"/>
                <w:szCs w:val="21"/>
              </w:rPr>
              <w:t>人提供的对本项目理解及重难点分析情况进行横向比较打分，</w:t>
            </w:r>
            <w:bookmarkStart w:id="438" w:name="_Hlk41863739"/>
            <w:r>
              <w:rPr>
                <w:rFonts w:hint="eastAsia" w:ascii="宋体" w:hAnsi="宋体" w:cs="宋体"/>
                <w:kern w:val="0"/>
                <w:szCs w:val="21"/>
              </w:rPr>
              <w:t>根据</w:t>
            </w:r>
            <w:bookmarkStart w:id="439" w:name="_Hlk41960490"/>
            <w:r>
              <w:rPr>
                <w:rFonts w:hint="eastAsia" w:ascii="宋体" w:hAnsi="宋体" w:cs="宋体"/>
                <w:kern w:val="0"/>
                <w:szCs w:val="21"/>
              </w:rPr>
              <w:t>对</w:t>
            </w:r>
            <w:bookmarkEnd w:id="439"/>
            <w:r>
              <w:rPr>
                <w:rFonts w:hint="eastAsia" w:ascii="宋体" w:hAnsi="宋体" w:cs="宋体"/>
                <w:kern w:val="0"/>
                <w:szCs w:val="21"/>
              </w:rPr>
              <w:t>本项目目标、理解深入程度、本项目关键点把握、本项目服务过程中的难点、重点及可能会出现的情况</w:t>
            </w:r>
            <w:bookmarkEnd w:id="438"/>
            <w:r>
              <w:rPr>
                <w:rFonts w:hint="eastAsia" w:ascii="宋体" w:hAnsi="宋体" w:cs="宋体"/>
                <w:kern w:val="0"/>
                <w:szCs w:val="21"/>
              </w:rPr>
              <w:t>进行评审。项目理解及重难点分析方案优秀得（</w:t>
            </w: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10</w:t>
            </w:r>
            <w:r>
              <w:rPr>
                <w:rFonts w:ascii="宋体" w:hAnsi="宋体" w:cs="宋体"/>
                <w:kern w:val="0"/>
                <w:szCs w:val="21"/>
              </w:rPr>
              <w:t>]</w:t>
            </w:r>
            <w:r>
              <w:rPr>
                <w:rFonts w:hint="eastAsia" w:ascii="宋体" w:hAnsi="宋体" w:cs="宋体"/>
                <w:kern w:val="0"/>
                <w:szCs w:val="21"/>
              </w:rPr>
              <w:t>分，良好得（</w:t>
            </w: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lang w:val="en-US" w:eastAsia="zh-CN"/>
              </w:rPr>
              <w:t>8</w:t>
            </w:r>
            <w:r>
              <w:rPr>
                <w:rFonts w:ascii="宋体" w:hAnsi="宋体" w:cs="宋体"/>
                <w:kern w:val="0"/>
                <w:szCs w:val="21"/>
              </w:rPr>
              <w:t>]</w:t>
            </w:r>
            <w:r>
              <w:rPr>
                <w:rFonts w:hint="eastAsia" w:ascii="宋体" w:hAnsi="宋体" w:cs="宋体"/>
                <w:kern w:val="0"/>
                <w:szCs w:val="21"/>
              </w:rPr>
              <w:t>分，一般得</w:t>
            </w:r>
            <w:r>
              <w:rPr>
                <w:rFonts w:ascii="宋体" w:hAnsi="宋体" w:cs="宋体"/>
                <w:kern w:val="0"/>
                <w:szCs w:val="21"/>
              </w:rPr>
              <w:t>[0-</w:t>
            </w: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分，不提供不得分，不同</w:t>
            </w:r>
            <w:r>
              <w:rPr>
                <w:rFonts w:hint="eastAsia" w:ascii="宋体" w:hAnsi="宋体" w:cs="宋体"/>
                <w:kern w:val="0"/>
                <w:szCs w:val="21"/>
                <w:lang w:eastAsia="zh-CN"/>
              </w:rPr>
              <w:t>投标</w:t>
            </w:r>
            <w:r>
              <w:rPr>
                <w:rFonts w:hint="eastAsia" w:ascii="宋体" w:hAnsi="宋体" w:cs="宋体"/>
                <w:kern w:val="0"/>
                <w:szCs w:val="21"/>
              </w:rPr>
              <w:t>人可被列入同一档次的评分。</w:t>
            </w:r>
          </w:p>
        </w:tc>
      </w:tr>
      <w:tr>
        <w:tblPrEx>
          <w:tblCellMar>
            <w:top w:w="0" w:type="dxa"/>
            <w:left w:w="108" w:type="dxa"/>
            <w:bottom w:w="0" w:type="dxa"/>
            <w:right w:w="108" w:type="dxa"/>
          </w:tblCellMar>
        </w:tblPrEx>
        <w:trPr>
          <w:trHeight w:val="416"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3</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CMMI能力成熟度模型集成（</w:t>
            </w:r>
            <w:r>
              <w:rPr>
                <w:rFonts w:hint="eastAsia" w:ascii="宋体" w:hAnsi="宋体" w:cs="宋体"/>
                <w:kern w:val="0"/>
                <w:szCs w:val="21"/>
                <w:lang w:val="en-US" w:eastAsia="zh-CN"/>
              </w:rPr>
              <w:t>五</w:t>
            </w:r>
            <w:r>
              <w:rPr>
                <w:rFonts w:hint="eastAsia" w:ascii="宋体" w:hAnsi="宋体" w:cs="宋体"/>
                <w:kern w:val="0"/>
                <w:szCs w:val="21"/>
              </w:rPr>
              <w:t>级）资质服务方案</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5989"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根据</w:t>
            </w:r>
            <w:r>
              <w:rPr>
                <w:rFonts w:hint="eastAsia" w:ascii="宋体" w:hAnsi="宋体" w:cs="宋体"/>
                <w:kern w:val="0"/>
                <w:szCs w:val="21"/>
                <w:lang w:eastAsia="zh-CN"/>
              </w:rPr>
              <w:t>投标</w:t>
            </w:r>
            <w:r>
              <w:rPr>
                <w:rFonts w:hint="eastAsia" w:ascii="宋体" w:hAnsi="宋体" w:cs="宋体"/>
                <w:kern w:val="0"/>
                <w:szCs w:val="21"/>
              </w:rPr>
              <w:t>人提供的CMMI能力成熟度模型集成（三级）资质证书咨询服务方案进行横向比较打分，方案内容须包含具体实施方案，项目进度计划及保障措施，服务质量保障措施等，须具备科学性、合理性、规范性和可操作性。服务方案优秀得（</w:t>
            </w:r>
            <w:r>
              <w:rPr>
                <w:rFonts w:hint="eastAsia" w:ascii="宋体" w:hAnsi="宋体" w:cs="宋体"/>
                <w:kern w:val="0"/>
                <w:szCs w:val="21"/>
                <w:lang w:val="en-US" w:eastAsia="zh-CN"/>
              </w:rPr>
              <w:t>25</w:t>
            </w:r>
            <w:r>
              <w:rPr>
                <w:rFonts w:hint="eastAsia" w:ascii="宋体" w:hAnsi="宋体" w:cs="宋体"/>
                <w:kern w:val="0"/>
                <w:szCs w:val="21"/>
              </w:rPr>
              <w:t>-</w:t>
            </w:r>
            <w:r>
              <w:rPr>
                <w:rFonts w:hint="eastAsia" w:ascii="宋体" w:hAnsi="宋体" w:cs="宋体"/>
                <w:kern w:val="0"/>
                <w:szCs w:val="21"/>
                <w:lang w:val="en-US" w:eastAsia="zh-CN"/>
              </w:rPr>
              <w:t>30</w:t>
            </w:r>
            <w:r>
              <w:rPr>
                <w:rFonts w:ascii="宋体" w:hAnsi="宋体" w:cs="宋体"/>
                <w:kern w:val="0"/>
                <w:szCs w:val="21"/>
              </w:rPr>
              <w:t>]</w:t>
            </w:r>
            <w:r>
              <w:rPr>
                <w:rFonts w:hint="eastAsia" w:ascii="宋体" w:hAnsi="宋体" w:cs="宋体"/>
                <w:kern w:val="0"/>
                <w:szCs w:val="21"/>
              </w:rPr>
              <w:t>分，良好得（</w:t>
            </w:r>
            <w:r>
              <w:rPr>
                <w:rFonts w:hint="eastAsia" w:ascii="宋体" w:hAnsi="宋体" w:cs="宋体"/>
                <w:kern w:val="0"/>
                <w:szCs w:val="21"/>
                <w:lang w:val="en-US" w:eastAsia="zh-CN"/>
              </w:rPr>
              <w:t>19</w:t>
            </w:r>
            <w:r>
              <w:rPr>
                <w:rFonts w:ascii="宋体" w:hAnsi="宋体" w:cs="宋体"/>
                <w:kern w:val="0"/>
                <w:szCs w:val="21"/>
              </w:rPr>
              <w:t>-</w:t>
            </w:r>
            <w:r>
              <w:rPr>
                <w:rFonts w:hint="eastAsia" w:ascii="宋体" w:hAnsi="宋体" w:cs="宋体"/>
                <w:kern w:val="0"/>
                <w:szCs w:val="21"/>
                <w:lang w:val="en-US" w:eastAsia="zh-CN"/>
              </w:rPr>
              <w:t>24</w:t>
            </w:r>
            <w:r>
              <w:rPr>
                <w:rFonts w:ascii="宋体" w:hAnsi="宋体" w:cs="宋体"/>
                <w:kern w:val="0"/>
                <w:szCs w:val="21"/>
              </w:rPr>
              <w:t>]</w:t>
            </w:r>
            <w:r>
              <w:rPr>
                <w:rFonts w:hint="eastAsia" w:ascii="宋体" w:hAnsi="宋体" w:cs="宋体"/>
                <w:kern w:val="0"/>
                <w:szCs w:val="21"/>
              </w:rPr>
              <w:t>分，一般得</w:t>
            </w:r>
            <w:r>
              <w:rPr>
                <w:rFonts w:ascii="宋体" w:hAnsi="宋体" w:cs="宋体"/>
                <w:kern w:val="0"/>
                <w:szCs w:val="21"/>
              </w:rPr>
              <w:t>[</w:t>
            </w:r>
            <w:r>
              <w:rPr>
                <w:rFonts w:hint="eastAsia" w:ascii="宋体" w:hAnsi="宋体" w:cs="宋体"/>
                <w:kern w:val="0"/>
                <w:szCs w:val="21"/>
                <w:lang w:val="en-US" w:eastAsia="zh-CN"/>
              </w:rPr>
              <w:t>12</w:t>
            </w:r>
            <w:r>
              <w:rPr>
                <w:rFonts w:ascii="宋体" w:hAnsi="宋体" w:cs="宋体"/>
                <w:kern w:val="0"/>
                <w:szCs w:val="21"/>
              </w:rPr>
              <w:t>-</w:t>
            </w:r>
            <w:r>
              <w:rPr>
                <w:rFonts w:hint="eastAsia" w:ascii="宋体" w:hAnsi="宋体" w:cs="宋体"/>
                <w:kern w:val="0"/>
                <w:szCs w:val="21"/>
                <w:lang w:val="en-US" w:eastAsia="zh-CN"/>
              </w:rPr>
              <w:t>18</w:t>
            </w:r>
            <w:r>
              <w:rPr>
                <w:rFonts w:ascii="宋体" w:hAnsi="宋体" w:cs="宋体"/>
                <w:kern w:val="0"/>
                <w:szCs w:val="21"/>
              </w:rPr>
              <w:t>]</w:t>
            </w:r>
            <w:r>
              <w:rPr>
                <w:rFonts w:hint="eastAsia" w:ascii="宋体" w:hAnsi="宋体" w:cs="宋体"/>
                <w:kern w:val="0"/>
                <w:szCs w:val="21"/>
              </w:rPr>
              <w:t>分，不提供不得分，不同</w:t>
            </w:r>
            <w:r>
              <w:rPr>
                <w:rFonts w:hint="eastAsia" w:ascii="宋体" w:hAnsi="宋体" w:cs="宋体"/>
                <w:kern w:val="0"/>
                <w:szCs w:val="21"/>
                <w:lang w:eastAsia="zh-CN"/>
              </w:rPr>
              <w:t>投标</w:t>
            </w:r>
            <w:r>
              <w:rPr>
                <w:rFonts w:hint="eastAsia" w:ascii="宋体" w:hAnsi="宋体" w:cs="宋体"/>
                <w:kern w:val="0"/>
                <w:szCs w:val="21"/>
              </w:rPr>
              <w:t>人可被列入同一档次的评分。</w:t>
            </w:r>
          </w:p>
        </w:tc>
      </w:tr>
      <w:tr>
        <w:tblPrEx>
          <w:tblCellMar>
            <w:top w:w="0" w:type="dxa"/>
            <w:left w:w="108" w:type="dxa"/>
            <w:bottom w:w="0" w:type="dxa"/>
            <w:right w:w="108" w:type="dxa"/>
          </w:tblCellMar>
        </w:tblPrEx>
        <w:trPr>
          <w:trHeight w:val="816"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团队人员</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right="-48" w:rightChars="-23"/>
              <w:jc w:val="center"/>
              <w:rPr>
                <w:rFonts w:hint="default" w:ascii="宋体" w:hAnsi="宋体" w:eastAsia="宋体"/>
                <w:bCs/>
                <w:szCs w:val="21"/>
                <w:lang w:val="en-US" w:eastAsia="zh-CN"/>
              </w:rPr>
            </w:pPr>
            <w:r>
              <w:rPr>
                <w:rFonts w:hint="eastAsia" w:ascii="宋体" w:hAnsi="宋体"/>
                <w:bCs/>
                <w:szCs w:val="21"/>
                <w:lang w:val="en-US" w:eastAsia="zh-CN"/>
              </w:rPr>
              <w:t>5</w:t>
            </w:r>
          </w:p>
        </w:tc>
        <w:tc>
          <w:tcPr>
            <w:tcW w:w="59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根据拟投入本项目配置的项目经理及技术人员的类似项目经验及学历、工作年限情况进行横向比较打分。团队人员综合情况优秀得（</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分，良好得（</w:t>
            </w:r>
            <w:r>
              <w:rPr>
                <w:rFonts w:ascii="宋体" w:hAnsi="宋体" w:cs="宋体"/>
                <w:color w:val="auto"/>
                <w:kern w:val="0"/>
                <w:szCs w:val="21"/>
              </w:rPr>
              <w:t>2-</w:t>
            </w:r>
            <w:r>
              <w:rPr>
                <w:rFonts w:hint="eastAsia" w:ascii="宋体" w:hAnsi="宋体" w:cs="宋体"/>
                <w:color w:val="auto"/>
                <w:kern w:val="0"/>
                <w:szCs w:val="21"/>
                <w:lang w:val="en-US" w:eastAsia="zh-CN"/>
              </w:rPr>
              <w:t>4</w:t>
            </w:r>
            <w:r>
              <w:rPr>
                <w:rFonts w:ascii="宋体" w:hAnsi="宋体" w:cs="宋体"/>
                <w:color w:val="auto"/>
                <w:kern w:val="0"/>
                <w:szCs w:val="21"/>
              </w:rPr>
              <w:t>]</w:t>
            </w:r>
            <w:r>
              <w:rPr>
                <w:rFonts w:hint="eastAsia" w:ascii="宋体" w:hAnsi="宋体" w:cs="宋体"/>
                <w:color w:val="auto"/>
                <w:kern w:val="0"/>
                <w:szCs w:val="21"/>
              </w:rPr>
              <w:t>分，一般得</w:t>
            </w:r>
            <w:r>
              <w:rPr>
                <w:rFonts w:ascii="宋体" w:hAnsi="宋体" w:cs="宋体"/>
                <w:color w:val="auto"/>
                <w:kern w:val="0"/>
                <w:szCs w:val="21"/>
              </w:rPr>
              <w:t>[0-2]</w:t>
            </w:r>
            <w:r>
              <w:rPr>
                <w:rFonts w:hint="eastAsia" w:ascii="宋体" w:hAnsi="宋体" w:cs="宋体"/>
                <w:color w:val="auto"/>
                <w:kern w:val="0"/>
                <w:szCs w:val="21"/>
              </w:rPr>
              <w:t>分，不提供不得分，团队人数少于</w:t>
            </w:r>
            <w:r>
              <w:rPr>
                <w:rFonts w:ascii="宋体" w:hAnsi="宋体" w:cs="宋体"/>
                <w:color w:val="auto"/>
                <w:kern w:val="0"/>
                <w:szCs w:val="21"/>
              </w:rPr>
              <w:t>6</w:t>
            </w:r>
            <w:r>
              <w:rPr>
                <w:rFonts w:hint="eastAsia" w:ascii="宋体" w:hAnsi="宋体" w:cs="宋体"/>
                <w:color w:val="auto"/>
                <w:kern w:val="0"/>
                <w:szCs w:val="21"/>
              </w:rPr>
              <w:t>人本小项不得分，不同</w:t>
            </w:r>
            <w:r>
              <w:rPr>
                <w:rFonts w:hint="eastAsia" w:ascii="宋体" w:hAnsi="宋体" w:cs="宋体"/>
                <w:color w:val="auto"/>
                <w:kern w:val="0"/>
                <w:szCs w:val="21"/>
                <w:lang w:eastAsia="zh-CN"/>
              </w:rPr>
              <w:t>投标</w:t>
            </w:r>
            <w:r>
              <w:rPr>
                <w:rFonts w:hint="eastAsia" w:ascii="宋体" w:hAnsi="宋体" w:cs="宋体"/>
                <w:color w:val="auto"/>
                <w:kern w:val="0"/>
                <w:szCs w:val="21"/>
              </w:rPr>
              <w:t>人可被列入同一档次的评分。</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须提供相关人员的身份证、职称证书（如有）、2022年2月至今任意一个月社保或劳动合同等证明材料，未提供相应材料的人员不计入评审。</w:t>
            </w:r>
          </w:p>
        </w:tc>
      </w:tr>
      <w:tr>
        <w:tblPrEx>
          <w:tblCellMar>
            <w:top w:w="0" w:type="dxa"/>
            <w:left w:w="108" w:type="dxa"/>
            <w:bottom w:w="0" w:type="dxa"/>
            <w:right w:w="108" w:type="dxa"/>
          </w:tblCellMar>
        </w:tblPrEx>
        <w:trPr>
          <w:trHeight w:val="207"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b/>
                <w:kern w:val="0"/>
                <w:szCs w:val="21"/>
              </w:rPr>
            </w:pPr>
            <w:r>
              <w:rPr>
                <w:rFonts w:hint="eastAsia" w:ascii="宋体" w:hAnsi="宋体" w:cs="宋体"/>
                <w:b/>
                <w:kern w:val="0"/>
                <w:szCs w:val="21"/>
              </w:rPr>
              <w:t>四</w:t>
            </w:r>
          </w:p>
        </w:tc>
        <w:tc>
          <w:tcPr>
            <w:tcW w:w="8337" w:type="dxa"/>
            <w:gridSpan w:val="3"/>
            <w:tcBorders>
              <w:top w:val="single" w:color="auto" w:sz="4" w:space="0"/>
              <w:left w:val="nil"/>
              <w:bottom w:val="single" w:color="auto" w:sz="4" w:space="0"/>
              <w:right w:val="single" w:color="auto" w:sz="8" w:space="0"/>
            </w:tcBorders>
            <w:shd w:val="clear" w:color="auto" w:fill="auto"/>
            <w:vAlign w:val="center"/>
          </w:tcPr>
          <w:p>
            <w:pPr>
              <w:autoSpaceDE w:val="0"/>
              <w:autoSpaceDN w:val="0"/>
              <w:adjustRightInd w:val="0"/>
              <w:snapToGrid w:val="0"/>
              <w:spacing w:line="360" w:lineRule="auto"/>
              <w:ind w:right="-48" w:rightChars="-23"/>
              <w:rPr>
                <w:rFonts w:ascii="宋体" w:hAnsi="宋体"/>
                <w:b/>
                <w:bCs/>
                <w:color w:val="auto"/>
                <w:szCs w:val="21"/>
              </w:rPr>
            </w:pPr>
            <w:r>
              <w:rPr>
                <w:rFonts w:hint="eastAsia" w:ascii="宋体" w:hAnsi="宋体"/>
                <w:b/>
                <w:bCs/>
                <w:color w:val="auto"/>
                <w:szCs w:val="21"/>
              </w:rPr>
              <w:t>服务部分（</w:t>
            </w:r>
            <w:r>
              <w:rPr>
                <w:rFonts w:ascii="宋体" w:hAnsi="宋体"/>
                <w:b/>
                <w:bCs/>
                <w:color w:val="auto"/>
                <w:szCs w:val="21"/>
              </w:rPr>
              <w:t>10</w:t>
            </w:r>
            <w:r>
              <w:rPr>
                <w:rFonts w:hint="eastAsia" w:ascii="宋体" w:hAnsi="宋体"/>
                <w:b/>
                <w:bCs/>
                <w:color w:val="auto"/>
                <w:szCs w:val="21"/>
              </w:rPr>
              <w:t>分）</w:t>
            </w:r>
          </w:p>
        </w:tc>
      </w:tr>
      <w:tr>
        <w:tblPrEx>
          <w:tblCellMar>
            <w:top w:w="0" w:type="dxa"/>
            <w:left w:w="108" w:type="dxa"/>
            <w:bottom w:w="0" w:type="dxa"/>
            <w:right w:w="108" w:type="dxa"/>
          </w:tblCellMar>
        </w:tblPrEx>
        <w:trPr>
          <w:trHeight w:val="416"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ascii="宋体" w:hAnsi="宋体" w:cs="宋体"/>
                <w:kern w:val="0"/>
                <w:szCs w:val="21"/>
              </w:rPr>
              <w:t>1</w:t>
            </w:r>
          </w:p>
        </w:tc>
        <w:tc>
          <w:tcPr>
            <w:tcW w:w="168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项目成果验收方案</w:t>
            </w:r>
          </w:p>
        </w:tc>
        <w:tc>
          <w:tcPr>
            <w:tcW w:w="66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w:t>
            </w:r>
          </w:p>
        </w:tc>
        <w:tc>
          <w:tcPr>
            <w:tcW w:w="5989" w:type="dxa"/>
            <w:tcBorders>
              <w:top w:val="nil"/>
              <w:left w:val="single" w:color="auto" w:sz="4" w:space="0"/>
              <w:bottom w:val="single" w:color="auto" w:sz="4" w:space="0"/>
              <w:right w:val="single" w:color="auto" w:sz="8" w:space="0"/>
            </w:tcBorders>
            <w:shd w:val="clear" w:color="auto" w:fill="auto"/>
            <w:vAlign w:val="center"/>
          </w:tcPr>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根据</w:t>
            </w:r>
            <w:r>
              <w:rPr>
                <w:rFonts w:hint="eastAsia" w:ascii="宋体" w:hAnsi="宋体" w:cs="宋体"/>
                <w:color w:val="auto"/>
                <w:kern w:val="0"/>
                <w:szCs w:val="21"/>
                <w:lang w:eastAsia="zh-CN"/>
              </w:rPr>
              <w:t>投标</w:t>
            </w:r>
            <w:r>
              <w:rPr>
                <w:rFonts w:hint="eastAsia" w:ascii="宋体" w:hAnsi="宋体" w:cs="宋体"/>
                <w:color w:val="auto"/>
                <w:kern w:val="0"/>
                <w:szCs w:val="21"/>
              </w:rPr>
              <w:t>人提供的项目成果验收方案进行横向比较打分，方案须全面完善、有利于采购人验收实施。项目成果验收方案优秀得（</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6</w:t>
            </w:r>
            <w:r>
              <w:rPr>
                <w:rFonts w:hint="eastAsia" w:ascii="宋体" w:hAnsi="宋体" w:cs="宋体"/>
                <w:color w:val="auto"/>
                <w:kern w:val="0"/>
                <w:szCs w:val="21"/>
              </w:rPr>
              <w:t>]分，良好得（</w:t>
            </w:r>
            <w:r>
              <w:rPr>
                <w:rFonts w:hint="eastAsia" w:ascii="宋体" w:hAnsi="宋体" w:cs="宋体"/>
                <w:color w:val="auto"/>
                <w:kern w:val="0"/>
                <w:szCs w:val="21"/>
                <w:lang w:val="en-US" w:eastAsia="zh-CN"/>
              </w:rPr>
              <w:t>2</w:t>
            </w: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]分，一般得[0-</w:t>
            </w:r>
            <w:r>
              <w:rPr>
                <w:rFonts w:hint="eastAsia" w:ascii="宋体" w:hAnsi="宋体" w:cs="宋体"/>
                <w:color w:val="auto"/>
                <w:kern w:val="0"/>
                <w:szCs w:val="21"/>
                <w:lang w:val="en-US" w:eastAsia="zh-CN"/>
              </w:rPr>
              <w:t>2</w:t>
            </w:r>
            <w:r>
              <w:rPr>
                <w:rFonts w:hint="eastAsia" w:ascii="宋体" w:hAnsi="宋体" w:cs="宋体"/>
                <w:color w:val="auto"/>
                <w:kern w:val="0"/>
                <w:szCs w:val="21"/>
              </w:rPr>
              <w:t>]分，不提供不得分，不同</w:t>
            </w:r>
            <w:r>
              <w:rPr>
                <w:rFonts w:hint="eastAsia" w:ascii="宋体" w:hAnsi="宋体" w:cs="宋体"/>
                <w:color w:val="auto"/>
                <w:kern w:val="0"/>
                <w:szCs w:val="21"/>
                <w:lang w:eastAsia="zh-CN"/>
              </w:rPr>
              <w:t>投标</w:t>
            </w:r>
            <w:r>
              <w:rPr>
                <w:rFonts w:hint="eastAsia" w:ascii="宋体" w:hAnsi="宋体" w:cs="宋体"/>
                <w:color w:val="auto"/>
                <w:kern w:val="0"/>
                <w:szCs w:val="21"/>
              </w:rPr>
              <w:t>人可被列入同一档次的评分。</w:t>
            </w:r>
          </w:p>
        </w:tc>
      </w:tr>
      <w:tr>
        <w:tblPrEx>
          <w:tblCellMar>
            <w:top w:w="0" w:type="dxa"/>
            <w:left w:w="108" w:type="dxa"/>
            <w:bottom w:w="0" w:type="dxa"/>
            <w:right w:w="108" w:type="dxa"/>
          </w:tblCellMar>
        </w:tblPrEx>
        <w:trPr>
          <w:trHeight w:val="506"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ascii="宋体" w:hAnsi="宋体" w:cs="宋体"/>
                <w:kern w:val="0"/>
                <w:szCs w:val="21"/>
              </w:rPr>
              <w:t>2</w:t>
            </w:r>
          </w:p>
        </w:tc>
        <w:tc>
          <w:tcPr>
            <w:tcW w:w="168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技术支持</w:t>
            </w:r>
          </w:p>
        </w:tc>
        <w:tc>
          <w:tcPr>
            <w:tcW w:w="66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w:t>
            </w:r>
          </w:p>
        </w:tc>
        <w:tc>
          <w:tcPr>
            <w:tcW w:w="5989" w:type="dxa"/>
            <w:tcBorders>
              <w:top w:val="nil"/>
              <w:left w:val="single" w:color="auto" w:sz="4" w:space="0"/>
              <w:bottom w:val="single" w:color="auto" w:sz="4" w:space="0"/>
              <w:right w:val="single" w:color="auto" w:sz="8" w:space="0"/>
            </w:tcBorders>
            <w:shd w:val="clear" w:color="auto" w:fill="auto"/>
            <w:vAlign w:val="center"/>
          </w:tcPr>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投标</w:t>
            </w:r>
            <w:r>
              <w:rPr>
                <w:rFonts w:hint="eastAsia" w:ascii="宋体" w:hAnsi="宋体" w:cs="宋体"/>
                <w:color w:val="auto"/>
                <w:kern w:val="0"/>
                <w:szCs w:val="21"/>
              </w:rPr>
              <w:t>人在</w:t>
            </w:r>
            <w:r>
              <w:rPr>
                <w:rFonts w:hint="eastAsia" w:ascii="宋体" w:hAnsi="宋体" w:cs="宋体"/>
                <w:color w:val="auto"/>
                <w:kern w:val="0"/>
                <w:szCs w:val="21"/>
                <w:lang w:val="en-US" w:eastAsia="zh-CN"/>
              </w:rPr>
              <w:t>浙江省</w:t>
            </w:r>
            <w:r>
              <w:rPr>
                <w:rFonts w:hint="eastAsia" w:ascii="宋体" w:hAnsi="宋体" w:cs="宋体"/>
                <w:color w:val="auto"/>
                <w:kern w:val="0"/>
                <w:szCs w:val="21"/>
              </w:rPr>
              <w:t>内有办事处的或承诺</w:t>
            </w:r>
            <w:r>
              <w:rPr>
                <w:rFonts w:hint="eastAsia" w:ascii="宋体" w:hAnsi="宋体" w:cs="宋体"/>
                <w:color w:val="auto"/>
                <w:kern w:val="0"/>
                <w:szCs w:val="21"/>
                <w:lang w:eastAsia="zh-CN"/>
              </w:rPr>
              <w:t>中标</w:t>
            </w:r>
            <w:r>
              <w:rPr>
                <w:rFonts w:hint="eastAsia" w:ascii="宋体" w:hAnsi="宋体" w:cs="宋体"/>
                <w:color w:val="auto"/>
                <w:kern w:val="0"/>
                <w:szCs w:val="21"/>
              </w:rPr>
              <w:t>后30日内在</w:t>
            </w:r>
            <w:r>
              <w:rPr>
                <w:rFonts w:hint="eastAsia" w:ascii="宋体" w:hAnsi="宋体" w:cs="宋体"/>
                <w:color w:val="auto"/>
                <w:kern w:val="0"/>
                <w:szCs w:val="21"/>
                <w:lang w:val="en-US" w:eastAsia="zh-CN"/>
              </w:rPr>
              <w:t>浙江省</w:t>
            </w:r>
            <w:r>
              <w:rPr>
                <w:rFonts w:hint="eastAsia" w:ascii="宋体" w:hAnsi="宋体" w:cs="宋体"/>
                <w:color w:val="auto"/>
                <w:kern w:val="0"/>
                <w:szCs w:val="21"/>
              </w:rPr>
              <w:t>内设立满足本项目需求的办事处得</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p>
            <w:pPr>
              <w:adjustRightInd w:val="0"/>
              <w:snapToGrid w:val="0"/>
              <w:spacing w:line="360" w:lineRule="auto"/>
              <w:jc w:val="left"/>
              <w:rPr>
                <w:rFonts w:ascii="宋体" w:hAnsi="宋体"/>
                <w:b/>
                <w:bCs/>
                <w:color w:val="auto"/>
                <w:szCs w:val="21"/>
              </w:rPr>
            </w:pPr>
            <w:r>
              <w:rPr>
                <w:rFonts w:hint="eastAsia" w:ascii="宋体" w:hAnsi="宋体"/>
                <w:b/>
                <w:bCs/>
                <w:color w:val="auto"/>
                <w:szCs w:val="21"/>
              </w:rPr>
              <w:t>须提供证明材料或承诺函，否则不得分。</w:t>
            </w:r>
          </w:p>
          <w:p>
            <w:pPr>
              <w:adjustRightInd w:val="0"/>
              <w:snapToGrid w:val="0"/>
              <w:spacing w:line="360" w:lineRule="auto"/>
              <w:jc w:val="left"/>
              <w:rPr>
                <w:rFonts w:ascii="宋体" w:hAnsi="宋体"/>
                <w:color w:val="auto"/>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hint="eastAsia" w:ascii="宋体" w:hAnsi="宋体" w:cs="宋体"/>
                <w:color w:val="auto"/>
                <w:kern w:val="0"/>
                <w:szCs w:val="21"/>
                <w:lang w:eastAsia="zh-CN"/>
              </w:rPr>
              <w:t>投标</w:t>
            </w:r>
            <w:r>
              <w:rPr>
                <w:rFonts w:hint="eastAsia" w:ascii="宋体" w:hAnsi="宋体" w:cs="宋体"/>
                <w:color w:val="auto"/>
                <w:kern w:val="0"/>
                <w:szCs w:val="21"/>
              </w:rPr>
              <w:t>人须为本项目提供咨询培训服务，含文档编制辅助培训、流程管理、工具等方面的培训，并制定咨询培训总体计划，以全面提高甲方人员相关能力。咨询培训至少2次得</w:t>
            </w:r>
            <w:r>
              <w:rPr>
                <w:rFonts w:hint="eastAsia" w:ascii="宋体" w:hAnsi="宋体" w:cs="宋体"/>
                <w:color w:val="auto"/>
                <w:kern w:val="0"/>
                <w:szCs w:val="21"/>
                <w:lang w:val="en-US" w:eastAsia="zh-CN"/>
              </w:rPr>
              <w:t>0.5</w:t>
            </w:r>
            <w:r>
              <w:rPr>
                <w:rFonts w:hint="eastAsia" w:ascii="宋体" w:hAnsi="宋体" w:cs="宋体"/>
                <w:color w:val="auto"/>
                <w:kern w:val="0"/>
                <w:szCs w:val="21"/>
              </w:rPr>
              <w:t>分，在此基础上每增加1次增加0.5分，</w:t>
            </w:r>
            <w:r>
              <w:rPr>
                <w:rFonts w:hint="eastAsia" w:ascii="宋体" w:hAnsi="宋体"/>
                <w:color w:val="auto"/>
                <w:szCs w:val="21"/>
              </w:rPr>
              <w:t>本项满分</w:t>
            </w:r>
            <w:r>
              <w:rPr>
                <w:rFonts w:hint="eastAsia" w:ascii="宋体" w:hAnsi="宋体"/>
                <w:color w:val="auto"/>
                <w:szCs w:val="21"/>
                <w:lang w:val="en-US" w:eastAsia="zh-CN"/>
              </w:rPr>
              <w:t>1</w:t>
            </w:r>
            <w:r>
              <w:rPr>
                <w:rFonts w:hint="eastAsia" w:ascii="宋体" w:hAnsi="宋体"/>
                <w:color w:val="auto"/>
                <w:szCs w:val="21"/>
              </w:rPr>
              <w:t>分。</w:t>
            </w:r>
          </w:p>
          <w:p>
            <w:pPr>
              <w:adjustRightInd w:val="0"/>
              <w:snapToGrid w:val="0"/>
              <w:spacing w:line="360" w:lineRule="auto"/>
              <w:jc w:val="left"/>
              <w:rPr>
                <w:rFonts w:ascii="宋体" w:hAnsi="宋体" w:cs="宋体"/>
                <w:color w:val="auto"/>
                <w:kern w:val="0"/>
                <w:szCs w:val="21"/>
              </w:rPr>
            </w:pPr>
            <w:r>
              <w:rPr>
                <w:rFonts w:hint="eastAsia" w:ascii="宋体" w:hAnsi="宋体"/>
                <w:b/>
                <w:bCs/>
                <w:color w:val="auto"/>
                <w:szCs w:val="21"/>
              </w:rPr>
              <w:t>须提供咨询培训服务承诺函，且咨询培训服务方案中须包含培训方式、培训周期、培训师资力量、具体培训内容等，不提供承诺函或咨询培训服务方案不完整不得分。</w:t>
            </w:r>
          </w:p>
        </w:tc>
      </w:tr>
      <w:tr>
        <w:tblPrEx>
          <w:tblCellMar>
            <w:top w:w="0" w:type="dxa"/>
            <w:left w:w="108" w:type="dxa"/>
            <w:bottom w:w="0" w:type="dxa"/>
            <w:right w:w="108" w:type="dxa"/>
          </w:tblCellMar>
        </w:tblPrEx>
        <w:trPr>
          <w:trHeight w:val="506" w:hRule="atLeast"/>
          <w:jc w:val="center"/>
        </w:trPr>
        <w:tc>
          <w:tcPr>
            <w:tcW w:w="620"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3</w:t>
            </w:r>
          </w:p>
        </w:tc>
        <w:tc>
          <w:tcPr>
            <w:tcW w:w="168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合理化建议及额外服务承诺</w:t>
            </w:r>
          </w:p>
        </w:tc>
        <w:tc>
          <w:tcPr>
            <w:tcW w:w="66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kern w:val="0"/>
                <w:szCs w:val="21"/>
              </w:rPr>
            </w:pPr>
            <w:r>
              <w:rPr>
                <w:rFonts w:ascii="宋体" w:hAnsi="宋体" w:cs="宋体"/>
                <w:kern w:val="0"/>
                <w:szCs w:val="21"/>
              </w:rPr>
              <w:t>2</w:t>
            </w:r>
          </w:p>
        </w:tc>
        <w:tc>
          <w:tcPr>
            <w:tcW w:w="5989" w:type="dxa"/>
            <w:tcBorders>
              <w:top w:val="nil"/>
              <w:left w:val="single" w:color="auto" w:sz="4" w:space="0"/>
              <w:bottom w:val="single" w:color="auto" w:sz="4" w:space="0"/>
              <w:right w:val="single" w:color="auto" w:sz="8" w:space="0"/>
            </w:tcBorders>
            <w:shd w:val="clear" w:color="auto" w:fill="auto"/>
            <w:vAlign w:val="center"/>
          </w:tcPr>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lang w:eastAsia="zh-CN"/>
              </w:rPr>
              <w:t>投标</w:t>
            </w:r>
            <w:r>
              <w:rPr>
                <w:rFonts w:hint="eastAsia" w:ascii="宋体" w:hAnsi="宋体" w:cs="宋体"/>
                <w:color w:val="auto"/>
                <w:kern w:val="0"/>
                <w:szCs w:val="21"/>
              </w:rPr>
              <w:t>人针对本项目提出的合理化建议及额外服务承诺。根据合理性每提供1条得</w:t>
            </w:r>
            <w:r>
              <w:rPr>
                <w:rFonts w:ascii="宋体" w:hAnsi="宋体" w:cs="宋体"/>
                <w:color w:val="auto"/>
                <w:kern w:val="0"/>
                <w:szCs w:val="21"/>
              </w:rPr>
              <w:t>1</w:t>
            </w:r>
            <w:r>
              <w:rPr>
                <w:rFonts w:hint="eastAsia" w:ascii="宋体" w:hAnsi="宋体" w:cs="宋体"/>
                <w:color w:val="auto"/>
                <w:kern w:val="0"/>
                <w:szCs w:val="21"/>
              </w:rPr>
              <w:t>分，</w:t>
            </w:r>
            <w:r>
              <w:rPr>
                <w:rFonts w:hint="eastAsia" w:ascii="宋体" w:hAnsi="宋体"/>
                <w:color w:val="auto"/>
                <w:szCs w:val="21"/>
              </w:rPr>
              <w:t>本项满分</w:t>
            </w:r>
            <w:r>
              <w:rPr>
                <w:rFonts w:ascii="宋体" w:hAnsi="宋体"/>
                <w:color w:val="auto"/>
                <w:szCs w:val="21"/>
              </w:rPr>
              <w:t>2</w:t>
            </w:r>
            <w:r>
              <w:rPr>
                <w:rFonts w:hint="eastAsia" w:ascii="宋体" w:hAnsi="宋体"/>
                <w:color w:val="auto"/>
                <w:szCs w:val="21"/>
              </w:rPr>
              <w:t>分</w:t>
            </w: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405" w:hRule="atLeast"/>
          <w:jc w:val="center"/>
        </w:trPr>
        <w:tc>
          <w:tcPr>
            <w:tcW w:w="2302" w:type="dxa"/>
            <w:gridSpan w:val="2"/>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总分</w:t>
            </w:r>
          </w:p>
        </w:tc>
        <w:tc>
          <w:tcPr>
            <w:tcW w:w="666" w:type="dxa"/>
            <w:tcBorders>
              <w:top w:val="nil"/>
              <w:left w:val="nil"/>
              <w:bottom w:val="single" w:color="auto" w:sz="8" w:space="0"/>
              <w:right w:val="single" w:color="auto" w:sz="4" w:space="0"/>
            </w:tcBorders>
            <w:shd w:val="clear" w:color="auto" w:fill="auto"/>
            <w:noWrap/>
            <w:vAlign w:val="center"/>
          </w:tcPr>
          <w:p>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100</w:t>
            </w:r>
          </w:p>
        </w:tc>
        <w:tc>
          <w:tcPr>
            <w:tcW w:w="5989" w:type="dxa"/>
            <w:tcBorders>
              <w:top w:val="single" w:color="auto" w:sz="4" w:space="0"/>
              <w:left w:val="nil"/>
              <w:bottom w:val="single" w:color="auto" w:sz="8" w:space="0"/>
              <w:right w:val="single" w:color="auto" w:sz="8" w:space="0"/>
            </w:tcBorders>
            <w:shd w:val="clear" w:color="auto" w:fill="auto"/>
            <w:noWrap/>
            <w:vAlign w:val="center"/>
          </w:tcPr>
          <w:p>
            <w:pPr>
              <w:widowControl/>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　</w:t>
            </w:r>
          </w:p>
        </w:tc>
      </w:tr>
    </w:tbl>
    <w:p>
      <w:pPr>
        <w:adjustRightInd w:val="0"/>
        <w:snapToGrid w:val="0"/>
        <w:spacing w:line="360" w:lineRule="auto"/>
        <w:ind w:firstLine="424" w:firstLineChars="201"/>
        <w:rPr>
          <w:rFonts w:ascii="宋体" w:hAnsi="宋体"/>
          <w:b/>
          <w:szCs w:val="21"/>
        </w:rPr>
      </w:pPr>
    </w:p>
    <w:p>
      <w:pPr>
        <w:widowControl/>
        <w:adjustRightInd w:val="0"/>
        <w:snapToGrid w:val="0"/>
        <w:spacing w:line="360" w:lineRule="auto"/>
        <w:jc w:val="left"/>
        <w:rPr>
          <w:rFonts w:ascii="宋体" w:hAnsi="宋体"/>
          <w:b/>
          <w:bCs/>
          <w:sz w:val="28"/>
          <w:szCs w:val="28"/>
        </w:rPr>
      </w:pPr>
      <w:bookmarkStart w:id="440" w:name="_Toc450489345"/>
      <w:r>
        <w:rPr>
          <w:rFonts w:ascii="宋体" w:hAnsi="宋体"/>
          <w:sz w:val="28"/>
          <w:szCs w:val="28"/>
        </w:rPr>
        <w:br w:type="page"/>
      </w:r>
    </w:p>
    <w:p>
      <w:pPr>
        <w:pStyle w:val="36"/>
        <w:numPr>
          <w:ilvl w:val="0"/>
          <w:numId w:val="7"/>
        </w:numPr>
        <w:adjustRightInd w:val="0"/>
        <w:snapToGrid w:val="0"/>
        <w:spacing w:before="0" w:after="0" w:line="360" w:lineRule="auto"/>
        <w:ind w:left="0" w:firstLine="0"/>
        <w:jc w:val="left"/>
        <w:rPr>
          <w:rFonts w:ascii="宋体" w:hAnsi="宋体"/>
          <w:sz w:val="28"/>
          <w:szCs w:val="28"/>
        </w:rPr>
      </w:pPr>
      <w:bookmarkStart w:id="441" w:name="_Toc82537605"/>
      <w:r>
        <w:rPr>
          <w:rFonts w:hint="eastAsia" w:ascii="宋体" w:hAnsi="宋体"/>
          <w:sz w:val="28"/>
          <w:szCs w:val="28"/>
        </w:rPr>
        <w:t>评选方法</w:t>
      </w:r>
      <w:bookmarkEnd w:id="440"/>
      <w:bookmarkEnd w:id="441"/>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w:t>
      </w:r>
      <w:r>
        <w:rPr>
          <w:rFonts w:hint="eastAsia" w:ascii="宋体" w:hAnsi="宋体" w:cs="宋体"/>
          <w:szCs w:val="21"/>
          <w:lang w:eastAsia="zh-CN"/>
        </w:rPr>
        <w:t>招标</w:t>
      </w:r>
      <w:r>
        <w:rPr>
          <w:rFonts w:hint="eastAsia" w:ascii="宋体" w:hAnsi="宋体" w:cs="宋体"/>
          <w:szCs w:val="21"/>
        </w:rPr>
        <w:t>项目评选采用综合评估法。评选委员会对满足</w:t>
      </w:r>
      <w:r>
        <w:rPr>
          <w:rFonts w:hint="eastAsia" w:ascii="宋体" w:hAnsi="宋体" w:cs="宋体"/>
          <w:szCs w:val="21"/>
          <w:lang w:eastAsia="zh-CN"/>
        </w:rPr>
        <w:t>招标</w:t>
      </w:r>
      <w:r>
        <w:rPr>
          <w:rFonts w:hint="eastAsia" w:ascii="宋体" w:hAnsi="宋体" w:cs="宋体"/>
          <w:szCs w:val="21"/>
        </w:rPr>
        <w:t>文件实质要求的</w:t>
      </w:r>
      <w:r>
        <w:rPr>
          <w:rFonts w:hint="eastAsia" w:ascii="宋体" w:hAnsi="宋体" w:cs="宋体"/>
          <w:szCs w:val="21"/>
          <w:lang w:eastAsia="zh-CN"/>
        </w:rPr>
        <w:t>投标</w:t>
      </w:r>
      <w:r>
        <w:rPr>
          <w:rFonts w:hint="eastAsia" w:ascii="宋体" w:hAnsi="宋体" w:cs="宋体"/>
          <w:szCs w:val="21"/>
        </w:rPr>
        <w:t>文件，根据本章第2.2款规定的评分因素和评分标准进行评分，按照综合评分由高到低的顺序推荐</w:t>
      </w:r>
      <w:r>
        <w:rPr>
          <w:rFonts w:hint="eastAsia" w:ascii="宋体" w:hAnsi="宋体" w:cs="宋体"/>
          <w:szCs w:val="21"/>
          <w:lang w:eastAsia="zh-CN"/>
        </w:rPr>
        <w:t>中标</w:t>
      </w:r>
      <w:r>
        <w:rPr>
          <w:rFonts w:hint="eastAsia" w:ascii="宋体" w:hAnsi="宋体" w:cs="宋体"/>
          <w:szCs w:val="21"/>
        </w:rPr>
        <w:t>候选人，但</w:t>
      </w:r>
      <w:r>
        <w:rPr>
          <w:rFonts w:hint="eastAsia" w:ascii="宋体" w:hAnsi="宋体" w:cs="宋体"/>
          <w:szCs w:val="21"/>
          <w:lang w:eastAsia="zh-CN"/>
        </w:rPr>
        <w:t>投标</w:t>
      </w:r>
      <w:r>
        <w:rPr>
          <w:rFonts w:hint="eastAsia" w:ascii="宋体" w:hAnsi="宋体" w:cs="宋体"/>
          <w:szCs w:val="21"/>
        </w:rPr>
        <w:t>报价低于其成本的除外。</w:t>
      </w:r>
    </w:p>
    <w:p>
      <w:pPr>
        <w:pStyle w:val="36"/>
        <w:numPr>
          <w:ilvl w:val="0"/>
          <w:numId w:val="7"/>
        </w:numPr>
        <w:tabs>
          <w:tab w:val="left" w:pos="602"/>
        </w:tabs>
        <w:adjustRightInd w:val="0"/>
        <w:snapToGrid w:val="0"/>
        <w:spacing w:before="0" w:after="0" w:line="360" w:lineRule="auto"/>
        <w:ind w:left="0" w:firstLine="0"/>
        <w:jc w:val="left"/>
        <w:rPr>
          <w:rFonts w:ascii="宋体" w:hAnsi="宋体"/>
          <w:sz w:val="28"/>
          <w:szCs w:val="28"/>
        </w:rPr>
      </w:pPr>
      <w:bookmarkStart w:id="442" w:name="_Toc450489346"/>
      <w:bookmarkStart w:id="443" w:name="_Toc82537606"/>
      <w:r>
        <w:rPr>
          <w:rFonts w:hint="eastAsia" w:ascii="宋体" w:hAnsi="宋体"/>
          <w:sz w:val="28"/>
          <w:szCs w:val="28"/>
        </w:rPr>
        <w:t>评审标准</w:t>
      </w:r>
      <w:bookmarkEnd w:id="442"/>
      <w:bookmarkEnd w:id="443"/>
    </w:p>
    <w:p>
      <w:pPr>
        <w:pStyle w:val="36"/>
        <w:tabs>
          <w:tab w:val="left" w:pos="588"/>
        </w:tabs>
        <w:adjustRightInd w:val="0"/>
        <w:snapToGrid w:val="0"/>
        <w:spacing w:before="0" w:after="0" w:line="360" w:lineRule="auto"/>
        <w:jc w:val="left"/>
        <w:rPr>
          <w:rFonts w:ascii="宋体" w:hAnsi="宋体"/>
          <w:sz w:val="24"/>
          <w:szCs w:val="24"/>
        </w:rPr>
      </w:pPr>
      <w:bookmarkStart w:id="444" w:name="_Toc82537607"/>
      <w:bookmarkStart w:id="445" w:name="_Toc450489347"/>
      <w:r>
        <w:rPr>
          <w:rFonts w:hint="eastAsia" w:ascii="宋体" w:hAnsi="宋体"/>
          <w:sz w:val="24"/>
          <w:szCs w:val="24"/>
        </w:rPr>
        <w:t>2.1初步评审标准</w:t>
      </w:r>
      <w:bookmarkEnd w:id="444"/>
      <w:bookmarkEnd w:id="445"/>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初步评审标准：见评选办法前附表。</w:t>
      </w:r>
    </w:p>
    <w:p>
      <w:pPr>
        <w:pStyle w:val="36"/>
        <w:tabs>
          <w:tab w:val="left" w:pos="588"/>
        </w:tabs>
        <w:adjustRightInd w:val="0"/>
        <w:snapToGrid w:val="0"/>
        <w:spacing w:before="0" w:after="0" w:line="360" w:lineRule="auto"/>
        <w:jc w:val="left"/>
        <w:rPr>
          <w:rFonts w:ascii="宋体" w:hAnsi="宋体"/>
          <w:sz w:val="24"/>
          <w:szCs w:val="24"/>
        </w:rPr>
      </w:pPr>
      <w:bookmarkStart w:id="446" w:name="_Toc450489348"/>
      <w:bookmarkStart w:id="447" w:name="_Toc82537608"/>
      <w:r>
        <w:rPr>
          <w:rFonts w:hint="eastAsia" w:ascii="宋体" w:hAnsi="宋体"/>
          <w:sz w:val="24"/>
          <w:szCs w:val="24"/>
        </w:rPr>
        <w:t>2.2详细评审标准</w:t>
      </w:r>
      <w:bookmarkEnd w:id="446"/>
      <w:bookmarkEnd w:id="447"/>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详细评审标准：见评选办法前附表。</w:t>
      </w:r>
    </w:p>
    <w:p>
      <w:pPr>
        <w:pStyle w:val="36"/>
        <w:numPr>
          <w:ilvl w:val="0"/>
          <w:numId w:val="7"/>
        </w:numPr>
        <w:adjustRightInd w:val="0"/>
        <w:snapToGrid w:val="0"/>
        <w:spacing w:before="0" w:after="0" w:line="360" w:lineRule="auto"/>
        <w:ind w:left="0" w:firstLine="0"/>
        <w:jc w:val="left"/>
        <w:rPr>
          <w:rFonts w:ascii="宋体" w:hAnsi="宋体"/>
          <w:sz w:val="28"/>
          <w:szCs w:val="28"/>
        </w:rPr>
      </w:pPr>
      <w:bookmarkStart w:id="448" w:name="_Toc450489349"/>
      <w:bookmarkStart w:id="449" w:name="_Toc82537609"/>
      <w:r>
        <w:rPr>
          <w:rFonts w:hint="eastAsia" w:ascii="宋体" w:hAnsi="宋体"/>
          <w:sz w:val="28"/>
          <w:szCs w:val="28"/>
        </w:rPr>
        <w:t>评选程序</w:t>
      </w:r>
      <w:bookmarkEnd w:id="448"/>
      <w:bookmarkEnd w:id="449"/>
    </w:p>
    <w:p>
      <w:pPr>
        <w:pStyle w:val="36"/>
        <w:tabs>
          <w:tab w:val="left" w:pos="588"/>
        </w:tabs>
        <w:adjustRightInd w:val="0"/>
        <w:snapToGrid w:val="0"/>
        <w:spacing w:before="0" w:after="0" w:line="360" w:lineRule="auto"/>
        <w:jc w:val="left"/>
        <w:rPr>
          <w:rFonts w:ascii="宋体" w:hAnsi="宋体"/>
          <w:sz w:val="24"/>
          <w:szCs w:val="24"/>
        </w:rPr>
      </w:pPr>
      <w:bookmarkStart w:id="450" w:name="_Toc450489350"/>
      <w:bookmarkStart w:id="451" w:name="_Toc82537610"/>
      <w:r>
        <w:rPr>
          <w:rFonts w:hint="eastAsia" w:ascii="宋体" w:hAnsi="宋体"/>
          <w:sz w:val="24"/>
          <w:szCs w:val="24"/>
        </w:rPr>
        <w:t>3.1初步评审</w:t>
      </w:r>
      <w:bookmarkEnd w:id="450"/>
      <w:bookmarkEnd w:id="451"/>
    </w:p>
    <w:p>
      <w:pPr>
        <w:pStyle w:val="22"/>
        <w:tabs>
          <w:tab w:val="left" w:pos="630"/>
        </w:tabs>
        <w:adjustRightInd w:val="0"/>
        <w:snapToGrid w:val="0"/>
        <w:spacing w:line="360" w:lineRule="auto"/>
        <w:ind w:firstLine="424" w:firstLineChars="202"/>
        <w:rPr>
          <w:rFonts w:hAnsi="宋体"/>
        </w:rPr>
      </w:pPr>
      <w:r>
        <w:rPr>
          <w:rFonts w:hint="eastAsia" w:hAnsi="宋体"/>
        </w:rPr>
        <w:t>3.1.1评选委员会根据本章第2.1款规定的标准对</w:t>
      </w:r>
      <w:r>
        <w:rPr>
          <w:rFonts w:hint="eastAsia" w:hAnsi="宋体"/>
          <w:lang w:eastAsia="zh-CN"/>
        </w:rPr>
        <w:t>投标</w:t>
      </w:r>
      <w:r>
        <w:rPr>
          <w:rFonts w:hint="eastAsia" w:hAnsi="宋体"/>
        </w:rPr>
        <w:t>文件进行初步评审。有一项不符合评审标准的，评选委员会应当否决其</w:t>
      </w:r>
      <w:r>
        <w:rPr>
          <w:rFonts w:hint="eastAsia" w:hAnsi="宋体"/>
          <w:lang w:eastAsia="zh-CN"/>
        </w:rPr>
        <w:t>投标</w:t>
      </w:r>
      <w:r>
        <w:rPr>
          <w:rFonts w:hint="eastAsia" w:hAnsi="宋体"/>
        </w:rPr>
        <w:t>。</w:t>
      </w:r>
    </w:p>
    <w:p>
      <w:pPr>
        <w:pStyle w:val="22"/>
        <w:tabs>
          <w:tab w:val="left" w:pos="630"/>
        </w:tabs>
        <w:adjustRightInd w:val="0"/>
        <w:snapToGrid w:val="0"/>
        <w:spacing w:line="360" w:lineRule="auto"/>
        <w:ind w:firstLine="424" w:firstLineChars="202"/>
        <w:rPr>
          <w:rFonts w:hAnsi="宋体"/>
        </w:rPr>
      </w:pPr>
      <w:r>
        <w:rPr>
          <w:rFonts w:hint="eastAsia" w:hAnsi="宋体"/>
        </w:rPr>
        <w:t>3.1.2</w:t>
      </w:r>
      <w:r>
        <w:rPr>
          <w:rFonts w:hint="eastAsia" w:hAnsi="宋体"/>
          <w:lang w:eastAsia="zh-CN"/>
        </w:rPr>
        <w:t>投标</w:t>
      </w:r>
      <w:r>
        <w:rPr>
          <w:rFonts w:hint="eastAsia" w:hAnsi="宋体"/>
        </w:rPr>
        <w:t>人有以下情形之一的，评选委员会应当否决其</w:t>
      </w:r>
      <w:r>
        <w:rPr>
          <w:rFonts w:hint="eastAsia" w:hAnsi="宋体"/>
          <w:lang w:eastAsia="zh-CN"/>
        </w:rPr>
        <w:t>投标</w:t>
      </w:r>
      <w:r>
        <w:rPr>
          <w:rFonts w:hint="eastAsia" w:hAnsi="宋体"/>
        </w:rPr>
        <w:t>：</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rPr>
        <w:t>第二章“</w:t>
      </w:r>
      <w:r>
        <w:rPr>
          <w:rFonts w:hint="eastAsia" w:ascii="宋体" w:hAnsi="宋体" w:cs="宋体"/>
          <w:szCs w:val="21"/>
          <w:lang w:eastAsia="zh-CN"/>
        </w:rPr>
        <w:t>投标</w:t>
      </w:r>
      <w:r>
        <w:rPr>
          <w:rFonts w:hint="eastAsia" w:ascii="宋体" w:hAnsi="宋体" w:cs="宋体"/>
          <w:szCs w:val="21"/>
        </w:rPr>
        <w:t>人须知”第1.8款规定的任何一种情形的；</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rPr>
        <w:t>不按照评选委员会要求澄清、说明或者补正的；</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w:t>
      </w:r>
      <w:r>
        <w:rPr>
          <w:rFonts w:hint="eastAsia" w:ascii="宋体" w:hAnsi="宋体" w:cs="宋体"/>
          <w:color w:val="000000" w:themeColor="text1"/>
          <w:szCs w:val="21"/>
          <w14:textFill>
            <w14:solidFill>
              <w14:schemeClr w14:val="tx1"/>
            </w14:solidFill>
          </w14:textFill>
        </w:rPr>
        <w:t>未按照</w:t>
      </w:r>
      <w:r>
        <w:rPr>
          <w:rFonts w:hint="eastAsia" w:ascii="宋体" w:hAnsi="宋体" w:cs="宋体"/>
          <w:color w:val="000000" w:themeColor="text1"/>
          <w:szCs w:val="21"/>
          <w:lang w:eastAsia="zh-CN"/>
          <w14:textFill>
            <w14:solidFill>
              <w14:schemeClr w14:val="tx1"/>
            </w14:solidFill>
          </w14:textFill>
        </w:rPr>
        <w:t>招标</w:t>
      </w:r>
      <w:r>
        <w:rPr>
          <w:rFonts w:hint="eastAsia" w:ascii="宋体" w:hAnsi="宋体" w:cs="宋体"/>
          <w:color w:val="000000" w:themeColor="text1"/>
          <w:szCs w:val="21"/>
          <w14:textFill>
            <w14:solidFill>
              <w14:schemeClr w14:val="tx1"/>
            </w14:solidFill>
          </w14:textFill>
        </w:rPr>
        <w:t>文件要求盖章和签字</w:t>
      </w:r>
      <w:r>
        <w:rPr>
          <w:rFonts w:hint="eastAsia" w:ascii="宋体" w:hAnsi="宋体" w:cs="宋体"/>
          <w:szCs w:val="21"/>
        </w:rPr>
        <w:t>；</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rPr>
        <w:t>允许联合体</w:t>
      </w:r>
      <w:r>
        <w:rPr>
          <w:rFonts w:hint="eastAsia" w:ascii="宋体" w:hAnsi="宋体" w:cs="宋体"/>
          <w:szCs w:val="21"/>
          <w:lang w:eastAsia="zh-CN"/>
        </w:rPr>
        <w:t>投标</w:t>
      </w:r>
      <w:r>
        <w:rPr>
          <w:rFonts w:hint="eastAsia" w:ascii="宋体" w:hAnsi="宋体" w:cs="宋体"/>
          <w:szCs w:val="21"/>
        </w:rPr>
        <w:t>的，</w:t>
      </w:r>
      <w:r>
        <w:rPr>
          <w:rFonts w:hint="eastAsia" w:ascii="宋体" w:hAnsi="宋体" w:cs="宋体"/>
          <w:szCs w:val="21"/>
          <w:lang w:eastAsia="zh-CN"/>
        </w:rPr>
        <w:t>投标</w:t>
      </w:r>
      <w:r>
        <w:rPr>
          <w:rFonts w:hint="eastAsia" w:ascii="宋体" w:hAnsi="宋体" w:cs="宋体"/>
          <w:szCs w:val="21"/>
        </w:rPr>
        <w:t>联合体没有递交共同</w:t>
      </w:r>
      <w:r>
        <w:rPr>
          <w:rFonts w:hint="eastAsia" w:ascii="宋体" w:hAnsi="宋体" w:cs="宋体"/>
          <w:szCs w:val="21"/>
          <w:lang w:eastAsia="zh-CN"/>
        </w:rPr>
        <w:t>投标</w:t>
      </w:r>
      <w:r>
        <w:rPr>
          <w:rFonts w:hint="eastAsia" w:ascii="宋体" w:hAnsi="宋体" w:cs="宋体"/>
          <w:szCs w:val="21"/>
        </w:rPr>
        <w:t>协议；</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人不符合国家或者</w:t>
      </w:r>
      <w:r>
        <w:rPr>
          <w:rFonts w:hint="eastAsia" w:ascii="宋体" w:hAnsi="宋体" w:cs="宋体"/>
          <w:szCs w:val="21"/>
          <w:lang w:eastAsia="zh-CN"/>
        </w:rPr>
        <w:t>招标</w:t>
      </w:r>
      <w:r>
        <w:rPr>
          <w:rFonts w:hint="eastAsia" w:ascii="宋体" w:hAnsi="宋体" w:cs="宋体"/>
          <w:szCs w:val="21"/>
        </w:rPr>
        <w:t>文件规定的资格条件；</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rPr>
        <w:t>同一</w:t>
      </w:r>
      <w:r>
        <w:rPr>
          <w:rFonts w:hint="eastAsia" w:ascii="宋体" w:hAnsi="宋体" w:cs="宋体"/>
          <w:szCs w:val="21"/>
          <w:lang w:eastAsia="zh-CN"/>
        </w:rPr>
        <w:t>投标</w:t>
      </w:r>
      <w:r>
        <w:rPr>
          <w:rFonts w:hint="eastAsia" w:ascii="宋体" w:hAnsi="宋体" w:cs="宋体"/>
          <w:szCs w:val="21"/>
        </w:rPr>
        <w:t>人递交两个以上不同的</w:t>
      </w:r>
      <w:r>
        <w:rPr>
          <w:rFonts w:hint="eastAsia" w:ascii="宋体" w:hAnsi="宋体" w:cs="宋体"/>
          <w:szCs w:val="21"/>
          <w:lang w:eastAsia="zh-CN"/>
        </w:rPr>
        <w:t>投标</w:t>
      </w:r>
      <w:r>
        <w:rPr>
          <w:rFonts w:hint="eastAsia" w:ascii="宋体" w:hAnsi="宋体" w:cs="宋体"/>
          <w:szCs w:val="21"/>
        </w:rPr>
        <w:t>文件或者</w:t>
      </w:r>
      <w:r>
        <w:rPr>
          <w:rFonts w:hint="eastAsia" w:ascii="宋体" w:hAnsi="宋体" w:cs="宋体"/>
          <w:szCs w:val="21"/>
          <w:lang w:eastAsia="zh-CN"/>
        </w:rPr>
        <w:t>投标</w:t>
      </w:r>
      <w:r>
        <w:rPr>
          <w:rFonts w:hint="eastAsia" w:ascii="宋体" w:hAnsi="宋体" w:cs="宋体"/>
          <w:szCs w:val="21"/>
        </w:rPr>
        <w:t>报价，但</w:t>
      </w:r>
      <w:r>
        <w:rPr>
          <w:rFonts w:hint="eastAsia" w:ascii="宋体" w:hAnsi="宋体" w:cs="宋体"/>
          <w:szCs w:val="21"/>
          <w:lang w:eastAsia="zh-CN"/>
        </w:rPr>
        <w:t>投标</w:t>
      </w:r>
      <w:r>
        <w:rPr>
          <w:rFonts w:hint="eastAsia" w:ascii="宋体" w:hAnsi="宋体" w:cs="宋体"/>
          <w:szCs w:val="21"/>
        </w:rPr>
        <w:t>文件要求递交备选</w:t>
      </w:r>
      <w:r>
        <w:rPr>
          <w:rFonts w:hint="eastAsia" w:ascii="宋体" w:hAnsi="宋体" w:cs="宋体"/>
          <w:szCs w:val="21"/>
          <w:lang w:eastAsia="zh-CN"/>
        </w:rPr>
        <w:t>投标</w:t>
      </w:r>
      <w:r>
        <w:rPr>
          <w:rFonts w:hint="eastAsia" w:ascii="宋体" w:hAnsi="宋体" w:cs="宋体"/>
          <w:szCs w:val="21"/>
        </w:rPr>
        <w:t>方案的除外；</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报价低于成本或者高于</w:t>
      </w:r>
      <w:r>
        <w:rPr>
          <w:rFonts w:hint="eastAsia" w:ascii="宋体" w:hAnsi="宋体" w:cs="宋体"/>
          <w:szCs w:val="21"/>
          <w:lang w:eastAsia="zh-CN"/>
        </w:rPr>
        <w:t>招标</w:t>
      </w:r>
      <w:r>
        <w:rPr>
          <w:rFonts w:hint="eastAsia" w:ascii="宋体" w:hAnsi="宋体" w:cs="宋体"/>
          <w:szCs w:val="21"/>
        </w:rPr>
        <w:t>文件设定的最高</w:t>
      </w:r>
      <w:r>
        <w:rPr>
          <w:rFonts w:hint="eastAsia" w:ascii="宋体" w:hAnsi="宋体" w:cs="宋体"/>
          <w:szCs w:val="21"/>
          <w:lang w:eastAsia="zh-CN"/>
        </w:rPr>
        <w:t>投标</w:t>
      </w:r>
      <w:r>
        <w:rPr>
          <w:rFonts w:hint="eastAsia" w:ascii="宋体" w:hAnsi="宋体" w:cs="宋体"/>
          <w:szCs w:val="21"/>
        </w:rPr>
        <w:t>限价；</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文件没有对</w:t>
      </w:r>
      <w:r>
        <w:rPr>
          <w:rFonts w:hint="eastAsia" w:ascii="宋体" w:hAnsi="宋体" w:cs="宋体"/>
          <w:szCs w:val="21"/>
          <w:lang w:eastAsia="zh-CN"/>
        </w:rPr>
        <w:t>招标</w:t>
      </w:r>
      <w:r>
        <w:rPr>
          <w:rFonts w:hint="eastAsia" w:ascii="宋体" w:hAnsi="宋体" w:cs="宋体"/>
          <w:szCs w:val="21"/>
        </w:rPr>
        <w:t>文件的实质性要求和条件做出响应；</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人有串通</w:t>
      </w:r>
      <w:r>
        <w:rPr>
          <w:rFonts w:hint="eastAsia" w:ascii="宋体" w:hAnsi="宋体" w:cs="宋体"/>
          <w:szCs w:val="21"/>
          <w:lang w:eastAsia="zh-CN"/>
        </w:rPr>
        <w:t>投标</w:t>
      </w:r>
      <w:r>
        <w:rPr>
          <w:rFonts w:hint="eastAsia" w:ascii="宋体" w:hAnsi="宋体" w:cs="宋体"/>
          <w:szCs w:val="21"/>
        </w:rPr>
        <w:t>、弄虚作假、行贿等违法行为；</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人以他人名义</w:t>
      </w:r>
      <w:r>
        <w:rPr>
          <w:rFonts w:hint="eastAsia" w:ascii="宋体" w:hAnsi="宋体" w:cs="宋体"/>
          <w:szCs w:val="21"/>
          <w:lang w:eastAsia="zh-CN"/>
        </w:rPr>
        <w:t>投标</w:t>
      </w:r>
      <w:r>
        <w:rPr>
          <w:rFonts w:hint="eastAsia" w:ascii="宋体" w:hAnsi="宋体" w:cs="宋体"/>
          <w:szCs w:val="21"/>
        </w:rPr>
        <w:t>；</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rPr>
        <w:t>没有按照</w:t>
      </w:r>
      <w:r>
        <w:rPr>
          <w:rFonts w:hint="eastAsia" w:ascii="宋体" w:hAnsi="宋体" w:cs="宋体"/>
          <w:szCs w:val="21"/>
          <w:lang w:eastAsia="zh-CN"/>
        </w:rPr>
        <w:t>招标</w:t>
      </w:r>
      <w:r>
        <w:rPr>
          <w:rFonts w:hint="eastAsia" w:ascii="宋体" w:hAnsi="宋体" w:cs="宋体"/>
          <w:szCs w:val="21"/>
        </w:rPr>
        <w:t>文件要求提供</w:t>
      </w:r>
      <w:r>
        <w:rPr>
          <w:rFonts w:hint="eastAsia" w:ascii="宋体" w:hAnsi="宋体" w:cs="宋体"/>
          <w:szCs w:val="21"/>
          <w:lang w:eastAsia="zh-CN"/>
        </w:rPr>
        <w:t>招标</w:t>
      </w:r>
      <w:r>
        <w:rPr>
          <w:rFonts w:hint="eastAsia" w:ascii="宋体" w:hAnsi="宋体" w:cs="宋体"/>
          <w:szCs w:val="21"/>
        </w:rPr>
        <w:t>担保或者所提供的</w:t>
      </w:r>
      <w:r>
        <w:rPr>
          <w:rFonts w:hint="eastAsia" w:ascii="宋体" w:hAnsi="宋体" w:cs="宋体"/>
          <w:szCs w:val="21"/>
          <w:lang w:eastAsia="zh-CN"/>
        </w:rPr>
        <w:t>投标</w:t>
      </w:r>
      <w:r>
        <w:rPr>
          <w:rFonts w:hint="eastAsia" w:ascii="宋体" w:hAnsi="宋体" w:cs="宋体"/>
          <w:szCs w:val="21"/>
        </w:rPr>
        <w:t>担保有瑕疵；</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文件载明的</w:t>
      </w:r>
      <w:r>
        <w:rPr>
          <w:rFonts w:hint="eastAsia" w:ascii="宋体" w:hAnsi="宋体" w:cs="宋体"/>
          <w:szCs w:val="21"/>
          <w:lang w:eastAsia="zh-CN"/>
        </w:rPr>
        <w:t>招标</w:t>
      </w:r>
      <w:r>
        <w:rPr>
          <w:rFonts w:hint="eastAsia" w:ascii="宋体" w:hAnsi="宋体" w:cs="宋体"/>
          <w:szCs w:val="21"/>
        </w:rPr>
        <w:t>项目完成期限超过</w:t>
      </w:r>
      <w:r>
        <w:rPr>
          <w:rFonts w:hint="eastAsia" w:ascii="宋体" w:hAnsi="宋体" w:cs="宋体"/>
          <w:szCs w:val="21"/>
          <w:lang w:eastAsia="zh-CN"/>
        </w:rPr>
        <w:t>招标</w:t>
      </w:r>
      <w:r>
        <w:rPr>
          <w:rFonts w:hint="eastAsia" w:ascii="宋体" w:hAnsi="宋体" w:cs="宋体"/>
          <w:szCs w:val="21"/>
        </w:rPr>
        <w:t>文件规定的期限；</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rPr>
        <w:t>明显不符合技术规格、技术标准的要求；</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文件载明的货物包装方式、检验标准和方法等不符合</w:t>
      </w:r>
      <w:r>
        <w:rPr>
          <w:rFonts w:hint="eastAsia" w:ascii="宋体" w:hAnsi="宋体" w:cs="宋体"/>
          <w:szCs w:val="21"/>
          <w:lang w:eastAsia="zh-CN"/>
        </w:rPr>
        <w:t>招标</w:t>
      </w:r>
      <w:r>
        <w:rPr>
          <w:rFonts w:hint="eastAsia" w:ascii="宋体" w:hAnsi="宋体" w:cs="宋体"/>
          <w:szCs w:val="21"/>
        </w:rPr>
        <w:t>文件的要求；</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文件附有</w:t>
      </w:r>
      <w:r>
        <w:rPr>
          <w:rFonts w:hint="eastAsia" w:ascii="宋体" w:hAnsi="宋体" w:cs="宋体"/>
          <w:szCs w:val="21"/>
          <w:lang w:eastAsia="zh-CN"/>
        </w:rPr>
        <w:t>招标</w:t>
      </w:r>
      <w:r>
        <w:rPr>
          <w:rFonts w:hint="eastAsia" w:ascii="宋体" w:hAnsi="宋体" w:cs="宋体"/>
          <w:szCs w:val="21"/>
        </w:rPr>
        <w:t>人不能接受的条件；</w:t>
      </w:r>
    </w:p>
    <w:p>
      <w:pPr>
        <w:pStyle w:val="61"/>
        <w:numPr>
          <w:ilvl w:val="1"/>
          <w:numId w:val="8"/>
        </w:numPr>
        <w:tabs>
          <w:tab w:val="left" w:pos="993"/>
        </w:tabs>
        <w:adjustRightInd w:val="0"/>
        <w:snapToGrid w:val="0"/>
        <w:spacing w:line="360" w:lineRule="auto"/>
        <w:ind w:left="0" w:firstLine="420" w:firstLineChars="0"/>
        <w:rPr>
          <w:rFonts w:ascii="宋体" w:hAnsi="宋体" w:cs="宋体"/>
          <w:szCs w:val="21"/>
        </w:rPr>
      </w:pPr>
      <w:r>
        <w:rPr>
          <w:rFonts w:hint="eastAsia" w:ascii="宋体" w:hAnsi="宋体" w:cs="宋体"/>
          <w:szCs w:val="21"/>
        </w:rPr>
        <w:t>不符合</w:t>
      </w:r>
      <w:r>
        <w:rPr>
          <w:rFonts w:hint="eastAsia" w:ascii="宋体" w:hAnsi="宋体" w:cs="宋体"/>
          <w:szCs w:val="21"/>
          <w:lang w:eastAsia="zh-CN"/>
        </w:rPr>
        <w:t>招标</w:t>
      </w:r>
      <w:r>
        <w:rPr>
          <w:rFonts w:hint="eastAsia" w:ascii="宋体" w:hAnsi="宋体" w:cs="宋体"/>
          <w:szCs w:val="21"/>
        </w:rPr>
        <w:t>文件中规定的其他实质性要求。</w:t>
      </w:r>
    </w:p>
    <w:p>
      <w:pPr>
        <w:pStyle w:val="22"/>
        <w:tabs>
          <w:tab w:val="left" w:pos="630"/>
        </w:tabs>
        <w:adjustRightInd w:val="0"/>
        <w:snapToGrid w:val="0"/>
        <w:spacing w:line="360" w:lineRule="auto"/>
        <w:ind w:firstLine="424" w:firstLineChars="202"/>
        <w:rPr>
          <w:rFonts w:hAnsi="宋体"/>
        </w:rPr>
      </w:pPr>
      <w:r>
        <w:rPr>
          <w:rFonts w:hint="eastAsia" w:hAnsi="宋体"/>
        </w:rPr>
        <w:t>3.1.3评选过程中，评选委员会收到低于成本价</w:t>
      </w:r>
      <w:r>
        <w:rPr>
          <w:rFonts w:hint="eastAsia" w:hAnsi="宋体"/>
          <w:lang w:eastAsia="zh-CN"/>
        </w:rPr>
        <w:t>投标</w:t>
      </w:r>
      <w:r>
        <w:rPr>
          <w:rFonts w:hint="eastAsia" w:hAnsi="宋体"/>
        </w:rPr>
        <w:t>的书面质疑材料、发现</w:t>
      </w:r>
      <w:r>
        <w:rPr>
          <w:rFonts w:hint="eastAsia" w:hAnsi="宋体"/>
          <w:lang w:eastAsia="zh-CN"/>
        </w:rPr>
        <w:t>投标</w:t>
      </w:r>
      <w:r>
        <w:rPr>
          <w:rFonts w:hint="eastAsia" w:hAnsi="宋体"/>
        </w:rPr>
        <w:t>人的综合报价明显低于其他</w:t>
      </w:r>
      <w:r>
        <w:rPr>
          <w:rFonts w:hint="eastAsia" w:hAnsi="宋体"/>
          <w:lang w:eastAsia="zh-CN"/>
        </w:rPr>
        <w:t>投标</w:t>
      </w:r>
      <w:r>
        <w:rPr>
          <w:rFonts w:hint="eastAsia" w:hAnsi="宋体"/>
        </w:rPr>
        <w:t>报价或者设有标底时明显低于标底，认为</w:t>
      </w:r>
      <w:r>
        <w:rPr>
          <w:rFonts w:hint="eastAsia" w:hAnsi="宋体"/>
          <w:lang w:eastAsia="zh-CN"/>
        </w:rPr>
        <w:t>投标</w:t>
      </w:r>
      <w:r>
        <w:rPr>
          <w:rFonts w:hint="eastAsia" w:hAnsi="宋体"/>
        </w:rPr>
        <w:t>报价可能低于其个别成本的，应当书面要求该</w:t>
      </w:r>
      <w:r>
        <w:rPr>
          <w:rFonts w:hint="eastAsia" w:hAnsi="宋体"/>
          <w:lang w:eastAsia="zh-CN"/>
        </w:rPr>
        <w:t>投标</w:t>
      </w:r>
      <w:r>
        <w:rPr>
          <w:rFonts w:hint="eastAsia" w:hAnsi="宋体"/>
        </w:rPr>
        <w:t>人做出书面说明并提供相关证明材料。</w:t>
      </w:r>
      <w:r>
        <w:rPr>
          <w:rFonts w:hint="eastAsia" w:hAnsi="宋体"/>
          <w:lang w:eastAsia="zh-CN"/>
        </w:rPr>
        <w:t>投标</w:t>
      </w:r>
      <w:r>
        <w:rPr>
          <w:rFonts w:hint="eastAsia" w:hAnsi="宋体"/>
        </w:rPr>
        <w:t>人不能合理说明或者不能提供相应证明材料的，由评选委员会认定该</w:t>
      </w:r>
      <w:r>
        <w:rPr>
          <w:rFonts w:hint="eastAsia" w:hAnsi="宋体"/>
          <w:lang w:eastAsia="zh-CN"/>
        </w:rPr>
        <w:t>投标</w:t>
      </w:r>
      <w:r>
        <w:rPr>
          <w:rFonts w:hint="eastAsia" w:hAnsi="宋体"/>
        </w:rPr>
        <w:t>人以低于成本报价</w:t>
      </w:r>
      <w:r>
        <w:rPr>
          <w:rFonts w:hint="eastAsia" w:hAnsi="宋体"/>
          <w:lang w:eastAsia="zh-CN"/>
        </w:rPr>
        <w:t>投标</w:t>
      </w:r>
      <w:r>
        <w:rPr>
          <w:rFonts w:hint="eastAsia" w:hAnsi="宋体"/>
        </w:rPr>
        <w:t>，评选委员会应当否决其</w:t>
      </w:r>
      <w:r>
        <w:rPr>
          <w:rFonts w:hint="eastAsia" w:hAnsi="宋体"/>
          <w:lang w:eastAsia="zh-CN"/>
        </w:rPr>
        <w:t>投标</w:t>
      </w:r>
      <w:r>
        <w:rPr>
          <w:rFonts w:hint="eastAsia" w:hAnsi="宋体"/>
        </w:rPr>
        <w:t>。</w:t>
      </w:r>
    </w:p>
    <w:p>
      <w:pPr>
        <w:pStyle w:val="22"/>
        <w:tabs>
          <w:tab w:val="left" w:pos="630"/>
        </w:tabs>
        <w:adjustRightInd w:val="0"/>
        <w:snapToGrid w:val="0"/>
        <w:spacing w:line="360" w:lineRule="auto"/>
        <w:ind w:firstLine="424" w:firstLineChars="202"/>
        <w:rPr>
          <w:rFonts w:hAnsi="宋体"/>
        </w:rPr>
      </w:pPr>
      <w:r>
        <w:rPr>
          <w:rFonts w:hint="eastAsia" w:hAnsi="宋体"/>
        </w:rPr>
        <w:t>3.1.4</w:t>
      </w:r>
      <w:r>
        <w:rPr>
          <w:rFonts w:hint="eastAsia" w:hAnsi="宋体"/>
          <w:lang w:eastAsia="zh-CN"/>
        </w:rPr>
        <w:t>投标</w:t>
      </w:r>
      <w:r>
        <w:rPr>
          <w:rFonts w:hint="eastAsia" w:hAnsi="宋体"/>
        </w:rPr>
        <w:t>报价有算术错误的，评选委员会按照以下原则对</w:t>
      </w:r>
      <w:r>
        <w:rPr>
          <w:rFonts w:hint="eastAsia" w:hAnsi="宋体"/>
          <w:lang w:eastAsia="zh-CN"/>
        </w:rPr>
        <w:t>投标</w:t>
      </w:r>
      <w:r>
        <w:rPr>
          <w:rFonts w:hint="eastAsia" w:hAnsi="宋体"/>
        </w:rPr>
        <w:t>报价进行修正，修正的价格经</w:t>
      </w:r>
      <w:r>
        <w:rPr>
          <w:rFonts w:hint="eastAsia" w:hAnsi="宋体"/>
          <w:lang w:eastAsia="zh-CN"/>
        </w:rPr>
        <w:t>投标</w:t>
      </w:r>
      <w:r>
        <w:rPr>
          <w:rFonts w:hint="eastAsia" w:hAnsi="宋体"/>
        </w:rPr>
        <w:t>人书面确认后具有约束力。</w:t>
      </w:r>
      <w:r>
        <w:rPr>
          <w:rFonts w:hint="eastAsia" w:hAnsi="宋体"/>
          <w:lang w:eastAsia="zh-CN"/>
        </w:rPr>
        <w:t>投标</w:t>
      </w:r>
      <w:r>
        <w:rPr>
          <w:rFonts w:hint="eastAsia" w:hAnsi="宋体"/>
        </w:rPr>
        <w:t>人不接受修正价格的，评选委员会应当否决其</w:t>
      </w:r>
      <w:r>
        <w:rPr>
          <w:rFonts w:hint="eastAsia" w:hAnsi="宋体"/>
          <w:lang w:eastAsia="zh-CN"/>
        </w:rPr>
        <w:t>投标</w:t>
      </w:r>
      <w:r>
        <w:rPr>
          <w:rFonts w:hint="eastAsia" w:hAnsi="宋体"/>
        </w:rPr>
        <w:t>。</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w:t>
      </w:r>
      <w:r>
        <w:rPr>
          <w:rFonts w:hint="eastAsia" w:ascii="宋体" w:hAnsi="宋体" w:cs="宋体"/>
          <w:szCs w:val="21"/>
          <w:lang w:eastAsia="zh-CN"/>
        </w:rPr>
        <w:t>投标</w:t>
      </w:r>
      <w:r>
        <w:rPr>
          <w:rFonts w:hint="eastAsia" w:ascii="宋体" w:hAnsi="宋体" w:cs="宋体"/>
          <w:szCs w:val="21"/>
        </w:rPr>
        <w:t>文件中的大写金额与小写金额不一致的，以大写金额为准；</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（2）总价金额与根据单价计算出的结果不一致的，以单价金额为准修正总价，但单价金额小数点有明显错误的除外。</w:t>
      </w:r>
    </w:p>
    <w:p>
      <w:pPr>
        <w:pStyle w:val="36"/>
        <w:tabs>
          <w:tab w:val="left" w:pos="588"/>
        </w:tabs>
        <w:adjustRightInd w:val="0"/>
        <w:snapToGrid w:val="0"/>
        <w:spacing w:before="0" w:after="0" w:line="360" w:lineRule="auto"/>
        <w:jc w:val="left"/>
        <w:rPr>
          <w:rFonts w:ascii="宋体" w:hAnsi="宋体"/>
          <w:sz w:val="24"/>
          <w:szCs w:val="24"/>
        </w:rPr>
      </w:pPr>
      <w:bookmarkStart w:id="452" w:name="_Toc450489351"/>
      <w:bookmarkStart w:id="453" w:name="_Toc82537611"/>
      <w:r>
        <w:rPr>
          <w:rFonts w:hint="eastAsia" w:ascii="宋体" w:hAnsi="宋体"/>
          <w:sz w:val="24"/>
          <w:szCs w:val="24"/>
        </w:rPr>
        <w:t>3.2详细评审</w:t>
      </w:r>
      <w:bookmarkEnd w:id="452"/>
      <w:bookmarkEnd w:id="453"/>
    </w:p>
    <w:p>
      <w:pPr>
        <w:pStyle w:val="22"/>
        <w:tabs>
          <w:tab w:val="left" w:pos="630"/>
        </w:tabs>
        <w:adjustRightInd w:val="0"/>
        <w:snapToGrid w:val="0"/>
        <w:spacing w:line="360" w:lineRule="auto"/>
        <w:ind w:firstLine="424" w:firstLineChars="202"/>
        <w:rPr>
          <w:rFonts w:hAnsi="宋体"/>
        </w:rPr>
      </w:pPr>
      <w:r>
        <w:rPr>
          <w:rFonts w:hAnsi="宋体"/>
        </w:rPr>
        <w:t>3.2.1</w:t>
      </w:r>
      <w:r>
        <w:rPr>
          <w:rFonts w:hint="eastAsia" w:hAnsi="宋体"/>
        </w:rPr>
        <w:t>评选委员会按照本章第2.2款规定的评审因素和量化标准进行评分，并计算出综合评估得分。</w:t>
      </w:r>
    </w:p>
    <w:p>
      <w:pPr>
        <w:pStyle w:val="22"/>
        <w:tabs>
          <w:tab w:val="left" w:pos="630"/>
        </w:tabs>
        <w:adjustRightInd w:val="0"/>
        <w:snapToGrid w:val="0"/>
        <w:spacing w:line="360" w:lineRule="auto"/>
        <w:ind w:firstLine="424" w:firstLineChars="202"/>
        <w:rPr>
          <w:rFonts w:hAnsi="宋体"/>
        </w:rPr>
      </w:pPr>
      <w:r>
        <w:rPr>
          <w:rFonts w:hint="eastAsia" w:hAnsi="宋体"/>
        </w:rPr>
        <w:t>3.2.2评分分值计算原则上保留小数点后两位，小数点后第三位“四舍五入”。另有规定的，见评选办法前附表。</w:t>
      </w:r>
    </w:p>
    <w:p>
      <w:pPr>
        <w:pStyle w:val="36"/>
        <w:tabs>
          <w:tab w:val="left" w:pos="588"/>
        </w:tabs>
        <w:adjustRightInd w:val="0"/>
        <w:snapToGrid w:val="0"/>
        <w:spacing w:before="0" w:after="0" w:line="360" w:lineRule="auto"/>
        <w:jc w:val="left"/>
        <w:rPr>
          <w:rFonts w:ascii="宋体" w:hAnsi="宋体"/>
          <w:sz w:val="24"/>
          <w:szCs w:val="24"/>
        </w:rPr>
      </w:pPr>
      <w:bookmarkStart w:id="454" w:name="_Toc447265561"/>
      <w:bookmarkStart w:id="455" w:name="_Toc447265275"/>
      <w:bookmarkStart w:id="456" w:name="_Toc450489352"/>
      <w:bookmarkStart w:id="457" w:name="_Toc82537612"/>
      <w:r>
        <w:rPr>
          <w:rFonts w:hint="eastAsia" w:ascii="宋体" w:hAnsi="宋体"/>
          <w:sz w:val="24"/>
          <w:szCs w:val="24"/>
        </w:rPr>
        <w:t>3.3</w:t>
      </w:r>
      <w:r>
        <w:rPr>
          <w:rFonts w:hint="eastAsia" w:ascii="宋体" w:hAnsi="宋体"/>
          <w:sz w:val="24"/>
          <w:szCs w:val="24"/>
          <w:lang w:eastAsia="zh-CN"/>
        </w:rPr>
        <w:t>投标</w:t>
      </w:r>
      <w:r>
        <w:rPr>
          <w:rFonts w:hint="eastAsia" w:ascii="宋体" w:hAnsi="宋体"/>
          <w:sz w:val="24"/>
          <w:szCs w:val="24"/>
        </w:rPr>
        <w:t>文件的澄清</w:t>
      </w:r>
      <w:bookmarkEnd w:id="454"/>
      <w:bookmarkEnd w:id="455"/>
      <w:bookmarkEnd w:id="456"/>
      <w:bookmarkEnd w:id="457"/>
    </w:p>
    <w:p>
      <w:pPr>
        <w:pStyle w:val="22"/>
        <w:tabs>
          <w:tab w:val="left" w:pos="630"/>
        </w:tabs>
        <w:adjustRightInd w:val="0"/>
        <w:snapToGrid w:val="0"/>
        <w:spacing w:line="360" w:lineRule="auto"/>
        <w:ind w:firstLine="424" w:firstLineChars="202"/>
        <w:rPr>
          <w:rFonts w:hAnsi="宋体"/>
        </w:rPr>
      </w:pPr>
      <w:r>
        <w:rPr>
          <w:rFonts w:hint="eastAsia" w:hAnsi="宋体"/>
        </w:rPr>
        <w:t>3.3.1在评选过程中，评选委员会应当以书面形式要求</w:t>
      </w:r>
      <w:r>
        <w:rPr>
          <w:rFonts w:hint="eastAsia" w:hAnsi="宋体"/>
          <w:lang w:eastAsia="zh-CN"/>
        </w:rPr>
        <w:t>投标</w:t>
      </w:r>
      <w:r>
        <w:rPr>
          <w:rFonts w:hint="eastAsia" w:hAnsi="宋体"/>
        </w:rPr>
        <w:t>人对所递交的</w:t>
      </w:r>
      <w:r>
        <w:rPr>
          <w:rFonts w:hint="eastAsia" w:hAnsi="宋体"/>
          <w:lang w:eastAsia="zh-CN"/>
        </w:rPr>
        <w:t>投标</w:t>
      </w:r>
      <w:r>
        <w:rPr>
          <w:rFonts w:hint="eastAsia" w:hAnsi="宋体"/>
        </w:rPr>
        <w:t>文件中不明确的内容进行书面澄清、说明或者对</w:t>
      </w:r>
      <w:r>
        <w:rPr>
          <w:rFonts w:hint="eastAsia" w:hAnsi="宋体"/>
          <w:lang w:eastAsia="zh-CN"/>
        </w:rPr>
        <w:t>投标</w:t>
      </w:r>
      <w:r>
        <w:rPr>
          <w:rFonts w:hint="eastAsia" w:hAnsi="宋体"/>
        </w:rPr>
        <w:t>文件中的细微偏差进行补正。评选委员会不接受</w:t>
      </w:r>
      <w:r>
        <w:rPr>
          <w:rFonts w:hint="eastAsia" w:hAnsi="宋体"/>
          <w:lang w:eastAsia="zh-CN"/>
        </w:rPr>
        <w:t>投标</w:t>
      </w:r>
      <w:r>
        <w:rPr>
          <w:rFonts w:hint="eastAsia" w:hAnsi="宋体"/>
        </w:rPr>
        <w:t>人主动提出的澄清、说明或者补正。</w:t>
      </w:r>
    </w:p>
    <w:p>
      <w:pPr>
        <w:pStyle w:val="22"/>
        <w:tabs>
          <w:tab w:val="left" w:pos="630"/>
        </w:tabs>
        <w:adjustRightInd w:val="0"/>
        <w:snapToGrid w:val="0"/>
        <w:spacing w:line="360" w:lineRule="auto"/>
        <w:ind w:firstLine="424" w:firstLineChars="202"/>
        <w:rPr>
          <w:rFonts w:hAnsi="宋体"/>
        </w:rPr>
      </w:pPr>
      <w:r>
        <w:rPr>
          <w:rFonts w:hint="eastAsia" w:hAnsi="宋体"/>
        </w:rPr>
        <w:t>3.3.2细微偏差是指</w:t>
      </w:r>
      <w:r>
        <w:rPr>
          <w:rFonts w:hint="eastAsia" w:hAnsi="宋体"/>
          <w:lang w:eastAsia="zh-CN"/>
        </w:rPr>
        <w:t>投标</w:t>
      </w:r>
      <w:r>
        <w:rPr>
          <w:rFonts w:hint="eastAsia" w:hAnsi="宋体"/>
        </w:rPr>
        <w:t>文件在实质上响应</w:t>
      </w:r>
      <w:r>
        <w:rPr>
          <w:rFonts w:hint="eastAsia" w:hAnsi="宋体"/>
          <w:lang w:eastAsia="zh-CN"/>
        </w:rPr>
        <w:t>招标</w:t>
      </w:r>
      <w:r>
        <w:rPr>
          <w:rFonts w:hint="eastAsia" w:hAnsi="宋体"/>
        </w:rPr>
        <w:t>文件要求，但个别地方存在漏项或者提供了不完整的技术信息和数据等情况，并且补正这些遗漏或者不完整不会对其他</w:t>
      </w:r>
      <w:r>
        <w:rPr>
          <w:rFonts w:hint="eastAsia" w:hAnsi="宋体"/>
          <w:lang w:eastAsia="zh-CN"/>
        </w:rPr>
        <w:t>投标</w:t>
      </w:r>
      <w:r>
        <w:rPr>
          <w:rFonts w:hint="eastAsia" w:hAnsi="宋体"/>
        </w:rPr>
        <w:t>人造成不公平的结果。细微偏差不影响</w:t>
      </w:r>
      <w:r>
        <w:rPr>
          <w:rFonts w:hint="eastAsia" w:hAnsi="宋体"/>
          <w:lang w:eastAsia="zh-CN"/>
        </w:rPr>
        <w:t>投标</w:t>
      </w:r>
      <w:r>
        <w:rPr>
          <w:rFonts w:hint="eastAsia" w:hAnsi="宋体"/>
        </w:rPr>
        <w:t>文件的有效性。</w:t>
      </w:r>
    </w:p>
    <w:p>
      <w:pPr>
        <w:pStyle w:val="22"/>
        <w:tabs>
          <w:tab w:val="left" w:pos="630"/>
        </w:tabs>
        <w:adjustRightInd w:val="0"/>
        <w:snapToGrid w:val="0"/>
        <w:spacing w:line="360" w:lineRule="auto"/>
        <w:ind w:firstLine="424" w:firstLineChars="202"/>
        <w:rPr>
          <w:rFonts w:hAnsi="宋体"/>
        </w:rPr>
      </w:pPr>
      <w:r>
        <w:rPr>
          <w:rFonts w:hint="eastAsia" w:hAnsi="宋体"/>
        </w:rPr>
        <w:t>3.3.3澄清、说明和补正不得改变</w:t>
      </w:r>
      <w:r>
        <w:rPr>
          <w:rFonts w:hint="eastAsia" w:hAnsi="宋体"/>
          <w:lang w:eastAsia="zh-CN"/>
        </w:rPr>
        <w:t>投标</w:t>
      </w:r>
      <w:r>
        <w:rPr>
          <w:rFonts w:hint="eastAsia" w:hAnsi="宋体"/>
        </w:rPr>
        <w:t>文件的实质性内容（算术性错误修正的除外）。</w:t>
      </w:r>
      <w:r>
        <w:rPr>
          <w:rFonts w:hint="eastAsia" w:hAnsi="宋体"/>
          <w:lang w:eastAsia="zh-CN"/>
        </w:rPr>
        <w:t>投标</w:t>
      </w:r>
      <w:r>
        <w:rPr>
          <w:rFonts w:hint="eastAsia" w:hAnsi="宋体"/>
        </w:rPr>
        <w:t>人的书面澄清、说明和补正属于</w:t>
      </w:r>
      <w:r>
        <w:rPr>
          <w:rFonts w:hint="eastAsia" w:hAnsi="宋体"/>
          <w:lang w:eastAsia="zh-CN"/>
        </w:rPr>
        <w:t>投标</w:t>
      </w:r>
      <w:r>
        <w:rPr>
          <w:rFonts w:hint="eastAsia" w:hAnsi="宋体"/>
        </w:rPr>
        <w:t>文件的组成部分。</w:t>
      </w:r>
    </w:p>
    <w:p>
      <w:pPr>
        <w:pStyle w:val="22"/>
        <w:tabs>
          <w:tab w:val="left" w:pos="630"/>
        </w:tabs>
        <w:adjustRightInd w:val="0"/>
        <w:snapToGrid w:val="0"/>
        <w:spacing w:line="360" w:lineRule="auto"/>
        <w:ind w:firstLine="424" w:firstLineChars="202"/>
        <w:rPr>
          <w:rFonts w:hAnsi="宋体"/>
        </w:rPr>
      </w:pPr>
      <w:r>
        <w:rPr>
          <w:rFonts w:hint="eastAsia" w:hAnsi="宋体"/>
        </w:rPr>
        <w:t>3.3.4评选委员会对</w:t>
      </w:r>
      <w:r>
        <w:rPr>
          <w:rFonts w:hint="eastAsia" w:hAnsi="宋体"/>
          <w:lang w:eastAsia="zh-CN"/>
        </w:rPr>
        <w:t>投标</w:t>
      </w:r>
      <w:r>
        <w:rPr>
          <w:rFonts w:hint="eastAsia" w:hAnsi="宋体"/>
        </w:rPr>
        <w:t>人递交的澄清、说明或者补正有疑问的，可以要求</w:t>
      </w:r>
      <w:r>
        <w:rPr>
          <w:rFonts w:hint="eastAsia" w:hAnsi="宋体"/>
          <w:lang w:eastAsia="zh-CN"/>
        </w:rPr>
        <w:t>投标</w:t>
      </w:r>
      <w:r>
        <w:rPr>
          <w:rFonts w:hint="eastAsia" w:hAnsi="宋体"/>
        </w:rPr>
        <w:t>人进一步澄清、说明或者补正，直至满足评选委员会的要求。</w:t>
      </w:r>
    </w:p>
    <w:p>
      <w:pPr>
        <w:pStyle w:val="22"/>
        <w:tabs>
          <w:tab w:val="left" w:pos="630"/>
        </w:tabs>
        <w:adjustRightInd w:val="0"/>
        <w:snapToGrid w:val="0"/>
        <w:spacing w:line="360" w:lineRule="auto"/>
        <w:ind w:firstLine="424" w:firstLineChars="202"/>
        <w:rPr>
          <w:rFonts w:hAnsi="宋体"/>
        </w:rPr>
      </w:pPr>
      <w:r>
        <w:rPr>
          <w:rFonts w:hAnsi="宋体"/>
        </w:rPr>
        <w:t>3.3.5</w:t>
      </w:r>
      <w:r>
        <w:rPr>
          <w:rFonts w:hint="eastAsia" w:hAnsi="宋体"/>
        </w:rPr>
        <w:t>评选委员会必要时可以要求</w:t>
      </w:r>
      <w:r>
        <w:rPr>
          <w:rFonts w:hint="eastAsia" w:hAnsi="宋体"/>
          <w:lang w:eastAsia="zh-CN"/>
        </w:rPr>
        <w:t>投标</w:t>
      </w:r>
      <w:r>
        <w:rPr>
          <w:rFonts w:hint="eastAsia" w:hAnsi="宋体"/>
        </w:rPr>
        <w:t>人递交有关证明和证件的原件，以便核验。</w:t>
      </w:r>
    </w:p>
    <w:p>
      <w:pPr>
        <w:pStyle w:val="36"/>
        <w:tabs>
          <w:tab w:val="left" w:pos="588"/>
        </w:tabs>
        <w:adjustRightInd w:val="0"/>
        <w:snapToGrid w:val="0"/>
        <w:spacing w:before="0" w:after="0" w:line="360" w:lineRule="auto"/>
        <w:jc w:val="left"/>
        <w:rPr>
          <w:rFonts w:ascii="宋体" w:hAnsi="宋体"/>
          <w:sz w:val="24"/>
          <w:szCs w:val="24"/>
        </w:rPr>
      </w:pPr>
      <w:bookmarkStart w:id="458" w:name="_Toc82537613"/>
      <w:bookmarkStart w:id="459" w:name="_Toc450489353"/>
      <w:r>
        <w:rPr>
          <w:rFonts w:ascii="宋体" w:hAnsi="宋体"/>
          <w:sz w:val="24"/>
          <w:szCs w:val="24"/>
        </w:rPr>
        <w:t>3.4</w:t>
      </w:r>
      <w:r>
        <w:rPr>
          <w:rFonts w:hint="eastAsia" w:ascii="宋体" w:hAnsi="宋体"/>
          <w:sz w:val="24"/>
          <w:szCs w:val="24"/>
          <w:lang w:eastAsia="zh-CN"/>
        </w:rPr>
        <w:t>中标</w:t>
      </w:r>
      <w:r>
        <w:rPr>
          <w:rFonts w:hint="eastAsia" w:ascii="宋体" w:hAnsi="宋体"/>
          <w:sz w:val="24"/>
          <w:szCs w:val="24"/>
        </w:rPr>
        <w:t>候选人推荐原则</w:t>
      </w:r>
      <w:bookmarkEnd w:id="458"/>
      <w:bookmarkEnd w:id="459"/>
    </w:p>
    <w:p>
      <w:pPr>
        <w:pStyle w:val="22"/>
        <w:tabs>
          <w:tab w:val="left" w:pos="630"/>
        </w:tabs>
        <w:adjustRightInd w:val="0"/>
        <w:snapToGrid w:val="0"/>
        <w:spacing w:line="360" w:lineRule="auto"/>
        <w:ind w:firstLine="424" w:firstLineChars="202"/>
        <w:rPr>
          <w:rFonts w:hAnsi="宋体"/>
        </w:rPr>
      </w:pPr>
      <w:r>
        <w:rPr>
          <w:rFonts w:hint="eastAsia" w:hAnsi="宋体"/>
        </w:rPr>
        <w:t>3.4.1评选委员会按照综合评分由高到低的顺序推荐</w:t>
      </w:r>
      <w:r>
        <w:rPr>
          <w:rFonts w:hint="eastAsia" w:hAnsi="宋体"/>
          <w:lang w:eastAsia="zh-CN"/>
        </w:rPr>
        <w:t>中标</w:t>
      </w:r>
      <w:r>
        <w:rPr>
          <w:rFonts w:hint="eastAsia" w:hAnsi="宋体"/>
        </w:rPr>
        <w:t>候选人。综合评分相同的，处理原则见评选办法前附表。</w:t>
      </w:r>
    </w:p>
    <w:p>
      <w:pPr>
        <w:pStyle w:val="22"/>
        <w:tabs>
          <w:tab w:val="left" w:pos="630"/>
        </w:tabs>
        <w:adjustRightInd w:val="0"/>
        <w:snapToGrid w:val="0"/>
        <w:spacing w:line="360" w:lineRule="auto"/>
        <w:ind w:firstLine="424" w:firstLineChars="202"/>
        <w:rPr>
          <w:rFonts w:hAnsi="宋体"/>
        </w:rPr>
      </w:pPr>
      <w:r>
        <w:rPr>
          <w:rFonts w:hint="eastAsia" w:hAnsi="宋体"/>
        </w:rPr>
        <w:t>3.4.2</w:t>
      </w:r>
      <w:r>
        <w:rPr>
          <w:rFonts w:hint="eastAsia" w:hAnsi="宋体"/>
          <w:lang w:eastAsia="zh-CN"/>
        </w:rPr>
        <w:t>中标</w:t>
      </w:r>
      <w:r>
        <w:rPr>
          <w:rFonts w:hint="eastAsia" w:hAnsi="宋体"/>
        </w:rPr>
        <w:t>候选人推荐原则见评选办法前附表。</w:t>
      </w:r>
    </w:p>
    <w:p>
      <w:pPr>
        <w:pStyle w:val="36"/>
        <w:tabs>
          <w:tab w:val="left" w:pos="588"/>
        </w:tabs>
        <w:adjustRightInd w:val="0"/>
        <w:snapToGrid w:val="0"/>
        <w:spacing w:before="0" w:after="0" w:line="360" w:lineRule="auto"/>
        <w:jc w:val="left"/>
        <w:rPr>
          <w:rFonts w:ascii="宋体" w:hAnsi="宋体"/>
          <w:sz w:val="24"/>
          <w:szCs w:val="24"/>
        </w:rPr>
      </w:pPr>
      <w:bookmarkStart w:id="460" w:name="_Toc82537614"/>
      <w:bookmarkStart w:id="461" w:name="_Toc450489354"/>
      <w:r>
        <w:rPr>
          <w:rFonts w:ascii="宋体" w:hAnsi="宋体"/>
          <w:sz w:val="24"/>
          <w:szCs w:val="24"/>
        </w:rPr>
        <w:t>3.5</w:t>
      </w:r>
      <w:r>
        <w:rPr>
          <w:rFonts w:hint="eastAsia" w:ascii="宋体" w:hAnsi="宋体"/>
          <w:sz w:val="24"/>
          <w:szCs w:val="24"/>
        </w:rPr>
        <w:t>评选结果</w:t>
      </w:r>
      <w:bookmarkEnd w:id="460"/>
      <w:bookmarkEnd w:id="461"/>
    </w:p>
    <w:p>
      <w:pPr>
        <w:pStyle w:val="22"/>
        <w:tabs>
          <w:tab w:val="left" w:pos="630"/>
        </w:tabs>
        <w:adjustRightInd w:val="0"/>
        <w:snapToGrid w:val="0"/>
        <w:spacing w:line="360" w:lineRule="auto"/>
        <w:ind w:firstLine="424" w:firstLineChars="202"/>
        <w:rPr>
          <w:rFonts w:hAnsi="宋体"/>
        </w:rPr>
      </w:pPr>
      <w:r>
        <w:rPr>
          <w:rFonts w:hint="eastAsia" w:hAnsi="宋体"/>
        </w:rPr>
        <w:t>3.5.1评选委员会完成评选后，应当向</w:t>
      </w:r>
      <w:r>
        <w:rPr>
          <w:rFonts w:hint="eastAsia" w:hAnsi="宋体"/>
          <w:lang w:eastAsia="zh-CN"/>
        </w:rPr>
        <w:t>招标</w:t>
      </w:r>
      <w:r>
        <w:rPr>
          <w:rFonts w:hint="eastAsia" w:hAnsi="宋体"/>
        </w:rPr>
        <w:t>人递交书面评选报告。评选委员会分组评审的，应当形成统一、完整的评选报告。</w:t>
      </w:r>
    </w:p>
    <w:p>
      <w:pPr>
        <w:pStyle w:val="22"/>
        <w:tabs>
          <w:tab w:val="left" w:pos="630"/>
        </w:tabs>
        <w:adjustRightInd w:val="0"/>
        <w:snapToGrid w:val="0"/>
        <w:spacing w:line="360" w:lineRule="auto"/>
        <w:ind w:firstLine="424" w:firstLineChars="202"/>
        <w:rPr>
          <w:rFonts w:hAnsi="宋体"/>
        </w:rPr>
      </w:pPr>
      <w:r>
        <w:rPr>
          <w:rFonts w:hint="eastAsia" w:hAnsi="宋体"/>
        </w:rPr>
        <w:t>3.5.2评选报告应当包括下列内容：</w:t>
      </w:r>
    </w:p>
    <w:p>
      <w:pPr>
        <w:pStyle w:val="61"/>
        <w:numPr>
          <w:ilvl w:val="0"/>
          <w:numId w:val="9"/>
        </w:numPr>
        <w:tabs>
          <w:tab w:val="left" w:pos="993"/>
        </w:tabs>
        <w:adjustRightInd w:val="0"/>
        <w:snapToGrid w:val="0"/>
        <w:spacing w:line="360" w:lineRule="auto"/>
        <w:ind w:left="0" w:firstLine="424" w:firstLineChars="202"/>
        <w:rPr>
          <w:rFonts w:ascii="宋体" w:hAnsi="宋体" w:cs="宋体"/>
          <w:szCs w:val="21"/>
        </w:rPr>
      </w:pPr>
      <w:r>
        <w:rPr>
          <w:rFonts w:hint="eastAsia" w:ascii="宋体" w:hAnsi="宋体" w:cs="宋体"/>
          <w:szCs w:val="21"/>
        </w:rPr>
        <w:t>评选概况（包括评选日程、评选方法和标准、评选委员会名单、唱价记录、</w:t>
      </w:r>
      <w:r>
        <w:rPr>
          <w:rFonts w:hint="eastAsia" w:ascii="宋体" w:hAnsi="宋体" w:cs="宋体"/>
          <w:szCs w:val="21"/>
          <w:lang w:eastAsia="zh-CN"/>
        </w:rPr>
        <w:t>投标</w:t>
      </w:r>
      <w:r>
        <w:rPr>
          <w:rFonts w:hint="eastAsia" w:ascii="宋体" w:hAnsi="宋体" w:cs="宋体"/>
          <w:szCs w:val="21"/>
        </w:rPr>
        <w:t>一览表等评选基本情况）；</w:t>
      </w:r>
    </w:p>
    <w:p>
      <w:pPr>
        <w:pStyle w:val="61"/>
        <w:numPr>
          <w:ilvl w:val="0"/>
          <w:numId w:val="9"/>
        </w:numPr>
        <w:tabs>
          <w:tab w:val="left" w:pos="993"/>
        </w:tabs>
        <w:adjustRightInd w:val="0"/>
        <w:snapToGrid w:val="0"/>
        <w:spacing w:line="360" w:lineRule="auto"/>
        <w:ind w:left="0" w:firstLine="424" w:firstLineChars="202"/>
        <w:rPr>
          <w:rFonts w:ascii="宋体" w:hAnsi="宋体" w:cs="宋体"/>
          <w:szCs w:val="21"/>
        </w:rPr>
      </w:pPr>
      <w:r>
        <w:rPr>
          <w:rFonts w:hint="eastAsia" w:ascii="宋体" w:hAnsi="宋体" w:cs="宋体"/>
          <w:szCs w:val="21"/>
        </w:rPr>
        <w:t>资格审查结果及技术、服务、商务和价格比较；</w:t>
      </w:r>
    </w:p>
    <w:p>
      <w:pPr>
        <w:pStyle w:val="61"/>
        <w:numPr>
          <w:ilvl w:val="0"/>
          <w:numId w:val="9"/>
        </w:numPr>
        <w:tabs>
          <w:tab w:val="left" w:pos="993"/>
        </w:tabs>
        <w:adjustRightInd w:val="0"/>
        <w:snapToGrid w:val="0"/>
        <w:spacing w:line="360" w:lineRule="auto"/>
        <w:ind w:left="0" w:firstLine="424" w:firstLineChars="202"/>
        <w:rPr>
          <w:rFonts w:ascii="宋体" w:hAnsi="宋体" w:cs="宋体"/>
          <w:szCs w:val="21"/>
        </w:rPr>
      </w:pPr>
      <w:r>
        <w:rPr>
          <w:rFonts w:hint="eastAsia" w:ascii="宋体" w:hAnsi="宋体" w:cs="宋体"/>
          <w:szCs w:val="21"/>
        </w:rPr>
        <w:t>评选专家评分原始记录表和否决</w:t>
      </w:r>
      <w:r>
        <w:rPr>
          <w:rFonts w:hint="eastAsia" w:ascii="宋体" w:hAnsi="宋体" w:cs="宋体"/>
          <w:szCs w:val="21"/>
          <w:lang w:eastAsia="zh-CN"/>
        </w:rPr>
        <w:t>投标</w:t>
      </w:r>
      <w:r>
        <w:rPr>
          <w:rFonts w:hint="eastAsia" w:ascii="宋体" w:hAnsi="宋体" w:cs="宋体"/>
          <w:szCs w:val="21"/>
        </w:rPr>
        <w:t>的情况说明；</w:t>
      </w:r>
    </w:p>
    <w:p>
      <w:pPr>
        <w:pStyle w:val="61"/>
        <w:numPr>
          <w:ilvl w:val="0"/>
          <w:numId w:val="9"/>
        </w:numPr>
        <w:tabs>
          <w:tab w:val="left" w:pos="993"/>
        </w:tabs>
        <w:adjustRightInd w:val="0"/>
        <w:snapToGrid w:val="0"/>
        <w:spacing w:line="360" w:lineRule="auto"/>
        <w:ind w:left="0" w:firstLine="424" w:firstLineChars="202"/>
        <w:rPr>
          <w:rFonts w:ascii="宋体" w:hAnsi="宋体" w:cs="宋体"/>
          <w:szCs w:val="21"/>
        </w:rPr>
      </w:pPr>
      <w:r>
        <w:rPr>
          <w:rFonts w:hint="eastAsia" w:ascii="宋体" w:hAnsi="宋体" w:cs="宋体"/>
          <w:szCs w:val="21"/>
          <w:lang w:eastAsia="zh-CN"/>
        </w:rPr>
        <w:t>投标</w:t>
      </w:r>
      <w:r>
        <w:rPr>
          <w:rFonts w:hint="eastAsia" w:ascii="宋体" w:hAnsi="宋体" w:cs="宋体"/>
          <w:szCs w:val="21"/>
        </w:rPr>
        <w:t>人的排名顺序及推荐的</w:t>
      </w:r>
      <w:r>
        <w:rPr>
          <w:rFonts w:hint="eastAsia" w:ascii="宋体" w:hAnsi="宋体" w:cs="宋体"/>
          <w:szCs w:val="21"/>
          <w:lang w:eastAsia="zh-CN"/>
        </w:rPr>
        <w:t>中标</w:t>
      </w:r>
      <w:r>
        <w:rPr>
          <w:rFonts w:hint="eastAsia" w:ascii="宋体" w:hAnsi="宋体" w:cs="宋体"/>
          <w:szCs w:val="21"/>
        </w:rPr>
        <w:t>候选人；</w:t>
      </w:r>
    </w:p>
    <w:p>
      <w:pPr>
        <w:pStyle w:val="61"/>
        <w:numPr>
          <w:ilvl w:val="0"/>
          <w:numId w:val="9"/>
        </w:numPr>
        <w:tabs>
          <w:tab w:val="left" w:pos="993"/>
        </w:tabs>
        <w:adjustRightInd w:val="0"/>
        <w:snapToGrid w:val="0"/>
        <w:spacing w:line="360" w:lineRule="auto"/>
        <w:ind w:left="0" w:firstLine="424" w:firstLineChars="202"/>
        <w:rPr>
          <w:rFonts w:ascii="宋体" w:hAnsi="宋体" w:cs="宋体"/>
          <w:szCs w:val="21"/>
        </w:rPr>
      </w:pPr>
      <w:r>
        <w:rPr>
          <w:rFonts w:hint="eastAsia" w:ascii="宋体" w:hAnsi="宋体" w:cs="宋体"/>
          <w:szCs w:val="21"/>
        </w:rPr>
        <w:t>签订合同前要处理的事宜；</w:t>
      </w:r>
    </w:p>
    <w:p>
      <w:pPr>
        <w:pStyle w:val="61"/>
        <w:numPr>
          <w:ilvl w:val="0"/>
          <w:numId w:val="9"/>
        </w:numPr>
        <w:tabs>
          <w:tab w:val="left" w:pos="993"/>
        </w:tabs>
        <w:adjustRightInd w:val="0"/>
        <w:snapToGrid w:val="0"/>
        <w:spacing w:line="360" w:lineRule="auto"/>
        <w:ind w:left="0" w:firstLine="424" w:firstLineChars="202"/>
        <w:rPr>
          <w:rFonts w:ascii="宋体" w:hAnsi="宋体" w:cs="宋体"/>
          <w:szCs w:val="21"/>
        </w:rPr>
      </w:pPr>
      <w:r>
        <w:rPr>
          <w:rFonts w:hint="eastAsia" w:ascii="宋体" w:hAnsi="宋体" w:cs="宋体"/>
          <w:szCs w:val="21"/>
        </w:rPr>
        <w:t>其他重要情况说明（澄清、说明、否决</w:t>
      </w:r>
      <w:r>
        <w:rPr>
          <w:rFonts w:hint="eastAsia" w:ascii="宋体" w:hAnsi="宋体" w:cs="宋体"/>
          <w:szCs w:val="21"/>
          <w:lang w:eastAsia="zh-CN"/>
        </w:rPr>
        <w:t>投标</w:t>
      </w:r>
      <w:r>
        <w:rPr>
          <w:rFonts w:hint="eastAsia" w:ascii="宋体" w:hAnsi="宋体" w:cs="宋体"/>
          <w:szCs w:val="21"/>
        </w:rPr>
        <w:t>的情况、补正事项纪要）；</w:t>
      </w:r>
    </w:p>
    <w:p>
      <w:pPr>
        <w:pStyle w:val="61"/>
        <w:numPr>
          <w:ilvl w:val="0"/>
          <w:numId w:val="9"/>
        </w:numPr>
        <w:tabs>
          <w:tab w:val="left" w:pos="993"/>
        </w:tabs>
        <w:adjustRightInd w:val="0"/>
        <w:snapToGrid w:val="0"/>
        <w:spacing w:line="360" w:lineRule="auto"/>
        <w:ind w:left="0" w:firstLine="424" w:firstLineChars="202"/>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 xml:space="preserve">评选委员会成员名单及本人签字、拒绝在评选报告上签字的评选委员会成员名单及其陈述的不同意见和理由。 </w:t>
      </w:r>
    </w:p>
    <w:bookmarkEnd w:id="431"/>
    <w:bookmarkEnd w:id="432"/>
    <w:bookmarkEnd w:id="433"/>
    <w:bookmarkEnd w:id="434"/>
    <w:bookmarkEnd w:id="435"/>
    <w:p>
      <w:pPr>
        <w:pStyle w:val="60"/>
        <w:adjustRightInd w:val="0"/>
        <w:snapToGrid w:val="0"/>
        <w:spacing w:before="0" w:after="0" w:line="360" w:lineRule="auto"/>
        <w:rPr>
          <w:rFonts w:ascii="宋体" w:hAnsi="宋体" w:eastAsia="宋体" w:cs="宋体"/>
          <w:b/>
          <w:bCs w:val="0"/>
          <w:kern w:val="0"/>
          <w:sz w:val="28"/>
          <w:szCs w:val="28"/>
        </w:rPr>
      </w:pPr>
      <w:bookmarkStart w:id="462" w:name="_Toc37323055"/>
      <w:bookmarkStart w:id="463" w:name="_Toc82537615"/>
      <w:bookmarkStart w:id="464" w:name="_Toc475472623"/>
      <w:bookmarkStart w:id="465" w:name="_Toc447265599"/>
      <w:bookmarkStart w:id="466" w:name="_Toc226969353"/>
      <w:bookmarkStart w:id="467" w:name="_Toc447265313"/>
      <w:bookmarkStart w:id="468" w:name="_Toc227057959"/>
      <w:bookmarkStart w:id="469" w:name="_Toc107822570"/>
      <w:bookmarkStart w:id="470" w:name="_Toc447265316"/>
      <w:bookmarkStart w:id="471" w:name="_Toc475472669"/>
      <w:bookmarkStart w:id="472" w:name="_Toc447265602"/>
      <w:r>
        <w:rPr>
          <w:rFonts w:hint="eastAsia" w:ascii="宋体" w:hAnsi="宋体" w:eastAsia="宋体" w:cs="宋体"/>
          <w:b/>
          <w:bCs w:val="0"/>
          <w:kern w:val="0"/>
          <w:sz w:val="28"/>
          <w:szCs w:val="28"/>
        </w:rPr>
        <w:t xml:space="preserve">第四章 </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商务规范书</w:t>
      </w:r>
      <w:bookmarkEnd w:id="462"/>
      <w:bookmarkEnd w:id="463"/>
      <w:bookmarkEnd w:id="464"/>
    </w:p>
    <w:bookmarkEnd w:id="465"/>
    <w:bookmarkEnd w:id="466"/>
    <w:bookmarkEnd w:id="467"/>
    <w:bookmarkEnd w:id="468"/>
    <w:bookmarkEnd w:id="469"/>
    <w:p>
      <w:pPr>
        <w:pStyle w:val="5"/>
        <w:adjustRightInd w:val="0"/>
        <w:snapToGrid w:val="0"/>
        <w:spacing w:before="0" w:after="0" w:line="360" w:lineRule="auto"/>
        <w:rPr>
          <w:rFonts w:ascii="宋体" w:hAnsi="宋体" w:eastAsia="宋体"/>
          <w:sz w:val="24"/>
          <w:szCs w:val="24"/>
        </w:rPr>
      </w:pPr>
      <w:bookmarkStart w:id="473" w:name="_Toc444513227"/>
      <w:bookmarkStart w:id="474" w:name="_Toc12546462"/>
      <w:bookmarkStart w:id="475" w:name="_Toc82537616"/>
      <w:bookmarkStart w:id="476" w:name="_Toc457231620"/>
      <w:bookmarkStart w:id="477" w:name="_Toc24124266"/>
      <w:bookmarkStart w:id="478" w:name="_Toc500194743"/>
      <w:bookmarkStart w:id="479" w:name="_Toc528876421"/>
      <w:bookmarkStart w:id="480" w:name="_Toc37323056"/>
      <w:bookmarkStart w:id="481" w:name="_Toc475472662"/>
      <w:r>
        <w:rPr>
          <w:rFonts w:hint="eastAsia" w:ascii="宋体" w:hAnsi="宋体" w:eastAsia="宋体"/>
          <w:sz w:val="24"/>
          <w:szCs w:val="24"/>
        </w:rPr>
        <w:t>4.1  合同条款前附表</w:t>
      </w:r>
      <w:bookmarkEnd w:id="473"/>
      <w:bookmarkEnd w:id="474"/>
      <w:bookmarkEnd w:id="475"/>
      <w:bookmarkEnd w:id="476"/>
      <w:bookmarkEnd w:id="477"/>
      <w:bookmarkEnd w:id="478"/>
      <w:bookmarkEnd w:id="479"/>
      <w:bookmarkEnd w:id="480"/>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78"/>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Cs w:val="21"/>
              </w:rPr>
            </w:pPr>
            <w:r>
              <w:rPr>
                <w:rFonts w:hint="eastAsia" w:ascii="宋体" w:hAnsi="宋体"/>
                <w:b/>
                <w:szCs w:val="21"/>
              </w:rPr>
              <w:t>条款号</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Cs w:val="21"/>
              </w:rPr>
            </w:pPr>
            <w:r>
              <w:rPr>
                <w:rFonts w:hint="eastAsia" w:ascii="宋体" w:hAnsi="宋体"/>
                <w:b/>
                <w:szCs w:val="21"/>
              </w:rPr>
              <w:t>条款名称</w:t>
            </w:r>
          </w:p>
        </w:tc>
        <w:tc>
          <w:tcPr>
            <w:tcW w:w="35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1</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买方</w:t>
            </w:r>
          </w:p>
        </w:tc>
        <w:tc>
          <w:tcPr>
            <w:tcW w:w="35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Cs w:val="21"/>
              </w:rPr>
            </w:pPr>
            <w:r>
              <w:rPr>
                <w:rFonts w:hint="eastAsia" w:ascii="宋体" w:hAnsi="宋体"/>
                <w:bCs/>
                <w:szCs w:val="21"/>
              </w:rPr>
              <w:t>名称：</w:t>
            </w:r>
            <w:r>
              <w:rPr>
                <w:rFonts w:hint="eastAsia" w:ascii="宋体" w:hAnsi="宋体"/>
                <w:bCs/>
                <w:szCs w:val="21"/>
                <w:lang w:val="en-US" w:eastAsia="zh-CN"/>
              </w:rPr>
              <w:t>中兴（温州）轨道通讯技术</w:t>
            </w:r>
            <w:r>
              <w:rPr>
                <w:rFonts w:ascii="宋体" w:hAnsi="宋体"/>
                <w:bCs/>
                <w:szCs w:val="21"/>
              </w:rPr>
              <w:t>有限公司</w:t>
            </w:r>
          </w:p>
          <w:p>
            <w:pPr>
              <w:autoSpaceDE w:val="0"/>
              <w:autoSpaceDN w:val="0"/>
              <w:adjustRightInd w:val="0"/>
              <w:snapToGrid w:val="0"/>
              <w:spacing w:line="360" w:lineRule="auto"/>
              <w:rPr>
                <w:rFonts w:ascii="宋体" w:hAnsi="宋体"/>
                <w:bCs/>
                <w:szCs w:val="21"/>
              </w:rPr>
            </w:pPr>
            <w:r>
              <w:rPr>
                <w:rFonts w:hint="eastAsia" w:ascii="宋体" w:hAnsi="宋体"/>
                <w:bCs/>
                <w:szCs w:val="21"/>
              </w:rPr>
              <w:t>项目名称：</w:t>
            </w:r>
            <w:r>
              <w:rPr>
                <w:rFonts w:hint="eastAsia" w:ascii="宋体" w:hAnsi="宋体"/>
                <w:bCs/>
                <w:szCs w:val="21"/>
                <w:lang w:val="en-US" w:eastAsia="zh-CN"/>
              </w:rPr>
              <w:t>中兴（温州）轨道通讯技术</w:t>
            </w:r>
            <w:r>
              <w:rPr>
                <w:rFonts w:hint="eastAsia" w:ascii="宋体" w:hAnsi="宋体"/>
              </w:rPr>
              <w:t>有限公司资质认证咨询服务项目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2</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卖方</w:t>
            </w:r>
          </w:p>
        </w:tc>
        <w:tc>
          <w:tcPr>
            <w:tcW w:w="35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Cs w:val="21"/>
              </w:rPr>
            </w:pPr>
            <w:r>
              <w:rPr>
                <w:rFonts w:hint="eastAsia" w:ascii="宋体" w:hAnsi="宋体"/>
                <w:bCs/>
                <w:szCs w:val="21"/>
              </w:rPr>
              <w:t>名称、地址：</w:t>
            </w:r>
          </w:p>
          <w:p>
            <w:pPr>
              <w:autoSpaceDE w:val="0"/>
              <w:autoSpaceDN w:val="0"/>
              <w:adjustRightInd w:val="0"/>
              <w:snapToGrid w:val="0"/>
              <w:spacing w:line="360" w:lineRule="auto"/>
              <w:rPr>
                <w:rFonts w:ascii="宋体" w:hAnsi="宋体"/>
                <w:bCs/>
                <w:szCs w:val="21"/>
              </w:rPr>
            </w:pPr>
            <w:r>
              <w:rPr>
                <w:rFonts w:hint="eastAsia" w:ascii="宋体" w:hAnsi="宋体"/>
                <w:bCs/>
                <w:szCs w:val="21"/>
              </w:rPr>
              <w:t>项目名称：</w:t>
            </w:r>
            <w:r>
              <w:rPr>
                <w:rFonts w:hint="eastAsia" w:ascii="宋体" w:hAnsi="宋体"/>
                <w:bCs/>
                <w:szCs w:val="21"/>
                <w:lang w:val="en-US" w:eastAsia="zh-CN"/>
              </w:rPr>
              <w:t>中兴（温州）轨道通讯技术</w:t>
            </w:r>
            <w:r>
              <w:rPr>
                <w:rFonts w:hint="eastAsia" w:ascii="宋体" w:hAnsi="宋体"/>
              </w:rPr>
              <w:t>有限公司资质认证咨询服务项目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ascii="宋体" w:hAnsi="宋体"/>
                <w:szCs w:val="21"/>
              </w:rPr>
              <w:t>3</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服务期</w:t>
            </w:r>
          </w:p>
        </w:tc>
        <w:tc>
          <w:tcPr>
            <w:tcW w:w="35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Cs w:val="21"/>
              </w:rPr>
            </w:pPr>
            <w:r>
              <w:rPr>
                <w:rFonts w:hint="eastAsia" w:ascii="宋体" w:hAnsi="宋体"/>
                <w:bCs/>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ascii="宋体" w:hAnsi="宋体"/>
                <w:szCs w:val="21"/>
              </w:rPr>
              <w:t>4</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lang w:val="en-US" w:eastAsia="zh-CN"/>
              </w:rPr>
              <w:t>合同</w:t>
            </w:r>
            <w:r>
              <w:rPr>
                <w:rFonts w:hint="eastAsia" w:ascii="宋体" w:hAnsi="宋体"/>
                <w:szCs w:val="21"/>
              </w:rPr>
              <w:t>有效期</w:t>
            </w:r>
          </w:p>
        </w:tc>
        <w:tc>
          <w:tcPr>
            <w:tcW w:w="35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Cs w:val="21"/>
              </w:rPr>
            </w:pPr>
            <w:r>
              <w:rPr>
                <w:rFonts w:hint="eastAsia" w:ascii="宋体" w:hAnsi="宋体"/>
                <w:szCs w:val="21"/>
              </w:rPr>
              <w:t>自</w:t>
            </w:r>
            <w:r>
              <w:rPr>
                <w:rFonts w:hint="eastAsia" w:ascii="宋体" w:hAnsi="宋体"/>
                <w:szCs w:val="21"/>
                <w:lang w:val="en-US" w:eastAsia="zh-CN"/>
              </w:rPr>
              <w:t>合同</w:t>
            </w:r>
            <w:r>
              <w:rPr>
                <w:rFonts w:hint="eastAsia" w:ascii="宋体" w:hAnsi="宋体"/>
                <w:szCs w:val="21"/>
              </w:rPr>
              <w:t>签订之日起8个月。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ascii="宋体" w:hAnsi="宋体"/>
                <w:szCs w:val="21"/>
              </w:rPr>
              <w:t>5</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付款</w:t>
            </w:r>
            <w:r>
              <w:rPr>
                <w:rFonts w:ascii="宋体" w:hAnsi="宋体"/>
                <w:szCs w:val="21"/>
              </w:rPr>
              <w:t>条件</w:t>
            </w:r>
          </w:p>
        </w:tc>
        <w:tc>
          <w:tcPr>
            <w:tcW w:w="35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Cs w:val="21"/>
              </w:rPr>
            </w:pPr>
            <w:r>
              <w:rPr>
                <w:rFonts w:hint="eastAsia" w:ascii="宋体" w:hAnsi="宋体"/>
                <w:szCs w:val="21"/>
              </w:rPr>
              <w:t>付款条件：</w:t>
            </w:r>
            <w:r>
              <w:rPr>
                <w:rFonts w:hint="eastAsia" w:ascii="宋体" w:hAnsi="宋体"/>
                <w:szCs w:val="21"/>
                <w:highlight w:val="none"/>
              </w:rPr>
              <w:t>本项目</w:t>
            </w:r>
            <w:r>
              <w:rPr>
                <w:rFonts w:hint="eastAsia" w:ascii="宋体" w:hAnsi="宋体"/>
                <w:szCs w:val="21"/>
                <w:highlight w:val="none"/>
                <w:lang w:val="en-US" w:eastAsia="zh-CN"/>
              </w:rPr>
              <w:t>合同</w:t>
            </w:r>
            <w:r>
              <w:rPr>
                <w:rFonts w:hint="eastAsia" w:ascii="宋体" w:hAnsi="宋体"/>
                <w:szCs w:val="21"/>
                <w:highlight w:val="none"/>
              </w:rPr>
              <w:t>金额上限为</w:t>
            </w:r>
            <w:r>
              <w:rPr>
                <w:rFonts w:hint="eastAsia" w:ascii="宋体" w:hAnsi="宋体"/>
                <w:szCs w:val="21"/>
                <w:highlight w:val="none"/>
                <w:lang w:val="en-US" w:eastAsia="zh-CN"/>
              </w:rPr>
              <w:t>80</w:t>
            </w:r>
            <w:r>
              <w:rPr>
                <w:rFonts w:hint="eastAsia" w:ascii="宋体" w:hAnsi="宋体"/>
                <w:szCs w:val="21"/>
                <w:highlight w:val="none"/>
              </w:rPr>
              <w:t>万元人民币（含税）。</w:t>
            </w:r>
          </w:p>
          <w:p>
            <w:pPr>
              <w:autoSpaceDE w:val="0"/>
              <w:autoSpaceDN w:val="0"/>
              <w:adjustRightInd w:val="0"/>
              <w:snapToGrid w:val="0"/>
              <w:spacing w:line="360" w:lineRule="auto"/>
              <w:rPr>
                <w:rFonts w:ascii="宋体" w:hAnsi="宋体"/>
                <w:szCs w:val="21"/>
              </w:rPr>
            </w:pPr>
            <w:r>
              <w:rPr>
                <w:rFonts w:hint="eastAsia" w:ascii="宋体" w:hAnsi="宋体"/>
                <w:szCs w:val="21"/>
              </w:rPr>
              <w:t>费用总额的具体支付方式和时间如下：</w:t>
            </w:r>
          </w:p>
          <w:p>
            <w:pPr>
              <w:autoSpaceDE w:val="0"/>
              <w:autoSpaceDN w:val="0"/>
              <w:adjustRightInd w:val="0"/>
              <w:snapToGrid w:val="0"/>
              <w:spacing w:line="360" w:lineRule="auto"/>
              <w:rPr>
                <w:rFonts w:hint="eastAsia" w:ascii="宋体" w:hAnsi="宋体" w:eastAsia="宋体"/>
                <w:szCs w:val="21"/>
                <w:lang w:eastAsia="zh-CN"/>
              </w:rPr>
            </w:pPr>
            <w:r>
              <w:rPr>
                <w:rFonts w:hint="eastAsia" w:ascii="宋体" w:hAnsi="宋体"/>
                <w:szCs w:val="21"/>
                <w:lang w:val="en-US" w:eastAsia="zh-CN"/>
              </w:rPr>
              <w:t>1、合同</w:t>
            </w:r>
            <w:r>
              <w:rPr>
                <w:rFonts w:hint="eastAsia" w:ascii="宋体" w:hAnsi="宋体"/>
                <w:szCs w:val="21"/>
              </w:rPr>
              <w:t>签订并生效且收到乙方提供的如下单据15个工作日内，甲方向乙方</w:t>
            </w:r>
            <w:r>
              <w:rPr>
                <w:rFonts w:hint="eastAsia" w:ascii="宋体" w:hAnsi="宋体"/>
                <w:b/>
                <w:bCs/>
                <w:szCs w:val="21"/>
              </w:rPr>
              <w:t>支付本合同费用总额的</w:t>
            </w:r>
            <w:r>
              <w:rPr>
                <w:rFonts w:hint="eastAsia" w:ascii="宋体" w:hAnsi="宋体"/>
                <w:b/>
                <w:bCs/>
                <w:szCs w:val="21"/>
                <w:lang w:val="en-US" w:eastAsia="zh-CN"/>
              </w:rPr>
              <w:t>3</w:t>
            </w:r>
            <w:r>
              <w:rPr>
                <w:rFonts w:hint="eastAsia" w:ascii="宋体" w:hAnsi="宋体"/>
                <w:b/>
                <w:bCs/>
                <w:szCs w:val="21"/>
              </w:rPr>
              <w:t>0%</w:t>
            </w:r>
            <w:r>
              <w:rPr>
                <w:rFonts w:hint="eastAsia" w:ascii="宋体" w:hAnsi="宋体"/>
                <w:b/>
                <w:bCs/>
                <w:szCs w:val="21"/>
                <w:lang w:eastAsia="zh-CN"/>
              </w:rPr>
              <w:t>；</w:t>
            </w:r>
          </w:p>
          <w:p>
            <w:pPr>
              <w:autoSpaceDE w:val="0"/>
              <w:autoSpaceDN w:val="0"/>
              <w:adjustRightInd w:val="0"/>
              <w:snapToGrid w:val="0"/>
              <w:spacing w:line="360" w:lineRule="auto"/>
              <w:rPr>
                <w:rFonts w:ascii="宋体" w:hAnsi="宋体"/>
                <w:szCs w:val="21"/>
              </w:rPr>
            </w:pPr>
            <w:r>
              <w:rPr>
                <w:rFonts w:hint="eastAsia" w:ascii="宋体" w:hAnsi="宋体"/>
                <w:szCs w:val="21"/>
              </w:rPr>
              <w:t>（1）乙方发出的付款通知书，原件一份。</w:t>
            </w:r>
          </w:p>
          <w:p>
            <w:pPr>
              <w:autoSpaceDE w:val="0"/>
              <w:autoSpaceDN w:val="0"/>
              <w:adjustRightInd w:val="0"/>
              <w:snapToGrid w:val="0"/>
              <w:spacing w:line="360" w:lineRule="auto"/>
              <w:rPr>
                <w:rFonts w:hint="eastAsia" w:ascii="宋体" w:hAnsi="宋体"/>
                <w:szCs w:val="21"/>
              </w:rPr>
            </w:pPr>
            <w:r>
              <w:rPr>
                <w:rFonts w:hint="eastAsia" w:ascii="宋体" w:hAnsi="宋体"/>
                <w:szCs w:val="21"/>
              </w:rPr>
              <w:t>（2）相应金额的、符合国家规定的发票。</w:t>
            </w:r>
          </w:p>
          <w:p>
            <w:pPr>
              <w:autoSpaceDE w:val="0"/>
              <w:autoSpaceDN w:val="0"/>
              <w:adjustRightInd w:val="0"/>
              <w:snapToGrid w:val="0"/>
              <w:spacing w:line="360" w:lineRule="auto"/>
              <w:rPr>
                <w:rFonts w:ascii="宋体" w:hAnsi="宋体"/>
                <w:szCs w:val="21"/>
              </w:rPr>
            </w:pPr>
            <w:r>
              <w:rPr>
                <w:rFonts w:hint="eastAsia" w:ascii="宋体" w:hAnsi="宋体"/>
                <w:szCs w:val="21"/>
                <w:lang w:val="en-US" w:eastAsia="zh-CN"/>
              </w:rPr>
              <w:t>2、甲方获证后且收到乙方提供的如下单据15个工作日内，甲方向乙方</w:t>
            </w:r>
            <w:r>
              <w:rPr>
                <w:rFonts w:hint="eastAsia" w:ascii="宋体" w:hAnsi="宋体"/>
                <w:b/>
                <w:bCs/>
                <w:szCs w:val="21"/>
                <w:lang w:val="en-US" w:eastAsia="zh-CN"/>
              </w:rPr>
              <w:t>支付剩余合同金额</w:t>
            </w:r>
            <w:r>
              <w:rPr>
                <w:rFonts w:hint="eastAsia" w:ascii="宋体" w:hAnsi="宋体"/>
                <w:b/>
                <w:bCs/>
                <w:szCs w:val="21"/>
              </w:rPr>
              <w:t>。</w:t>
            </w: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本合同条款前附表是对合同模板正文的具体补充和修改，如有矛盾，以本前附表为准。</w:t>
      </w:r>
    </w:p>
    <w:p>
      <w:pPr>
        <w:widowControl/>
        <w:adjustRightInd w:val="0"/>
        <w:snapToGrid w:val="0"/>
        <w:spacing w:line="360" w:lineRule="auto"/>
        <w:jc w:val="left"/>
        <w:rPr>
          <w:rFonts w:ascii="宋体" w:hAnsi="宋体"/>
          <w:b/>
          <w:bCs/>
          <w:sz w:val="24"/>
        </w:rPr>
      </w:pPr>
      <w:bookmarkStart w:id="482" w:name="_Toc12546463"/>
      <w:r>
        <w:rPr>
          <w:rFonts w:ascii="宋体" w:hAnsi="宋体"/>
          <w:sz w:val="24"/>
        </w:rPr>
        <w:br w:type="page"/>
      </w:r>
    </w:p>
    <w:bookmarkEnd w:id="482"/>
    <w:p>
      <w:pPr>
        <w:widowControl/>
        <w:adjustRightInd w:val="0"/>
        <w:snapToGrid w:val="0"/>
        <w:spacing w:line="360" w:lineRule="auto"/>
        <w:jc w:val="left"/>
        <w:rPr>
          <w:rFonts w:ascii="宋体" w:hAnsi="宋体" w:cs="宋体"/>
          <w:b/>
          <w:kern w:val="0"/>
          <w:sz w:val="28"/>
          <w:szCs w:val="28"/>
        </w:rPr>
      </w:pPr>
    </w:p>
    <w:bookmarkEnd w:id="481"/>
    <w:p>
      <w:pPr>
        <w:pStyle w:val="60"/>
        <w:adjustRightInd w:val="0"/>
        <w:snapToGrid w:val="0"/>
        <w:spacing w:before="0" w:after="0" w:line="360" w:lineRule="auto"/>
        <w:rPr>
          <w:rFonts w:ascii="宋体" w:hAnsi="宋体" w:eastAsia="宋体" w:cs="宋体"/>
          <w:b/>
          <w:bCs w:val="0"/>
          <w:kern w:val="0"/>
          <w:sz w:val="28"/>
          <w:szCs w:val="28"/>
        </w:rPr>
      </w:pPr>
      <w:bookmarkStart w:id="483" w:name="_Toc37323058"/>
      <w:bookmarkStart w:id="484" w:name="_Toc82537618"/>
      <w:r>
        <w:rPr>
          <w:rFonts w:hint="eastAsia" w:ascii="宋体" w:hAnsi="宋体" w:eastAsia="宋体" w:cs="宋体"/>
          <w:b/>
          <w:bCs w:val="0"/>
          <w:kern w:val="0"/>
          <w:sz w:val="28"/>
          <w:szCs w:val="28"/>
        </w:rPr>
        <w:t xml:space="preserve">第五章 </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技术规范书</w:t>
      </w:r>
      <w:bookmarkEnd w:id="483"/>
      <w:bookmarkEnd w:id="484"/>
    </w:p>
    <w:p>
      <w:pPr>
        <w:adjustRightInd w:val="0"/>
        <w:snapToGrid w:val="0"/>
        <w:spacing w:line="360" w:lineRule="auto"/>
        <w:rPr>
          <w:rFonts w:ascii="宋体" w:hAnsi="宋体"/>
          <w:kern w:val="0"/>
        </w:rPr>
      </w:pPr>
      <w:r>
        <w:rPr>
          <w:rFonts w:hint="eastAsia" w:ascii="宋体" w:hAnsi="宋体"/>
          <w:kern w:val="0"/>
        </w:rPr>
        <w:t>详见</w:t>
      </w:r>
      <w:r>
        <w:rPr>
          <w:rFonts w:ascii="宋体" w:hAnsi="宋体"/>
          <w:kern w:val="0"/>
        </w:rPr>
        <w:t>附件2：</w:t>
      </w:r>
      <w:r>
        <w:rPr>
          <w:rFonts w:hint="eastAsia" w:ascii="宋体" w:hAnsi="宋体"/>
          <w:kern w:val="0"/>
        </w:rPr>
        <w:t>技术规范书</w:t>
      </w:r>
    </w:p>
    <w:p>
      <w:pPr>
        <w:pStyle w:val="60"/>
        <w:adjustRightInd w:val="0"/>
        <w:snapToGrid w:val="0"/>
        <w:spacing w:before="0" w:after="0" w:line="360" w:lineRule="auto"/>
        <w:rPr>
          <w:rFonts w:ascii="宋体" w:hAnsi="宋体" w:eastAsia="宋体" w:cs="宋体"/>
          <w:b/>
          <w:bCs w:val="0"/>
          <w:kern w:val="0"/>
          <w:sz w:val="28"/>
          <w:szCs w:val="28"/>
        </w:rPr>
      </w:pPr>
      <w:r>
        <w:rPr>
          <w:rFonts w:asciiTheme="minorEastAsia" w:hAnsiTheme="minorEastAsia" w:eastAsiaTheme="minorEastAsia"/>
          <w:sz w:val="21"/>
        </w:rPr>
        <w:br w:type="page"/>
      </w:r>
      <w:bookmarkStart w:id="485" w:name="_Toc37323059"/>
      <w:bookmarkStart w:id="486" w:name="_Toc82537619"/>
      <w:r>
        <w:rPr>
          <w:rFonts w:hint="eastAsia" w:ascii="宋体" w:hAnsi="宋体" w:eastAsia="宋体" w:cs="宋体"/>
          <w:b/>
          <w:bCs w:val="0"/>
          <w:kern w:val="0"/>
          <w:sz w:val="28"/>
          <w:szCs w:val="28"/>
        </w:rPr>
        <w:t xml:space="preserve">第六章  </w:t>
      </w:r>
      <w:r>
        <w:rPr>
          <w:rFonts w:hint="eastAsia" w:ascii="宋体" w:hAnsi="宋体" w:eastAsia="宋体" w:cs="宋体"/>
          <w:b/>
          <w:bCs w:val="0"/>
          <w:kern w:val="0"/>
          <w:sz w:val="28"/>
          <w:szCs w:val="28"/>
          <w:lang w:eastAsia="zh-CN"/>
        </w:rPr>
        <w:t>投标</w:t>
      </w:r>
      <w:r>
        <w:rPr>
          <w:rFonts w:hint="eastAsia" w:ascii="宋体" w:hAnsi="宋体" w:eastAsia="宋体" w:cs="宋体"/>
          <w:b/>
          <w:bCs w:val="0"/>
          <w:kern w:val="0"/>
          <w:sz w:val="28"/>
          <w:szCs w:val="28"/>
        </w:rPr>
        <w:t>文件格式</w:t>
      </w:r>
      <w:bookmarkEnd w:id="485"/>
      <w:bookmarkEnd w:id="486"/>
    </w:p>
    <w:p>
      <w:pPr>
        <w:pStyle w:val="61"/>
        <w:tabs>
          <w:tab w:val="left" w:pos="567"/>
          <w:tab w:val="left" w:pos="795"/>
        </w:tabs>
        <w:adjustRightInd w:val="0"/>
        <w:snapToGrid w:val="0"/>
        <w:spacing w:line="360" w:lineRule="auto"/>
        <w:ind w:firstLine="0" w:firstLineChars="0"/>
        <w:jc w:val="left"/>
        <w:rPr>
          <w:rFonts w:ascii="宋体" w:hAnsi="宋体"/>
          <w:b/>
          <w:szCs w:val="21"/>
        </w:rPr>
      </w:pPr>
      <w:r>
        <w:rPr>
          <w:rFonts w:hint="eastAsia" w:ascii="宋体" w:hAnsi="宋体"/>
          <w:b/>
          <w:szCs w:val="21"/>
        </w:rPr>
        <w:t>第一分册 商务</w:t>
      </w:r>
      <w:r>
        <w:rPr>
          <w:rFonts w:hint="eastAsia" w:ascii="宋体" w:hAnsi="宋体"/>
          <w:b/>
          <w:szCs w:val="21"/>
          <w:lang w:eastAsia="zh-CN"/>
        </w:rPr>
        <w:t>投标</w:t>
      </w:r>
      <w:r>
        <w:rPr>
          <w:rFonts w:hint="eastAsia" w:ascii="宋体" w:hAnsi="宋体"/>
          <w:b/>
          <w:szCs w:val="21"/>
        </w:rPr>
        <w:t>文件</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商务</w:t>
      </w:r>
      <w:r>
        <w:rPr>
          <w:rFonts w:hint="eastAsia" w:ascii="宋体" w:hAnsi="宋体" w:cs="宋体"/>
          <w:b/>
          <w:szCs w:val="21"/>
          <w:lang w:eastAsia="zh-CN"/>
        </w:rPr>
        <w:t>投标</w:t>
      </w:r>
      <w:r>
        <w:rPr>
          <w:rFonts w:hint="eastAsia" w:ascii="宋体" w:hAnsi="宋体" w:cs="宋体"/>
          <w:b/>
          <w:szCs w:val="21"/>
        </w:rPr>
        <w:t>文件封面</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商务评选索引表</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专用印章授权函（如有）</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lang w:eastAsia="zh-CN"/>
        </w:rPr>
        <w:t>投标</w:t>
      </w:r>
      <w:r>
        <w:rPr>
          <w:rFonts w:hint="eastAsia" w:ascii="宋体" w:hAnsi="宋体" w:cs="宋体"/>
          <w:b/>
          <w:szCs w:val="21"/>
        </w:rPr>
        <w:t>函</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法定代表人（负责人）身份证明</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法定代表人（负责人）授权委托书</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廉洁</w:t>
      </w:r>
      <w:r>
        <w:rPr>
          <w:rFonts w:hint="eastAsia" w:ascii="宋体" w:hAnsi="宋体" w:cs="宋体"/>
          <w:b/>
          <w:szCs w:val="21"/>
          <w:lang w:eastAsia="zh-CN"/>
        </w:rPr>
        <w:t>投标</w:t>
      </w:r>
      <w:r>
        <w:rPr>
          <w:rFonts w:hint="eastAsia" w:ascii="宋体" w:hAnsi="宋体" w:cs="宋体"/>
          <w:b/>
          <w:szCs w:val="21"/>
        </w:rPr>
        <w:t>承诺书</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近三年发生的诉讼及仲裁情况</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lang w:eastAsia="zh-CN"/>
        </w:rPr>
        <w:t>投标</w:t>
      </w:r>
      <w:r>
        <w:rPr>
          <w:rFonts w:hint="eastAsia" w:ascii="宋体" w:hAnsi="宋体" w:cs="宋体"/>
          <w:b/>
          <w:szCs w:val="21"/>
        </w:rPr>
        <w:t>人控股及管理关系情况申报表</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商务规范书偏离表</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lang w:eastAsia="zh-CN"/>
        </w:rPr>
        <w:t>招标</w:t>
      </w:r>
      <w:r>
        <w:rPr>
          <w:rFonts w:hint="eastAsia" w:ascii="宋体" w:hAnsi="宋体" w:cs="宋体"/>
          <w:b/>
          <w:szCs w:val="21"/>
        </w:rPr>
        <w:t>代理服务费支付承诺函</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初步审查承诺书</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ascii="宋体" w:hAnsi="宋体" w:cs="宋体"/>
          <w:b/>
          <w:szCs w:val="21"/>
        </w:rPr>
        <w:t>要求</w:t>
      </w:r>
      <w:r>
        <w:rPr>
          <w:rFonts w:hint="eastAsia" w:ascii="宋体" w:hAnsi="宋体" w:cs="宋体"/>
          <w:b/>
          <w:szCs w:val="21"/>
          <w:lang w:eastAsia="zh-CN"/>
        </w:rPr>
        <w:t>投标</w:t>
      </w:r>
      <w:r>
        <w:rPr>
          <w:rFonts w:ascii="宋体" w:hAnsi="宋体" w:cs="宋体"/>
          <w:b/>
          <w:szCs w:val="21"/>
        </w:rPr>
        <w:t>人员提供的其他文件</w:t>
      </w:r>
    </w:p>
    <w:p>
      <w:pPr>
        <w:pStyle w:val="61"/>
        <w:tabs>
          <w:tab w:val="left" w:pos="567"/>
          <w:tab w:val="left" w:pos="795"/>
        </w:tabs>
        <w:adjustRightInd w:val="0"/>
        <w:snapToGrid w:val="0"/>
        <w:spacing w:line="360" w:lineRule="auto"/>
        <w:ind w:firstLine="0" w:firstLineChars="0"/>
        <w:jc w:val="left"/>
        <w:rPr>
          <w:rFonts w:ascii="宋体" w:hAnsi="宋体" w:cs="宋体"/>
          <w:b/>
          <w:szCs w:val="21"/>
        </w:rPr>
      </w:pPr>
      <w:r>
        <w:rPr>
          <w:rFonts w:hint="eastAsia" w:ascii="宋体" w:hAnsi="宋体" w:cs="宋体"/>
          <w:b/>
          <w:szCs w:val="21"/>
        </w:rPr>
        <w:t>第二分册 技术</w:t>
      </w:r>
      <w:r>
        <w:rPr>
          <w:rFonts w:hint="eastAsia" w:ascii="宋体" w:hAnsi="宋体" w:cs="宋体"/>
          <w:b/>
          <w:szCs w:val="21"/>
          <w:lang w:eastAsia="zh-CN"/>
        </w:rPr>
        <w:t>投标</w:t>
      </w:r>
      <w:r>
        <w:rPr>
          <w:rFonts w:hint="eastAsia" w:ascii="宋体" w:hAnsi="宋体" w:cs="宋体"/>
          <w:b/>
          <w:szCs w:val="21"/>
        </w:rPr>
        <w:t>文件</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技术</w:t>
      </w:r>
      <w:r>
        <w:rPr>
          <w:rFonts w:hint="eastAsia" w:ascii="宋体" w:hAnsi="宋体" w:cs="宋体"/>
          <w:b/>
          <w:szCs w:val="21"/>
          <w:lang w:eastAsia="zh-CN"/>
        </w:rPr>
        <w:t>投标</w:t>
      </w:r>
      <w:r>
        <w:rPr>
          <w:rFonts w:hint="eastAsia" w:ascii="宋体" w:hAnsi="宋体" w:cs="宋体"/>
          <w:b/>
          <w:szCs w:val="21"/>
        </w:rPr>
        <w:t>文件封面</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技术评审索引表</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技术偏离表</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项目建议书</w:t>
      </w:r>
    </w:p>
    <w:p>
      <w:pPr>
        <w:pStyle w:val="61"/>
        <w:tabs>
          <w:tab w:val="left" w:pos="567"/>
          <w:tab w:val="left" w:pos="795"/>
        </w:tabs>
        <w:adjustRightInd w:val="0"/>
        <w:snapToGrid w:val="0"/>
        <w:spacing w:line="360" w:lineRule="auto"/>
        <w:ind w:firstLine="0" w:firstLineChars="0"/>
        <w:jc w:val="left"/>
        <w:rPr>
          <w:rFonts w:ascii="宋体" w:hAnsi="宋体" w:cs="宋体"/>
          <w:b/>
          <w:szCs w:val="21"/>
        </w:rPr>
      </w:pPr>
      <w:r>
        <w:rPr>
          <w:rFonts w:hint="eastAsia" w:ascii="宋体" w:hAnsi="宋体" w:cs="宋体"/>
          <w:b/>
          <w:szCs w:val="21"/>
        </w:rPr>
        <w:t>第三分册 报价文件</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报价文件封面</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lang w:eastAsia="zh-CN"/>
        </w:rPr>
        <w:t>投标</w:t>
      </w:r>
      <w:r>
        <w:rPr>
          <w:rFonts w:hint="eastAsia" w:ascii="宋体" w:hAnsi="宋体" w:cs="宋体"/>
          <w:b/>
          <w:szCs w:val="21"/>
        </w:rPr>
        <w:t>一览表</w:t>
      </w:r>
    </w:p>
    <w:p>
      <w:pPr>
        <w:pStyle w:val="61"/>
        <w:numPr>
          <w:ilvl w:val="0"/>
          <w:numId w:val="10"/>
        </w:numPr>
        <w:tabs>
          <w:tab w:val="left" w:pos="567"/>
        </w:tabs>
        <w:adjustRightInd w:val="0"/>
        <w:snapToGrid w:val="0"/>
        <w:spacing w:line="360" w:lineRule="auto"/>
        <w:ind w:left="566" w:firstLineChars="0"/>
        <w:rPr>
          <w:rFonts w:ascii="宋体" w:hAnsi="宋体" w:cs="宋体"/>
          <w:b/>
          <w:szCs w:val="21"/>
        </w:rPr>
      </w:pPr>
      <w:r>
        <w:rPr>
          <w:rFonts w:hint="eastAsia" w:ascii="宋体" w:hAnsi="宋体" w:cs="宋体"/>
          <w:b/>
          <w:szCs w:val="21"/>
        </w:rPr>
        <w:t>报价明细表</w:t>
      </w:r>
    </w:p>
    <w:p>
      <w:pPr>
        <w:adjustRightInd w:val="0"/>
        <w:snapToGrid w:val="0"/>
        <w:spacing w:line="360" w:lineRule="auto"/>
        <w:rPr>
          <w:rFonts w:ascii="宋体" w:hAnsi="宋体"/>
          <w:kern w:val="0"/>
        </w:rPr>
      </w:pPr>
    </w:p>
    <w:bookmarkEnd w:id="470"/>
    <w:bookmarkEnd w:id="471"/>
    <w:bookmarkEnd w:id="472"/>
    <w:p>
      <w:pPr>
        <w:widowControl/>
        <w:adjustRightInd w:val="0"/>
        <w:snapToGrid w:val="0"/>
        <w:spacing w:line="360" w:lineRule="auto"/>
        <w:jc w:val="left"/>
        <w:rPr>
          <w:rFonts w:ascii="宋体" w:hAnsi="宋体"/>
          <w:b/>
          <w:sz w:val="24"/>
          <w:szCs w:val="21"/>
        </w:rPr>
      </w:pPr>
      <w:bookmarkStart w:id="487" w:name="_Toc41178330"/>
      <w:r>
        <w:rPr>
          <w:rFonts w:ascii="宋体" w:hAnsi="宋体"/>
          <w:b/>
          <w:sz w:val="24"/>
          <w:szCs w:val="21"/>
        </w:rPr>
        <w:br w:type="page"/>
      </w:r>
    </w:p>
    <w:p>
      <w:pPr>
        <w:pStyle w:val="61"/>
        <w:tabs>
          <w:tab w:val="left" w:pos="567"/>
          <w:tab w:val="left" w:pos="795"/>
        </w:tabs>
        <w:adjustRightInd w:val="0"/>
        <w:snapToGrid w:val="0"/>
        <w:spacing w:line="360" w:lineRule="auto"/>
        <w:ind w:firstLine="0" w:firstLineChars="0"/>
        <w:jc w:val="left"/>
        <w:outlineLvl w:val="0"/>
        <w:rPr>
          <w:rFonts w:ascii="宋体" w:hAnsi="宋体"/>
          <w:b/>
          <w:sz w:val="24"/>
          <w:szCs w:val="21"/>
        </w:rPr>
      </w:pPr>
      <w:bookmarkStart w:id="488" w:name="_Toc82537620"/>
      <w:r>
        <w:rPr>
          <w:rFonts w:hint="eastAsia" w:ascii="宋体" w:hAnsi="宋体"/>
          <w:b/>
          <w:sz w:val="24"/>
          <w:szCs w:val="21"/>
        </w:rPr>
        <w:t>第一分册 商务</w:t>
      </w:r>
      <w:r>
        <w:rPr>
          <w:rFonts w:hint="eastAsia" w:ascii="宋体" w:hAnsi="宋体"/>
          <w:b/>
          <w:sz w:val="24"/>
          <w:szCs w:val="21"/>
          <w:lang w:eastAsia="zh-CN"/>
        </w:rPr>
        <w:t>投标</w:t>
      </w:r>
      <w:r>
        <w:rPr>
          <w:rFonts w:hint="eastAsia" w:ascii="宋体" w:hAnsi="宋体"/>
          <w:b/>
          <w:sz w:val="24"/>
          <w:szCs w:val="21"/>
        </w:rPr>
        <w:t>文件</w:t>
      </w:r>
      <w:bookmarkEnd w:id="487"/>
      <w:bookmarkEnd w:id="488"/>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489" w:name="_Toc39610953"/>
      <w:bookmarkStart w:id="490" w:name="_Toc41178331"/>
      <w:bookmarkStart w:id="491" w:name="_Toc15374933"/>
      <w:bookmarkStart w:id="492" w:name="_Toc82537621"/>
      <w:r>
        <w:rPr>
          <w:rFonts w:hint="eastAsia" w:ascii="宋体" w:hAnsi="宋体"/>
          <w:sz w:val="24"/>
          <w:szCs w:val="24"/>
        </w:rPr>
        <w:t>商务</w:t>
      </w:r>
      <w:r>
        <w:rPr>
          <w:rFonts w:hint="eastAsia" w:ascii="宋体" w:hAnsi="宋体"/>
          <w:sz w:val="24"/>
          <w:szCs w:val="24"/>
          <w:lang w:eastAsia="zh-CN"/>
        </w:rPr>
        <w:t>投标</w:t>
      </w:r>
      <w:r>
        <w:rPr>
          <w:rFonts w:hint="eastAsia" w:ascii="宋体" w:hAnsi="宋体"/>
          <w:sz w:val="24"/>
          <w:szCs w:val="24"/>
        </w:rPr>
        <w:t>文件封面</w:t>
      </w:r>
      <w:bookmarkEnd w:id="489"/>
      <w:bookmarkEnd w:id="490"/>
      <w:bookmarkEnd w:id="491"/>
      <w:bookmarkEnd w:id="492"/>
    </w:p>
    <w:p>
      <w:pPr>
        <w:adjustRightInd w:val="0"/>
        <w:snapToGrid w:val="0"/>
        <w:spacing w:line="360" w:lineRule="auto"/>
        <w:jc w:val="center"/>
        <w:rPr>
          <w:rFonts w:ascii="宋体" w:hAnsi="宋体" w:cs="宋体"/>
          <w:sz w:val="32"/>
          <w:szCs w:val="32"/>
          <w:u w:val="single"/>
        </w:rPr>
      </w:pPr>
    </w:p>
    <w:p>
      <w:pPr>
        <w:adjustRightInd w:val="0"/>
        <w:snapToGrid w:val="0"/>
        <w:spacing w:line="360" w:lineRule="auto"/>
        <w:jc w:val="center"/>
        <w:rPr>
          <w:rFonts w:ascii="宋体" w:hAnsi="宋体" w:cs="宋体"/>
          <w:sz w:val="32"/>
          <w:szCs w:val="32"/>
          <w:u w:val="single"/>
        </w:rPr>
      </w:pPr>
    </w:p>
    <w:p>
      <w:pPr>
        <w:adjustRightInd w:val="0"/>
        <w:snapToGrid w:val="0"/>
        <w:spacing w:line="360" w:lineRule="auto"/>
        <w:jc w:val="center"/>
        <w:rPr>
          <w:rFonts w:hint="eastAsia" w:ascii="宋体" w:hAnsi="宋体" w:eastAsia="宋体" w:cs="宋体"/>
          <w:b/>
          <w:sz w:val="30"/>
          <w:szCs w:val="30"/>
          <w:lang w:eastAsia="zh-CN"/>
        </w:rPr>
      </w:pPr>
      <w:r>
        <w:rPr>
          <w:rFonts w:hint="eastAsia" w:ascii="宋体" w:hAnsi="宋体"/>
          <w:sz w:val="28"/>
          <w:szCs w:val="28"/>
          <w:u w:val="single"/>
        </w:rPr>
        <w:t xml:space="preserve">           </w:t>
      </w:r>
      <w:r>
        <w:rPr>
          <w:rFonts w:hint="eastAsia" w:ascii="宋体" w:hAnsi="宋体"/>
          <w:sz w:val="28"/>
          <w:szCs w:val="28"/>
        </w:rPr>
        <w:t>（项目名称）</w:t>
      </w:r>
      <w:r>
        <w:rPr>
          <w:rFonts w:hint="eastAsia" w:ascii="宋体" w:hAnsi="宋体"/>
          <w:sz w:val="28"/>
          <w:szCs w:val="28"/>
          <w:lang w:eastAsia="zh-CN"/>
        </w:rPr>
        <w:t>招标</w:t>
      </w:r>
    </w:p>
    <w:p>
      <w:pPr>
        <w:adjustRightInd w:val="0"/>
        <w:snapToGrid w:val="0"/>
        <w:spacing w:line="360" w:lineRule="auto"/>
        <w:jc w:val="center"/>
        <w:rPr>
          <w:rFonts w:ascii="宋体" w:hAnsi="宋体" w:cs="宋体"/>
          <w:sz w:val="28"/>
          <w:szCs w:val="28"/>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lang w:eastAsia="zh-CN"/>
        </w:rPr>
        <w:t>投标</w:t>
      </w:r>
      <w:r>
        <w:rPr>
          <w:rFonts w:hint="eastAsia" w:ascii="宋体" w:hAnsi="宋体" w:cs="宋体"/>
          <w:b/>
          <w:sz w:val="36"/>
          <w:szCs w:val="36"/>
        </w:rPr>
        <w:t>文件【商务</w:t>
      </w:r>
      <w:r>
        <w:rPr>
          <w:rFonts w:hint="eastAsia" w:ascii="宋体" w:hAnsi="宋体" w:cs="宋体"/>
          <w:b/>
          <w:sz w:val="36"/>
          <w:szCs w:val="36"/>
          <w:lang w:eastAsia="zh-CN"/>
        </w:rPr>
        <w:t>投标</w:t>
      </w:r>
      <w:r>
        <w:rPr>
          <w:rFonts w:hint="eastAsia" w:ascii="宋体" w:hAnsi="宋体" w:cs="宋体"/>
          <w:b/>
          <w:sz w:val="36"/>
          <w:szCs w:val="36"/>
        </w:rPr>
        <w:t>文件】部分</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ind w:firstLine="566" w:firstLineChars="236"/>
        <w:jc w:val="center"/>
        <w:rPr>
          <w:rFonts w:ascii="宋体" w:hAnsi="宋体"/>
          <w:sz w:val="24"/>
          <w:szCs w:val="21"/>
        </w:rPr>
      </w:pPr>
      <w:r>
        <w:rPr>
          <w:rFonts w:hint="eastAsia" w:ascii="宋体" w:hAnsi="宋体"/>
          <w:sz w:val="24"/>
          <w:szCs w:val="21"/>
          <w:lang w:eastAsia="zh-CN"/>
        </w:rPr>
        <w:t>投标</w:t>
      </w:r>
      <w:r>
        <w:rPr>
          <w:rFonts w:hint="eastAsia" w:ascii="宋体" w:hAnsi="宋体"/>
          <w:sz w:val="24"/>
          <w:szCs w:val="21"/>
        </w:rPr>
        <w:t>人名称：</w:t>
      </w:r>
      <w:r>
        <w:rPr>
          <w:rFonts w:hint="eastAsia" w:ascii="宋体" w:hAnsi="宋体"/>
          <w:sz w:val="24"/>
          <w:szCs w:val="21"/>
          <w:u w:val="single"/>
        </w:rPr>
        <w:t>　　　　　　　　</w:t>
      </w:r>
      <w:r>
        <w:rPr>
          <w:rFonts w:hint="eastAsia" w:ascii="宋体" w:hAnsi="宋体"/>
          <w:sz w:val="24"/>
          <w:szCs w:val="21"/>
        </w:rPr>
        <w:t>（盖单位公章）</w:t>
      </w:r>
    </w:p>
    <w:p>
      <w:pPr>
        <w:adjustRightInd w:val="0"/>
        <w:snapToGrid w:val="0"/>
        <w:spacing w:line="360" w:lineRule="auto"/>
        <w:ind w:firstLine="566" w:firstLineChars="236"/>
        <w:rPr>
          <w:rFonts w:ascii="宋体" w:hAnsi="宋体"/>
          <w:sz w:val="24"/>
          <w:szCs w:val="21"/>
        </w:rPr>
      </w:pPr>
    </w:p>
    <w:p>
      <w:pPr>
        <w:adjustRightInd w:val="0"/>
        <w:snapToGrid w:val="0"/>
        <w:spacing w:line="360" w:lineRule="auto"/>
        <w:ind w:firstLine="566" w:firstLineChars="236"/>
        <w:rPr>
          <w:rFonts w:ascii="宋体" w:hAnsi="宋体"/>
          <w:sz w:val="24"/>
          <w:szCs w:val="21"/>
        </w:rPr>
      </w:pPr>
      <w:r>
        <w:rPr>
          <w:rFonts w:hint="eastAsia" w:ascii="宋体" w:hAnsi="宋体"/>
          <w:sz w:val="24"/>
          <w:szCs w:val="21"/>
        </w:rPr>
        <w:t>法定代表人/负责人（签字或盖章）</w:t>
      </w:r>
      <w:r>
        <w:rPr>
          <w:rFonts w:ascii="宋体" w:hAnsi="宋体"/>
          <w:sz w:val="24"/>
          <w:szCs w:val="21"/>
        </w:rPr>
        <w:t>或者其委托代理人</w:t>
      </w:r>
      <w:r>
        <w:rPr>
          <w:rFonts w:hint="eastAsia" w:ascii="宋体" w:hAnsi="宋体"/>
          <w:sz w:val="24"/>
          <w:szCs w:val="21"/>
        </w:rPr>
        <w:t>（签字）</w:t>
      </w:r>
      <w:r>
        <w:rPr>
          <w:rFonts w:ascii="宋体" w:hAnsi="宋体"/>
          <w:sz w:val="24"/>
          <w:szCs w:val="21"/>
        </w:rPr>
        <w:t>：</w:t>
      </w:r>
      <w:r>
        <w:rPr>
          <w:rFonts w:ascii="宋体" w:hAnsi="宋体"/>
          <w:sz w:val="24"/>
          <w:szCs w:val="21"/>
          <w:u w:val="single"/>
        </w:rPr>
        <w:t xml:space="preserve"> </w:t>
      </w:r>
      <w:r>
        <w:rPr>
          <w:rFonts w:hint="eastAsia" w:ascii="宋体" w:hAnsi="宋体"/>
          <w:sz w:val="24"/>
          <w:szCs w:val="21"/>
          <w:u w:val="single"/>
        </w:rPr>
        <w:t xml:space="preserve">     </w:t>
      </w:r>
    </w:p>
    <w:p>
      <w:pPr>
        <w:adjustRightInd w:val="0"/>
        <w:snapToGrid w:val="0"/>
        <w:spacing w:line="360" w:lineRule="auto"/>
        <w:ind w:firstLine="1200" w:firstLineChars="500"/>
        <w:jc w:val="left"/>
        <w:rPr>
          <w:rFonts w:ascii="宋体" w:hAnsi="宋体" w:cs="宋体"/>
          <w:sz w:val="24"/>
        </w:rPr>
      </w:pPr>
    </w:p>
    <w:p>
      <w:pPr>
        <w:adjustRightInd w:val="0"/>
        <w:snapToGrid w:val="0"/>
        <w:spacing w:line="360" w:lineRule="auto"/>
        <w:jc w:val="center"/>
        <w:rPr>
          <w:rFonts w:ascii="宋体" w:hAnsi="宋体" w:cs="宋体"/>
        </w:rPr>
      </w:pPr>
      <w:r>
        <w:rPr>
          <w:rFonts w:ascii="宋体" w:hAnsi="宋体" w:cs="宋体"/>
          <w:sz w:val="24"/>
          <w:u w:val="single"/>
        </w:rPr>
        <w:t xml:space="preserve">_    __ </w:t>
      </w:r>
      <w:r>
        <w:rPr>
          <w:rFonts w:hint="eastAsia" w:ascii="宋体" w:hAnsi="宋体" w:cs="宋体"/>
          <w:sz w:val="24"/>
        </w:rPr>
        <w:t>年</w:t>
      </w:r>
      <w:r>
        <w:rPr>
          <w:rFonts w:ascii="宋体" w:hAnsi="宋体" w:cs="宋体"/>
          <w:sz w:val="24"/>
          <w:u w:val="single"/>
        </w:rPr>
        <w:t>_    __</w:t>
      </w:r>
      <w:r>
        <w:rPr>
          <w:rFonts w:hint="eastAsia" w:ascii="宋体" w:hAnsi="宋体" w:cs="宋体"/>
          <w:sz w:val="24"/>
        </w:rPr>
        <w:t>月</w:t>
      </w:r>
      <w:r>
        <w:rPr>
          <w:rFonts w:ascii="宋体" w:hAnsi="宋体" w:cs="宋体"/>
          <w:sz w:val="24"/>
          <w:u w:val="single"/>
        </w:rPr>
        <w:t>_    __</w:t>
      </w:r>
      <w:r>
        <w:rPr>
          <w:rFonts w:hint="eastAsia" w:ascii="宋体" w:hAnsi="宋体" w:cs="宋体"/>
          <w:sz w:val="24"/>
        </w:rPr>
        <w:t>日</w:t>
      </w:r>
    </w:p>
    <w:p>
      <w:pPr>
        <w:pStyle w:val="60"/>
        <w:adjustRightInd w:val="0"/>
        <w:snapToGrid w:val="0"/>
        <w:spacing w:before="0" w:after="0" w:line="360" w:lineRule="auto"/>
        <w:rPr>
          <w:rFonts w:ascii="宋体" w:hAnsi="宋体" w:eastAsia="宋体" w:cs="宋体"/>
          <w:b/>
          <w:bCs w:val="0"/>
          <w:kern w:val="0"/>
          <w:sz w:val="28"/>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493" w:name="_Toc15374934"/>
      <w:bookmarkStart w:id="494" w:name="_Toc41178332"/>
      <w:bookmarkStart w:id="495" w:name="_Toc82537622"/>
      <w:bookmarkStart w:id="496" w:name="_Toc39610954"/>
      <w:r>
        <w:rPr>
          <w:rFonts w:hint="eastAsia" w:ascii="宋体" w:hAnsi="宋体"/>
          <w:sz w:val="24"/>
          <w:szCs w:val="24"/>
        </w:rPr>
        <w:t>商务评审索引表</w:t>
      </w:r>
      <w:bookmarkEnd w:id="493"/>
      <w:bookmarkEnd w:id="494"/>
      <w:bookmarkEnd w:id="495"/>
      <w:bookmarkEnd w:id="496"/>
    </w:p>
    <w:p>
      <w:pPr>
        <w:adjustRightInd w:val="0"/>
        <w:snapToGrid w:val="0"/>
        <w:spacing w:line="360" w:lineRule="auto"/>
        <w:rPr>
          <w:sz w:val="24"/>
        </w:rPr>
      </w:pPr>
    </w:p>
    <w:p>
      <w:pPr>
        <w:adjustRightInd w:val="0"/>
        <w:snapToGrid w:val="0"/>
        <w:spacing w:line="360" w:lineRule="auto"/>
        <w:jc w:val="center"/>
        <w:rPr>
          <w:rFonts w:ascii="宋体" w:hAnsi="宋体"/>
          <w:b/>
          <w:sz w:val="24"/>
        </w:rPr>
      </w:pPr>
      <w:r>
        <w:rPr>
          <w:rFonts w:hint="eastAsia" w:ascii="宋体" w:hAnsi="宋体"/>
          <w:b/>
          <w:sz w:val="24"/>
        </w:rPr>
        <w:t>商务评审索引表</w:t>
      </w:r>
    </w:p>
    <w:p>
      <w:pPr>
        <w:adjustRightInd w:val="0"/>
        <w:snapToGrid w:val="0"/>
        <w:spacing w:line="360" w:lineRule="auto"/>
        <w:jc w:val="center"/>
        <w:rPr>
          <w:rFonts w:ascii="宋体" w:hAnsi="宋体"/>
          <w:b/>
          <w:sz w:val="24"/>
        </w:rPr>
      </w:pPr>
    </w:p>
    <w:tbl>
      <w:tblPr>
        <w:tblStyle w:val="39"/>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adjustRightInd w:val="0"/>
              <w:snapToGrid w:val="0"/>
              <w:spacing w:line="360" w:lineRule="auto"/>
              <w:jc w:val="center"/>
              <w:rPr>
                <w:rFonts w:ascii="宋体" w:hAnsi="宋体"/>
                <w:b/>
                <w:szCs w:val="21"/>
              </w:rPr>
            </w:pPr>
            <w:r>
              <w:rPr>
                <w:rFonts w:ascii="宋体" w:hAnsi="宋体"/>
                <w:b/>
                <w:szCs w:val="21"/>
              </w:rPr>
              <w:t>条款号</w:t>
            </w:r>
          </w:p>
        </w:tc>
        <w:tc>
          <w:tcPr>
            <w:tcW w:w="2506" w:type="dxa"/>
            <w:vAlign w:val="center"/>
          </w:tcPr>
          <w:p>
            <w:pPr>
              <w:adjustRightInd w:val="0"/>
              <w:snapToGrid w:val="0"/>
              <w:spacing w:line="360" w:lineRule="auto"/>
              <w:jc w:val="center"/>
              <w:rPr>
                <w:rFonts w:ascii="宋体" w:hAnsi="宋体"/>
                <w:b/>
                <w:szCs w:val="21"/>
              </w:rPr>
            </w:pPr>
            <w:r>
              <w:rPr>
                <w:rFonts w:ascii="宋体" w:hAnsi="宋体"/>
                <w:b/>
                <w:szCs w:val="21"/>
              </w:rPr>
              <w:t>评审因素</w:t>
            </w:r>
          </w:p>
        </w:tc>
        <w:tc>
          <w:tcPr>
            <w:tcW w:w="2197" w:type="dxa"/>
            <w:vAlign w:val="center"/>
          </w:tcPr>
          <w:p>
            <w:pPr>
              <w:adjustRightInd w:val="0"/>
              <w:snapToGrid w:val="0"/>
              <w:spacing w:line="360" w:lineRule="auto"/>
              <w:jc w:val="center"/>
              <w:rPr>
                <w:rFonts w:ascii="宋体" w:hAnsi="宋体"/>
                <w:b/>
                <w:szCs w:val="21"/>
              </w:rPr>
            </w:pPr>
            <w:r>
              <w:rPr>
                <w:rFonts w:hint="eastAsia" w:ascii="宋体" w:hAnsi="宋体"/>
                <w:b/>
                <w:szCs w:val="21"/>
              </w:rPr>
              <w:t>对应页码</w:t>
            </w:r>
          </w:p>
        </w:tc>
        <w:tc>
          <w:tcPr>
            <w:tcW w:w="2366" w:type="dxa"/>
            <w:vAlign w:val="center"/>
          </w:tcPr>
          <w:p>
            <w:pPr>
              <w:adjustRightInd w:val="0"/>
              <w:snapToGrid w:val="0"/>
              <w:spacing w:line="360" w:lineRule="auto"/>
              <w:jc w:val="center"/>
              <w:rPr>
                <w:rFonts w:ascii="宋体" w:hAnsi="宋体"/>
                <w:b/>
                <w:szCs w:val="21"/>
              </w:rPr>
            </w:pPr>
            <w:r>
              <w:rPr>
                <w:rFonts w:hint="eastAsia" w:ascii="宋体" w:hAnsi="宋体"/>
                <w:b/>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adjustRightInd w:val="0"/>
              <w:snapToGrid w:val="0"/>
              <w:spacing w:line="360" w:lineRule="auto"/>
              <w:ind w:left="-2" w:firstLine="1"/>
              <w:jc w:val="center"/>
              <w:rPr>
                <w:rFonts w:ascii="宋体" w:hAnsi="宋体"/>
                <w:szCs w:val="21"/>
              </w:rPr>
            </w:pPr>
            <w:r>
              <w:rPr>
                <w:rFonts w:hint="eastAsia" w:ascii="宋体" w:hAnsi="宋体"/>
                <w:szCs w:val="21"/>
              </w:rPr>
              <w:t>1</w:t>
            </w:r>
          </w:p>
        </w:tc>
        <w:tc>
          <w:tcPr>
            <w:tcW w:w="250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企业资质</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adjustRightInd w:val="0"/>
              <w:snapToGrid w:val="0"/>
              <w:spacing w:line="360" w:lineRule="auto"/>
              <w:ind w:left="-2" w:firstLine="1"/>
              <w:jc w:val="center"/>
              <w:rPr>
                <w:rFonts w:ascii="宋体" w:hAnsi="宋体"/>
                <w:szCs w:val="21"/>
              </w:rPr>
            </w:pPr>
            <w:r>
              <w:rPr>
                <w:rFonts w:hint="eastAsia" w:ascii="宋体" w:hAnsi="宋体"/>
                <w:szCs w:val="21"/>
              </w:rPr>
              <w:t>2</w:t>
            </w:r>
          </w:p>
        </w:tc>
        <w:tc>
          <w:tcPr>
            <w:tcW w:w="2506" w:type="dxa"/>
            <w:vAlign w:val="center"/>
          </w:tcPr>
          <w:p>
            <w:pPr>
              <w:widowControl/>
              <w:adjustRightInd w:val="0"/>
              <w:snapToGrid w:val="0"/>
              <w:spacing w:line="360" w:lineRule="auto"/>
              <w:jc w:val="center"/>
              <w:textAlignment w:val="center"/>
              <w:rPr>
                <w:rFonts w:ascii="宋体" w:hAnsi="宋体" w:cs="宋体"/>
                <w:kern w:val="0"/>
                <w:szCs w:val="21"/>
              </w:rPr>
            </w:pPr>
            <w:r>
              <w:rPr>
                <w:rFonts w:hint="eastAsia" w:ascii="宋体" w:hAnsi="宋体" w:cs="宋体"/>
                <w:color w:val="000000"/>
                <w:kern w:val="0"/>
                <w:szCs w:val="21"/>
                <w:lang w:bidi="ar"/>
              </w:rPr>
              <w:t>业绩情况</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506" w:type="dxa"/>
            <w:vAlign w:val="center"/>
          </w:tcPr>
          <w:p>
            <w:pPr>
              <w:adjustRightInd w:val="0"/>
              <w:snapToGrid w:val="0"/>
              <w:spacing w:line="360" w:lineRule="auto"/>
              <w:jc w:val="center"/>
              <w:rPr>
                <w:rFonts w:ascii="宋体" w:hAnsi="宋体" w:cs="宋体"/>
                <w:bCs/>
                <w:szCs w:val="18"/>
              </w:rPr>
            </w:pPr>
            <w:r>
              <w:rPr>
                <w:rFonts w:hint="eastAsia" w:ascii="宋体" w:hAnsi="宋体"/>
                <w:szCs w:val="21"/>
              </w:rPr>
              <w:t>……</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506"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506"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r>
    </w:tbl>
    <w:p>
      <w:pPr>
        <w:pStyle w:val="36"/>
        <w:tabs>
          <w:tab w:val="left" w:pos="588"/>
        </w:tabs>
        <w:adjustRightInd w:val="0"/>
        <w:snapToGrid w:val="0"/>
        <w:spacing w:before="0" w:after="0" w:line="360" w:lineRule="auto"/>
        <w:jc w:val="both"/>
        <w:rPr>
          <w:rFonts w:ascii="宋体" w:hAnsi="宋体"/>
          <w:sz w:val="21"/>
          <w:szCs w:val="21"/>
        </w:rPr>
        <w:sectPr>
          <w:pgSz w:w="11906" w:h="16838"/>
          <w:pgMar w:top="1440" w:right="1800" w:bottom="1440" w:left="1800" w:header="851" w:footer="992" w:gutter="0"/>
          <w:cols w:space="425" w:num="1"/>
          <w:docGrid w:type="lines" w:linePitch="312" w:charSpace="0"/>
        </w:sectPr>
      </w:pPr>
    </w:p>
    <w:p>
      <w:pPr>
        <w:pStyle w:val="36"/>
        <w:numPr>
          <w:ilvl w:val="0"/>
          <w:numId w:val="11"/>
        </w:numPr>
        <w:tabs>
          <w:tab w:val="left" w:pos="588"/>
        </w:tabs>
        <w:adjustRightInd w:val="0"/>
        <w:snapToGrid w:val="0"/>
        <w:spacing w:before="0" w:after="0" w:line="360" w:lineRule="auto"/>
        <w:jc w:val="left"/>
        <w:rPr>
          <w:rFonts w:ascii="宋体" w:hAnsi="宋体"/>
          <w:sz w:val="24"/>
        </w:rPr>
      </w:pPr>
      <w:bookmarkStart w:id="497" w:name="_Toc82537623"/>
      <w:bookmarkStart w:id="498" w:name="_Toc41178333"/>
      <w:bookmarkStart w:id="499" w:name="_Toc39610955"/>
      <w:r>
        <w:rPr>
          <w:rFonts w:hint="eastAsia" w:ascii="宋体" w:hAnsi="宋体"/>
          <w:sz w:val="24"/>
          <w:szCs w:val="24"/>
        </w:rPr>
        <w:t>专用印章授权函（如有）</w:t>
      </w:r>
      <w:bookmarkEnd w:id="497"/>
      <w:bookmarkEnd w:id="498"/>
      <w:bookmarkEnd w:id="499"/>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专用印章授权函</w:t>
      </w:r>
    </w:p>
    <w:p>
      <w:pPr>
        <w:adjustRightInd w:val="0"/>
        <w:snapToGrid w:val="0"/>
        <w:spacing w:line="360" w:lineRule="auto"/>
        <w:jc w:val="center"/>
        <w:rPr>
          <w:rFonts w:ascii="宋体" w:hAnsi="宋体"/>
          <w:b/>
          <w:sz w:val="24"/>
        </w:rPr>
      </w:pPr>
    </w:p>
    <w:p>
      <w:pPr>
        <w:adjustRightInd w:val="0"/>
        <w:snapToGrid w:val="0"/>
        <w:spacing w:line="360" w:lineRule="auto"/>
        <w:rPr>
          <w:rFonts w:ascii="宋体" w:hAnsi="宋体"/>
          <w:szCs w:val="21"/>
        </w:rPr>
      </w:pPr>
      <w:r>
        <w:rPr>
          <w:rFonts w:hint="eastAsia" w:ascii="宋体" w:hAnsi="宋体"/>
          <w:szCs w:val="21"/>
          <w:u w:val="single"/>
        </w:rPr>
        <w:t xml:space="preserve">         （</w:t>
      </w:r>
      <w:r>
        <w:rPr>
          <w:rFonts w:hint="eastAsia" w:ascii="宋体" w:hAnsi="宋体"/>
          <w:szCs w:val="21"/>
          <w:u w:val="single"/>
          <w:lang w:eastAsia="zh-CN"/>
        </w:rPr>
        <w:t>招标</w:t>
      </w:r>
      <w:r>
        <w:rPr>
          <w:rFonts w:hint="eastAsia" w:ascii="宋体" w:hAnsi="宋体"/>
          <w:szCs w:val="21"/>
          <w:u w:val="single"/>
        </w:rPr>
        <w:t>人）</w:t>
      </w:r>
      <w:r>
        <w:rPr>
          <w:rFonts w:hint="eastAsia" w:ascii="宋体" w:hAnsi="宋体"/>
          <w:szCs w:val="21"/>
        </w:rPr>
        <w:t>：</w:t>
      </w:r>
    </w:p>
    <w:p>
      <w:pPr>
        <w:adjustRightInd w:val="0"/>
        <w:snapToGrid w:val="0"/>
        <w:spacing w:line="360" w:lineRule="auto"/>
        <w:rPr>
          <w:rFonts w:ascii="宋体" w:hAnsi="宋体"/>
          <w:sz w:val="24"/>
        </w:rPr>
      </w:pPr>
    </w:p>
    <w:p>
      <w:pPr>
        <w:adjustRightInd w:val="0"/>
        <w:snapToGrid w:val="0"/>
        <w:spacing w:line="360" w:lineRule="auto"/>
        <w:ind w:firstLine="420" w:firstLineChars="200"/>
        <w:jc w:val="left"/>
        <w:rPr>
          <w:rFonts w:ascii="宋体" w:hAnsi="宋体"/>
          <w:szCs w:val="21"/>
        </w:rPr>
      </w:pPr>
      <w:r>
        <w:rPr>
          <w:rFonts w:hint="eastAsia" w:ascii="宋体" w:hAnsi="宋体"/>
          <w:szCs w:val="21"/>
        </w:rPr>
        <w:t>我单位特授权在</w:t>
      </w:r>
      <w:r>
        <w:rPr>
          <w:rFonts w:ascii="宋体" w:hAnsi="宋体"/>
          <w:szCs w:val="21"/>
          <w:u w:val="single"/>
        </w:rPr>
        <w:t xml:space="preserve">      </w:t>
      </w:r>
      <w:r>
        <w:rPr>
          <w:rFonts w:hint="eastAsia" w:ascii="宋体" w:hAnsi="宋体"/>
          <w:szCs w:val="21"/>
          <w:u w:val="single"/>
        </w:rPr>
        <w:t>（</w:t>
      </w:r>
      <w:r>
        <w:rPr>
          <w:rFonts w:hint="eastAsia" w:ascii="宋体" w:hAnsi="宋体"/>
          <w:szCs w:val="21"/>
          <w:u w:val="single"/>
          <w:lang w:eastAsia="zh-CN"/>
        </w:rPr>
        <w:t>招标</w:t>
      </w:r>
      <w:r>
        <w:rPr>
          <w:rFonts w:hint="eastAsia" w:ascii="宋体" w:hAnsi="宋体"/>
          <w:szCs w:val="21"/>
          <w:u w:val="single"/>
        </w:rPr>
        <w:t>项目名称）</w:t>
      </w:r>
      <w:r>
        <w:rPr>
          <w:rFonts w:hint="eastAsia" w:ascii="宋体" w:hAnsi="宋体"/>
          <w:szCs w:val="21"/>
        </w:rPr>
        <w:t>的</w:t>
      </w:r>
      <w:r>
        <w:rPr>
          <w:rFonts w:hint="eastAsia" w:ascii="宋体" w:hAnsi="宋体"/>
          <w:szCs w:val="21"/>
          <w:lang w:eastAsia="zh-CN"/>
        </w:rPr>
        <w:t>投标</w:t>
      </w:r>
      <w:r>
        <w:rPr>
          <w:rFonts w:hint="eastAsia" w:ascii="宋体" w:hAnsi="宋体"/>
          <w:szCs w:val="21"/>
        </w:rPr>
        <w:t>活动中使用“</w:t>
      </w:r>
      <w:r>
        <w:rPr>
          <w:rFonts w:ascii="宋体" w:hAnsi="宋体"/>
          <w:szCs w:val="21"/>
          <w:u w:val="single"/>
        </w:rPr>
        <w:t xml:space="preserve">        </w:t>
      </w:r>
      <w:r>
        <w:rPr>
          <w:rFonts w:hint="eastAsia" w:ascii="宋体" w:hAnsi="宋体"/>
          <w:szCs w:val="21"/>
          <w:u w:val="single"/>
        </w:rPr>
        <w:t>（被授权印章名称）</w:t>
      </w:r>
      <w:r>
        <w:rPr>
          <w:rFonts w:hint="eastAsia" w:ascii="宋体" w:hAnsi="宋体"/>
          <w:szCs w:val="21"/>
        </w:rPr>
        <w:t>”，</w:t>
      </w:r>
      <w:r>
        <w:rPr>
          <w:rFonts w:ascii="宋体" w:hAnsi="宋体"/>
          <w:szCs w:val="21"/>
          <w:u w:val="single"/>
        </w:rPr>
        <w:t xml:space="preserve">       </w:t>
      </w:r>
      <w:r>
        <w:rPr>
          <w:rFonts w:hint="eastAsia" w:ascii="宋体" w:hAnsi="宋体"/>
          <w:szCs w:val="21"/>
          <w:u w:val="single"/>
        </w:rPr>
        <w:t>（被授权印章名称）</w:t>
      </w:r>
      <w:r>
        <w:rPr>
          <w:rFonts w:hint="eastAsia" w:ascii="宋体" w:hAnsi="宋体"/>
          <w:szCs w:val="21"/>
        </w:rPr>
        <w:t>与我公司公章具有同等法律效力。因使用“</w:t>
      </w:r>
      <w:r>
        <w:rPr>
          <w:rFonts w:ascii="宋体" w:hAnsi="宋体"/>
          <w:szCs w:val="21"/>
          <w:u w:val="single"/>
        </w:rPr>
        <w:t xml:space="preserve">        </w:t>
      </w:r>
      <w:r>
        <w:rPr>
          <w:rFonts w:hint="eastAsia" w:ascii="宋体" w:hAnsi="宋体"/>
          <w:szCs w:val="21"/>
          <w:u w:val="single"/>
        </w:rPr>
        <w:t>（被授权印章名称）</w:t>
      </w:r>
      <w:r>
        <w:rPr>
          <w:rFonts w:hint="eastAsia" w:ascii="宋体" w:hAnsi="宋体"/>
          <w:szCs w:val="21"/>
        </w:rPr>
        <w:t>”所引起的法律后果由我单位承担。</w:t>
      </w:r>
    </w:p>
    <w:p>
      <w:pPr>
        <w:adjustRightInd w:val="0"/>
        <w:snapToGrid w:val="0"/>
        <w:spacing w:line="360" w:lineRule="auto"/>
        <w:ind w:firstLine="420" w:firstLineChars="200"/>
        <w:jc w:val="left"/>
        <w:rPr>
          <w:rFonts w:ascii="宋体" w:hAnsi="宋体"/>
          <w:szCs w:val="21"/>
        </w:rPr>
      </w:pPr>
    </w:p>
    <w:p>
      <w:pPr>
        <w:adjustRightInd w:val="0"/>
        <w:snapToGrid w:val="0"/>
        <w:spacing w:line="360" w:lineRule="auto"/>
        <w:ind w:firstLine="420" w:firstLineChars="200"/>
        <w:jc w:val="left"/>
        <w:rPr>
          <w:rFonts w:ascii="宋体" w:hAnsi="宋体"/>
          <w:szCs w:val="21"/>
        </w:rPr>
      </w:pPr>
      <w:r>
        <w:rPr>
          <w:rFonts w:hint="eastAsia" w:ascii="宋体" w:hAnsi="宋体"/>
          <w:szCs w:val="21"/>
        </w:rPr>
        <w:t>特此证明。</w:t>
      </w:r>
    </w:p>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 xml:space="preserve">被授权印章：                            </w:t>
      </w:r>
    </w:p>
    <w:p>
      <w:pPr>
        <w:adjustRightInd w:val="0"/>
        <w:snapToGrid w:val="0"/>
        <w:spacing w:line="360" w:lineRule="auto"/>
        <w:rPr>
          <w:rFonts w:ascii="宋体" w:hAnsi="宋体"/>
          <w:szCs w:val="21"/>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89535</wp:posOffset>
                </wp:positionV>
                <wp:extent cx="2339975" cy="2339975"/>
                <wp:effectExtent l="0" t="0" r="22225" b="2222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339975" cy="2339975"/>
                        </a:xfrm>
                        <a:prstGeom prst="rect">
                          <a:avLst/>
                        </a:prstGeom>
                        <a:solidFill>
                          <a:srgbClr val="FFFFFF"/>
                        </a:solidFill>
                        <a:ln w="9525">
                          <a:solidFill>
                            <a:srgbClr val="000000"/>
                          </a:solidFill>
                          <a:miter lim="800000"/>
                        </a:ln>
                      </wps:spPr>
                      <wps:txbx>
                        <w:txbxContent>
                          <w:p>
                            <w:r>
                              <w:rPr>
                                <w:rFonts w:hint="eastAsia"/>
                              </w:rPr>
                              <w:t>（在此盖章）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5pt;margin-top:7.05pt;height:184.25pt;width:184.25pt;z-index:251663360;mso-width-relative:page;mso-height-relative:page;" fillcolor="#FFFFFF" filled="t" stroked="t" coordsize="21600,21600" o:gfxdata="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gMHGdcAAAAJAQAADwAAAAAAAAABACAAAAAiAAAAZHJzL2Rvd25yZXYu&#10;eG1sUEsBAhQAFAAAAAgAh07iQM0Dj+M1AgAAewQAAA4AAAAAAAAAAQAgAAAAJgEAAGRycy9lMm9E&#10;b2MueG1sUEsFBgAAAAAGAAYAWQEAAM0FAAAAAA==&#10;">
                <v:fill on="t" focussize="0,0"/>
                <v:stroke color="#000000" miterlimit="8" joinstyle="miter"/>
                <v:imagedata o:title=""/>
                <o:lock v:ext="edit" aspectratio="f"/>
                <v:textbox>
                  <w:txbxContent>
                    <w:p>
                      <w:r>
                        <w:rPr>
                          <w:rFonts w:hint="eastAsia"/>
                        </w:rPr>
                        <w:t>（在此盖章）</w:t>
                      </w:r>
                    </w:p>
                  </w:txbxContent>
                </v:textbox>
              </v:rect>
            </w:pict>
          </mc:Fallback>
        </mc:AlternateConten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ind w:firstLine="1259" w:firstLineChars="597"/>
        <w:rPr>
          <w:rFonts w:ascii="宋体" w:hAnsi="宋体"/>
          <w:b/>
          <w:szCs w:val="21"/>
        </w:rPr>
      </w:pPr>
    </w:p>
    <w:p>
      <w:pPr>
        <w:adjustRightInd w:val="0"/>
        <w:snapToGrid w:val="0"/>
        <w:spacing w:line="360" w:lineRule="auto"/>
        <w:ind w:right="18" w:firstLine="4676" w:firstLineChars="2227"/>
        <w:rPr>
          <w:rFonts w:ascii="宋体" w:hAnsi="宋体"/>
          <w:szCs w:val="21"/>
        </w:rPr>
      </w:pPr>
    </w:p>
    <w:p>
      <w:pPr>
        <w:adjustRightInd w:val="0"/>
        <w:snapToGrid w:val="0"/>
        <w:spacing w:line="360" w:lineRule="auto"/>
        <w:ind w:right="18" w:firstLine="4676" w:firstLineChars="2227"/>
        <w:rPr>
          <w:rFonts w:ascii="宋体" w:hAnsi="宋体"/>
          <w:szCs w:val="21"/>
        </w:rPr>
      </w:pPr>
    </w:p>
    <w:p>
      <w:pPr>
        <w:adjustRightInd w:val="0"/>
        <w:snapToGrid w:val="0"/>
        <w:spacing w:line="360" w:lineRule="auto"/>
        <w:ind w:right="18" w:firstLine="4676" w:firstLineChars="2227"/>
        <w:rPr>
          <w:rFonts w:ascii="宋体" w:hAnsi="宋体"/>
          <w:szCs w:val="21"/>
        </w:rPr>
      </w:pPr>
    </w:p>
    <w:p>
      <w:pPr>
        <w:adjustRightInd w:val="0"/>
        <w:snapToGrid w:val="0"/>
        <w:spacing w:line="360" w:lineRule="auto"/>
        <w:ind w:right="18" w:firstLine="4676" w:firstLineChars="2227"/>
        <w:rPr>
          <w:rFonts w:ascii="宋体" w:hAnsi="宋体"/>
          <w:szCs w:val="21"/>
        </w:rPr>
      </w:pPr>
    </w:p>
    <w:p>
      <w:pPr>
        <w:adjustRightInd w:val="0"/>
        <w:snapToGrid w:val="0"/>
        <w:spacing w:line="360" w:lineRule="auto"/>
        <w:ind w:right="18" w:firstLine="4676" w:firstLineChars="2227"/>
        <w:rPr>
          <w:rFonts w:ascii="宋体" w:hAnsi="宋体"/>
          <w:szCs w:val="21"/>
        </w:rPr>
      </w:pPr>
    </w:p>
    <w:p>
      <w:pPr>
        <w:adjustRightInd w:val="0"/>
        <w:snapToGrid w:val="0"/>
        <w:spacing w:line="360" w:lineRule="auto"/>
        <w:ind w:right="18" w:firstLine="4676" w:firstLineChars="2227"/>
        <w:rPr>
          <w:rFonts w:ascii="宋体" w:hAnsi="宋体"/>
          <w:szCs w:val="21"/>
        </w:rPr>
      </w:pPr>
    </w:p>
    <w:p>
      <w:pPr>
        <w:adjustRightInd w:val="0"/>
        <w:snapToGrid w:val="0"/>
        <w:spacing w:line="360" w:lineRule="auto"/>
        <w:ind w:right="18"/>
        <w:rPr>
          <w:rFonts w:ascii="宋体" w:hAnsi="宋体"/>
          <w:szCs w:val="21"/>
        </w:rPr>
      </w:pPr>
      <w:r>
        <w:rPr>
          <w:rFonts w:hint="eastAsia" w:ascii="宋体" w:hAnsi="宋体"/>
          <w:szCs w:val="21"/>
        </w:rPr>
        <w:t xml:space="preserve">                           </w:t>
      </w:r>
      <w:r>
        <w:rPr>
          <w:rFonts w:hint="eastAsia" w:ascii="宋体" w:hAnsi="宋体"/>
          <w:szCs w:val="21"/>
          <w:lang w:eastAsia="zh-CN"/>
        </w:rPr>
        <w:t>投标</w:t>
      </w:r>
      <w:r>
        <w:rPr>
          <w:rFonts w:hint="eastAsia" w:ascii="宋体" w:hAnsi="宋体"/>
          <w:szCs w:val="21"/>
        </w:rPr>
        <w:t>人名称：</w:t>
      </w:r>
      <w:r>
        <w:rPr>
          <w:rFonts w:hint="eastAsia" w:ascii="宋体" w:hAnsi="宋体"/>
          <w:szCs w:val="21"/>
          <w:u w:val="single"/>
        </w:rPr>
        <w:t xml:space="preserve">                       </w:t>
      </w:r>
      <w:r>
        <w:rPr>
          <w:rFonts w:hint="eastAsia" w:ascii="宋体" w:hAnsi="宋体"/>
          <w:szCs w:val="21"/>
        </w:rPr>
        <w:t>（盖单位公章）</w:t>
      </w:r>
    </w:p>
    <w:p>
      <w:pPr>
        <w:adjustRightInd w:val="0"/>
        <w:snapToGrid w:val="0"/>
        <w:spacing w:line="360" w:lineRule="auto"/>
        <w:ind w:firstLine="2835" w:firstLineChars="13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opLinePunct/>
        <w:adjustRightInd w:val="0"/>
        <w:snapToGrid w:val="0"/>
        <w:spacing w:line="360" w:lineRule="auto"/>
        <w:jc w:val="left"/>
        <w:rPr>
          <w:rFonts w:ascii="宋体" w:hAnsi="宋体"/>
          <w:b/>
        </w:rPr>
      </w:pPr>
    </w:p>
    <w:p>
      <w:pPr>
        <w:topLinePunct/>
        <w:adjustRightInd w:val="0"/>
        <w:snapToGrid w:val="0"/>
        <w:spacing w:line="360" w:lineRule="auto"/>
        <w:jc w:val="lef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b/>
        </w:rPr>
        <w:t>编制要求</w:t>
      </w:r>
      <w:r>
        <w:rPr>
          <w:rFonts w:hint="eastAsia" w:ascii="宋体" w:hAnsi="宋体"/>
        </w:rPr>
        <w:t>：提供本文件的原件</w:t>
      </w: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00" w:name="_Toc82537624"/>
      <w:bookmarkStart w:id="501" w:name="_Toc41178334"/>
      <w:bookmarkStart w:id="502" w:name="_Toc39610956"/>
      <w:r>
        <w:rPr>
          <w:rFonts w:hint="eastAsia" w:ascii="宋体" w:hAnsi="宋体"/>
          <w:sz w:val="24"/>
          <w:szCs w:val="24"/>
          <w:lang w:eastAsia="zh-CN"/>
        </w:rPr>
        <w:t>投标</w:t>
      </w:r>
      <w:r>
        <w:rPr>
          <w:rFonts w:hint="eastAsia" w:ascii="宋体" w:hAnsi="宋体"/>
          <w:sz w:val="24"/>
          <w:szCs w:val="24"/>
        </w:rPr>
        <w:t>函</w:t>
      </w:r>
      <w:bookmarkEnd w:id="500"/>
      <w:bookmarkEnd w:id="501"/>
      <w:bookmarkEnd w:id="502"/>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参  选  函</w:t>
      </w:r>
    </w:p>
    <w:p>
      <w:pPr>
        <w:adjustRightInd w:val="0"/>
        <w:snapToGrid w:val="0"/>
        <w:spacing w:line="360" w:lineRule="auto"/>
        <w:jc w:val="center"/>
        <w:rPr>
          <w:rFonts w:ascii="宋体" w:hAnsi="宋体"/>
          <w:b/>
          <w:sz w:val="24"/>
        </w:rPr>
      </w:pPr>
    </w:p>
    <w:p>
      <w:pPr>
        <w:adjustRightInd w:val="0"/>
        <w:snapToGrid w:val="0"/>
        <w:spacing w:line="360" w:lineRule="auto"/>
        <w:jc w:val="left"/>
        <w:rPr>
          <w:rFonts w:ascii="宋体" w:hAnsi="宋体" w:cs="宋体"/>
          <w:szCs w:val="21"/>
        </w:rPr>
      </w:pPr>
      <w:r>
        <w:rPr>
          <w:rFonts w:hint="eastAsia" w:ascii="宋体" w:hAnsi="宋体" w:cs="宋体"/>
          <w:szCs w:val="21"/>
        </w:rPr>
        <w:t>致：</w:t>
      </w:r>
      <w:r>
        <w:rPr>
          <w:rFonts w:hint="eastAsia" w:ascii="宋体" w:hAnsi="宋体"/>
          <w:szCs w:val="21"/>
        </w:rPr>
        <w:t>【</w:t>
      </w:r>
      <w:r>
        <w:rPr>
          <w:rFonts w:hint="eastAsia" w:ascii="宋体" w:hAnsi="宋体"/>
          <w:u w:val="single"/>
        </w:rPr>
        <w:t>XX公司[</w:t>
      </w:r>
      <w:r>
        <w:rPr>
          <w:rFonts w:hint="eastAsia" w:ascii="宋体" w:hAnsi="宋体"/>
          <w:u w:val="single"/>
          <w:lang w:eastAsia="zh-CN"/>
        </w:rPr>
        <w:t>招标</w:t>
      </w:r>
      <w:r>
        <w:rPr>
          <w:rFonts w:hint="eastAsia" w:ascii="宋体" w:hAnsi="宋体"/>
          <w:u w:val="single"/>
        </w:rPr>
        <w:t>人名称]</w:t>
      </w:r>
      <w:r>
        <w:rPr>
          <w:rFonts w:hint="eastAsia" w:ascii="宋体" w:hAnsi="宋体"/>
          <w:szCs w:val="21"/>
        </w:rPr>
        <w:t>】</w:t>
      </w:r>
      <w:r>
        <w:rPr>
          <w:rFonts w:ascii="宋体" w:hAnsi="宋体" w:cs="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lang w:eastAsia="zh-CN"/>
        </w:rPr>
        <w:t>投标</w:t>
      </w:r>
      <w:r>
        <w:rPr>
          <w:rFonts w:hint="eastAsia" w:ascii="宋体" w:hAnsi="宋体"/>
          <w:szCs w:val="21"/>
          <w:u w:val="single"/>
        </w:rPr>
        <w:t>人名称）</w:t>
      </w:r>
      <w:r>
        <w:rPr>
          <w:rFonts w:hint="eastAsia" w:ascii="宋体" w:hAnsi="宋体"/>
          <w:szCs w:val="21"/>
        </w:rPr>
        <w:t>（以下称“我方”）</w:t>
      </w:r>
      <w:r>
        <w:rPr>
          <w:rFonts w:ascii="宋体" w:hAnsi="宋体"/>
          <w:szCs w:val="21"/>
        </w:rPr>
        <w:t>已仔细研究了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lang w:eastAsia="zh-CN"/>
        </w:rPr>
        <w:t>招标</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分包（项目编号：</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招标</w:t>
      </w:r>
      <w:r>
        <w:rPr>
          <w:rFonts w:ascii="宋体" w:hAnsi="宋体"/>
          <w:szCs w:val="21"/>
        </w:rPr>
        <w:t>文件的全部内容</w:t>
      </w:r>
      <w:r>
        <w:rPr>
          <w:rFonts w:hint="eastAsia" w:ascii="宋体" w:hAnsi="宋体"/>
          <w:szCs w:val="21"/>
        </w:rPr>
        <w:t>，</w:t>
      </w:r>
      <w:r>
        <w:rPr>
          <w:rFonts w:ascii="宋体" w:hAnsi="宋体"/>
          <w:bCs/>
          <w:szCs w:val="21"/>
        </w:rPr>
        <w:t>包括</w:t>
      </w:r>
      <w:r>
        <w:rPr>
          <w:rFonts w:hint="eastAsia" w:ascii="宋体" w:hAnsi="宋体"/>
          <w:bCs/>
          <w:szCs w:val="21"/>
        </w:rPr>
        <w:t>澄清或者</w:t>
      </w:r>
      <w:r>
        <w:rPr>
          <w:rFonts w:ascii="宋体" w:hAnsi="宋体"/>
          <w:bCs/>
          <w:szCs w:val="21"/>
        </w:rPr>
        <w:t>修改文件</w:t>
      </w:r>
      <w:r>
        <w:rPr>
          <w:rFonts w:hint="eastAsia" w:ascii="宋体" w:hAnsi="宋体"/>
          <w:bCs/>
          <w:szCs w:val="21"/>
        </w:rPr>
        <w:t>以及</w:t>
      </w:r>
      <w:r>
        <w:rPr>
          <w:rFonts w:ascii="宋体" w:hAnsi="宋体"/>
          <w:bCs/>
          <w:szCs w:val="21"/>
        </w:rPr>
        <w:t>有关附件</w:t>
      </w:r>
      <w:r>
        <w:rPr>
          <w:rFonts w:ascii="宋体" w:hAnsi="宋体"/>
          <w:szCs w:val="21"/>
        </w:rPr>
        <w:t>，</w:t>
      </w:r>
      <w:r>
        <w:rPr>
          <w:rFonts w:hint="eastAsia" w:ascii="宋体" w:hAnsi="宋体"/>
          <w:szCs w:val="21"/>
        </w:rPr>
        <w:t>我方将严格按照</w:t>
      </w:r>
      <w:r>
        <w:rPr>
          <w:rFonts w:hint="eastAsia" w:ascii="宋体" w:hAnsi="宋体"/>
          <w:szCs w:val="21"/>
          <w:lang w:eastAsia="zh-CN"/>
        </w:rPr>
        <w:t>招标</w:t>
      </w:r>
      <w:r>
        <w:rPr>
          <w:rFonts w:hint="eastAsia" w:ascii="宋体" w:hAnsi="宋体"/>
          <w:szCs w:val="21"/>
        </w:rPr>
        <w:t>文件要求递交符合要求的全部</w:t>
      </w:r>
      <w:r>
        <w:rPr>
          <w:rFonts w:hint="eastAsia" w:ascii="宋体" w:hAnsi="宋体"/>
          <w:szCs w:val="21"/>
          <w:lang w:eastAsia="zh-CN"/>
        </w:rPr>
        <w:t>投标</w:t>
      </w:r>
      <w:r>
        <w:rPr>
          <w:rFonts w:hint="eastAsia" w:ascii="宋体" w:hAnsi="宋体"/>
          <w:szCs w:val="21"/>
        </w:rPr>
        <w:t>文件。</w:t>
      </w:r>
    </w:p>
    <w:p>
      <w:pPr>
        <w:adjustRightInd w:val="0"/>
        <w:snapToGrid w:val="0"/>
        <w:spacing w:line="360" w:lineRule="auto"/>
        <w:ind w:firstLine="420" w:firstLineChars="200"/>
        <w:rPr>
          <w:rFonts w:ascii="宋体" w:hAnsi="宋体"/>
          <w:szCs w:val="21"/>
        </w:rPr>
      </w:pPr>
      <w:r>
        <w:rPr>
          <w:rFonts w:hint="eastAsia" w:ascii="宋体" w:hAnsi="宋体"/>
          <w:szCs w:val="21"/>
        </w:rPr>
        <w:t>我方承诺如下内容：</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hint="eastAsia" w:ascii="宋体" w:hAnsi="宋体"/>
          <w:szCs w:val="21"/>
        </w:rPr>
        <w:t>我方的</w:t>
      </w:r>
      <w:r>
        <w:rPr>
          <w:rFonts w:hint="eastAsia" w:ascii="宋体" w:hAnsi="宋体"/>
          <w:szCs w:val="21"/>
          <w:lang w:eastAsia="zh-CN"/>
        </w:rPr>
        <w:t>投标</w:t>
      </w:r>
      <w:r>
        <w:rPr>
          <w:rFonts w:hint="eastAsia" w:ascii="宋体" w:hAnsi="宋体"/>
          <w:szCs w:val="21"/>
        </w:rPr>
        <w:t>文件包含第二章“</w:t>
      </w:r>
      <w:r>
        <w:rPr>
          <w:rFonts w:hint="eastAsia" w:ascii="宋体" w:hAnsi="宋体"/>
          <w:szCs w:val="21"/>
          <w:lang w:eastAsia="zh-CN"/>
        </w:rPr>
        <w:t>投标</w:t>
      </w:r>
      <w:r>
        <w:rPr>
          <w:rFonts w:hint="eastAsia" w:ascii="宋体" w:hAnsi="宋体"/>
          <w:szCs w:val="21"/>
        </w:rPr>
        <w:t>人须知”第3.1款规定的全部内容。</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ascii="宋体" w:hAnsi="宋体"/>
          <w:szCs w:val="21"/>
        </w:rPr>
        <w:t>我方承诺在</w:t>
      </w:r>
      <w:r>
        <w:rPr>
          <w:rFonts w:hint="eastAsia" w:ascii="宋体" w:hAnsi="宋体"/>
          <w:szCs w:val="21"/>
          <w:lang w:eastAsia="zh-CN"/>
        </w:rPr>
        <w:t>招标</w:t>
      </w:r>
      <w:r>
        <w:rPr>
          <w:rFonts w:hint="eastAsia" w:ascii="宋体" w:hAnsi="宋体"/>
          <w:szCs w:val="21"/>
        </w:rPr>
        <w:t>文件规定的</w:t>
      </w:r>
      <w:r>
        <w:rPr>
          <w:rFonts w:hint="eastAsia" w:ascii="宋体" w:hAnsi="宋体"/>
          <w:szCs w:val="21"/>
          <w:lang w:eastAsia="zh-CN"/>
        </w:rPr>
        <w:t>投标</w:t>
      </w:r>
      <w:r>
        <w:rPr>
          <w:rFonts w:ascii="宋体" w:hAnsi="宋体"/>
          <w:szCs w:val="21"/>
        </w:rPr>
        <w:t>有效期内不修改、撤销</w:t>
      </w:r>
      <w:r>
        <w:rPr>
          <w:rFonts w:hint="eastAsia" w:ascii="宋体" w:hAnsi="宋体"/>
          <w:szCs w:val="21"/>
          <w:lang w:eastAsia="zh-CN"/>
        </w:rPr>
        <w:t>投标</w:t>
      </w:r>
      <w:r>
        <w:rPr>
          <w:rFonts w:ascii="宋体" w:hAnsi="宋体"/>
          <w:szCs w:val="21"/>
        </w:rPr>
        <w:t>文件。</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ascii="宋体" w:hAnsi="宋体"/>
          <w:szCs w:val="21"/>
        </w:rPr>
        <w:t>随同本</w:t>
      </w:r>
      <w:r>
        <w:rPr>
          <w:rFonts w:hint="eastAsia" w:ascii="宋体" w:hAnsi="宋体"/>
          <w:szCs w:val="21"/>
          <w:lang w:eastAsia="zh-CN"/>
        </w:rPr>
        <w:t>投标</w:t>
      </w:r>
      <w:r>
        <w:rPr>
          <w:rFonts w:ascii="宋体" w:hAnsi="宋体"/>
          <w:szCs w:val="21"/>
        </w:rPr>
        <w:t>函递交</w:t>
      </w:r>
      <w:r>
        <w:rPr>
          <w:rFonts w:hint="eastAsia" w:ascii="宋体" w:hAnsi="宋体"/>
          <w:szCs w:val="21"/>
          <w:lang w:eastAsia="zh-CN"/>
        </w:rPr>
        <w:t>投标</w:t>
      </w:r>
      <w:r>
        <w:rPr>
          <w:rFonts w:ascii="宋体" w:hAnsi="宋体"/>
          <w:szCs w:val="21"/>
        </w:rPr>
        <w:t>保证金一份，金额为人民币</w:t>
      </w:r>
      <w:r>
        <w:rPr>
          <w:rFonts w:hint="eastAsia" w:ascii="宋体" w:hAnsi="宋体"/>
          <w:szCs w:val="21"/>
          <w:u w:val="single"/>
        </w:rPr>
        <w:t xml:space="preserve">  // </w:t>
      </w:r>
      <w:r>
        <w:rPr>
          <w:rFonts w:hint="eastAsia" w:ascii="宋体" w:hAnsi="宋体"/>
          <w:szCs w:val="21"/>
        </w:rPr>
        <w:t>，</w:t>
      </w:r>
      <w:r>
        <w:rPr>
          <w:rFonts w:hint="eastAsia" w:ascii="宋体" w:hAnsi="宋体"/>
          <w:szCs w:val="21"/>
          <w:lang w:eastAsia="zh-CN"/>
        </w:rPr>
        <w:t>投标</w:t>
      </w:r>
      <w:r>
        <w:rPr>
          <w:rFonts w:ascii="宋体" w:hAnsi="宋体"/>
          <w:szCs w:val="21"/>
        </w:rPr>
        <w:t>有效期为：</w:t>
      </w:r>
      <w:r>
        <w:rPr>
          <w:rFonts w:hint="eastAsia" w:ascii="宋体" w:hAnsi="宋体"/>
          <w:szCs w:val="21"/>
          <w:u w:val="single"/>
        </w:rPr>
        <w:t>120天</w:t>
      </w:r>
      <w:r>
        <w:rPr>
          <w:rFonts w:ascii="宋体" w:hAnsi="宋体"/>
          <w:szCs w:val="21"/>
          <w:u w:val="single"/>
        </w:rPr>
        <w:t>。</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hint="eastAsia" w:ascii="宋体" w:hAnsi="宋体"/>
          <w:szCs w:val="21"/>
        </w:rPr>
        <w:t>我方承诺如果在规定的唱价时间后，在</w:t>
      </w:r>
      <w:r>
        <w:rPr>
          <w:rFonts w:hint="eastAsia" w:ascii="宋体" w:hAnsi="宋体"/>
          <w:szCs w:val="21"/>
          <w:lang w:eastAsia="zh-CN"/>
        </w:rPr>
        <w:t>投标</w:t>
      </w:r>
      <w:r>
        <w:rPr>
          <w:rFonts w:hint="eastAsia" w:ascii="宋体" w:hAnsi="宋体"/>
          <w:szCs w:val="21"/>
        </w:rPr>
        <w:t>有效期内撤回</w:t>
      </w:r>
      <w:r>
        <w:rPr>
          <w:rFonts w:hint="eastAsia" w:ascii="宋体" w:hAnsi="宋体"/>
          <w:szCs w:val="21"/>
          <w:lang w:eastAsia="zh-CN"/>
        </w:rPr>
        <w:t>投标</w:t>
      </w:r>
      <w:r>
        <w:rPr>
          <w:rFonts w:hint="eastAsia" w:ascii="宋体" w:hAnsi="宋体"/>
          <w:szCs w:val="21"/>
        </w:rPr>
        <w:t>文件，</w:t>
      </w:r>
      <w:r>
        <w:rPr>
          <w:rFonts w:hint="eastAsia" w:ascii="宋体" w:hAnsi="宋体"/>
          <w:szCs w:val="21"/>
          <w:lang w:eastAsia="zh-CN"/>
        </w:rPr>
        <w:t>投标</w:t>
      </w:r>
      <w:r>
        <w:rPr>
          <w:rFonts w:hint="eastAsia" w:ascii="宋体" w:hAnsi="宋体"/>
          <w:szCs w:val="21"/>
        </w:rPr>
        <w:t>保证金将被贵方没收。</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hint="eastAsia" w:ascii="宋体" w:hAnsi="宋体"/>
          <w:szCs w:val="21"/>
        </w:rPr>
        <w:t>我方在评选过程中根据评选委员会要求提供的符合相关规定的澄清文件，构成</w:t>
      </w:r>
      <w:r>
        <w:rPr>
          <w:rFonts w:hint="eastAsia" w:ascii="宋体" w:hAnsi="宋体"/>
          <w:szCs w:val="21"/>
          <w:lang w:eastAsia="zh-CN"/>
        </w:rPr>
        <w:t>投标</w:t>
      </w:r>
      <w:r>
        <w:rPr>
          <w:rFonts w:hint="eastAsia" w:ascii="宋体" w:hAnsi="宋体"/>
          <w:szCs w:val="21"/>
        </w:rPr>
        <w:t>文件的组成部分。</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hint="eastAsia" w:ascii="宋体" w:hAnsi="宋体"/>
          <w:szCs w:val="21"/>
        </w:rPr>
        <w:t>我方同意提供贵方可能要求的与</w:t>
      </w:r>
      <w:r>
        <w:rPr>
          <w:rFonts w:hint="eastAsia" w:ascii="宋体" w:hAnsi="宋体"/>
          <w:szCs w:val="21"/>
          <w:lang w:eastAsia="zh-CN"/>
        </w:rPr>
        <w:t>投标</w:t>
      </w:r>
      <w:r>
        <w:rPr>
          <w:rFonts w:hint="eastAsia" w:ascii="宋体" w:hAnsi="宋体"/>
          <w:szCs w:val="21"/>
        </w:rPr>
        <w:t>有关的一切数据或者资料，并完全理解贵方不一定接受最低价的</w:t>
      </w:r>
      <w:r>
        <w:rPr>
          <w:rFonts w:hint="eastAsia" w:ascii="宋体" w:hAnsi="宋体"/>
          <w:szCs w:val="21"/>
          <w:lang w:eastAsia="zh-CN"/>
        </w:rPr>
        <w:t>投标</w:t>
      </w:r>
      <w:r>
        <w:rPr>
          <w:rFonts w:hint="eastAsia" w:ascii="宋体" w:hAnsi="宋体"/>
          <w:szCs w:val="21"/>
        </w:rPr>
        <w:t>。</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hint="eastAsia" w:ascii="宋体" w:hAnsi="宋体"/>
          <w:szCs w:val="21"/>
        </w:rPr>
        <w:t>我方承诺不向第三方透露与</w:t>
      </w:r>
      <w:r>
        <w:rPr>
          <w:rFonts w:hint="eastAsia" w:ascii="宋体" w:hAnsi="宋体"/>
          <w:szCs w:val="21"/>
          <w:lang w:eastAsia="zh-CN"/>
        </w:rPr>
        <w:t>招标</w:t>
      </w:r>
      <w:r>
        <w:rPr>
          <w:rFonts w:hint="eastAsia" w:ascii="宋体" w:hAnsi="宋体"/>
          <w:szCs w:val="21"/>
        </w:rPr>
        <w:t>相关的所有信息。</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ascii="宋体" w:hAnsi="宋体"/>
          <w:szCs w:val="21"/>
        </w:rPr>
        <w:t>如我方</w:t>
      </w:r>
      <w:r>
        <w:rPr>
          <w:rFonts w:hint="eastAsia" w:ascii="宋体" w:hAnsi="宋体"/>
          <w:szCs w:val="21"/>
          <w:lang w:eastAsia="zh-CN"/>
        </w:rPr>
        <w:t>中标</w:t>
      </w:r>
      <w:r>
        <w:rPr>
          <w:rFonts w:ascii="宋体" w:hAnsi="宋体"/>
          <w:szCs w:val="21"/>
        </w:rPr>
        <w:t>：</w:t>
      </w:r>
    </w:p>
    <w:p>
      <w:pPr>
        <w:pStyle w:val="61"/>
        <w:numPr>
          <w:ilvl w:val="0"/>
          <w:numId w:val="13"/>
        </w:numPr>
        <w:tabs>
          <w:tab w:val="left" w:pos="993"/>
        </w:tabs>
        <w:adjustRightInd w:val="0"/>
        <w:snapToGrid w:val="0"/>
        <w:spacing w:line="360" w:lineRule="auto"/>
        <w:ind w:left="0" w:firstLine="426" w:firstLineChars="0"/>
        <w:rPr>
          <w:rFonts w:ascii="宋体" w:hAnsi="宋体"/>
          <w:szCs w:val="21"/>
        </w:rPr>
      </w:pPr>
      <w:r>
        <w:rPr>
          <w:rFonts w:ascii="宋体" w:hAnsi="宋体"/>
          <w:szCs w:val="21"/>
        </w:rPr>
        <w:t>我方承诺在收到</w:t>
      </w:r>
      <w:r>
        <w:rPr>
          <w:rFonts w:hint="eastAsia" w:ascii="宋体" w:hAnsi="宋体"/>
          <w:szCs w:val="21"/>
          <w:lang w:eastAsia="zh-CN"/>
        </w:rPr>
        <w:t>中标</w:t>
      </w:r>
      <w:r>
        <w:rPr>
          <w:rFonts w:ascii="宋体" w:hAnsi="宋体"/>
          <w:szCs w:val="21"/>
        </w:rPr>
        <w:t>通知书后，在</w:t>
      </w:r>
      <w:r>
        <w:rPr>
          <w:rFonts w:hint="eastAsia" w:ascii="宋体" w:hAnsi="宋体"/>
          <w:szCs w:val="21"/>
          <w:lang w:eastAsia="zh-CN"/>
        </w:rPr>
        <w:t>中标</w:t>
      </w:r>
      <w:r>
        <w:rPr>
          <w:rFonts w:ascii="宋体" w:hAnsi="宋体"/>
          <w:szCs w:val="21"/>
        </w:rPr>
        <w:t>通知书规定的期限内与你方签订合同。</w:t>
      </w:r>
    </w:p>
    <w:p>
      <w:pPr>
        <w:pStyle w:val="61"/>
        <w:numPr>
          <w:ilvl w:val="0"/>
          <w:numId w:val="13"/>
        </w:numPr>
        <w:tabs>
          <w:tab w:val="left" w:pos="993"/>
        </w:tabs>
        <w:adjustRightInd w:val="0"/>
        <w:snapToGrid w:val="0"/>
        <w:spacing w:line="360" w:lineRule="auto"/>
        <w:ind w:left="0" w:firstLine="426" w:firstLineChars="0"/>
        <w:rPr>
          <w:rFonts w:ascii="宋体" w:hAnsi="宋体"/>
          <w:szCs w:val="21"/>
        </w:rPr>
      </w:pPr>
      <w:r>
        <w:rPr>
          <w:rFonts w:ascii="宋体" w:hAnsi="宋体"/>
          <w:szCs w:val="21"/>
        </w:rPr>
        <w:t>我方承诺按照</w:t>
      </w:r>
      <w:r>
        <w:rPr>
          <w:rFonts w:hint="eastAsia" w:ascii="宋体" w:hAnsi="宋体"/>
          <w:szCs w:val="21"/>
          <w:lang w:eastAsia="zh-CN"/>
        </w:rPr>
        <w:t>招标</w:t>
      </w:r>
      <w:r>
        <w:rPr>
          <w:rFonts w:ascii="宋体" w:hAnsi="宋体"/>
          <w:szCs w:val="21"/>
        </w:rPr>
        <w:t>文件规定递交履约</w:t>
      </w:r>
      <w:r>
        <w:rPr>
          <w:rFonts w:hint="eastAsia" w:ascii="宋体" w:hAnsi="宋体"/>
          <w:szCs w:val="21"/>
        </w:rPr>
        <w:t>保证金、支付</w:t>
      </w:r>
      <w:r>
        <w:rPr>
          <w:rFonts w:hint="eastAsia" w:ascii="宋体" w:hAnsi="宋体"/>
          <w:szCs w:val="21"/>
          <w:lang w:eastAsia="zh-CN"/>
        </w:rPr>
        <w:t>招标</w:t>
      </w:r>
      <w:r>
        <w:rPr>
          <w:rFonts w:hint="eastAsia" w:ascii="宋体" w:hAnsi="宋体"/>
          <w:szCs w:val="21"/>
        </w:rPr>
        <w:t>代理服务费</w:t>
      </w:r>
      <w:r>
        <w:rPr>
          <w:rFonts w:ascii="宋体" w:hAnsi="宋体"/>
          <w:szCs w:val="21"/>
        </w:rPr>
        <w:t>。</w:t>
      </w:r>
    </w:p>
    <w:p>
      <w:pPr>
        <w:pStyle w:val="61"/>
        <w:numPr>
          <w:ilvl w:val="0"/>
          <w:numId w:val="13"/>
        </w:numPr>
        <w:tabs>
          <w:tab w:val="left" w:pos="993"/>
        </w:tabs>
        <w:adjustRightInd w:val="0"/>
        <w:snapToGrid w:val="0"/>
        <w:spacing w:line="360" w:lineRule="auto"/>
        <w:ind w:left="0" w:firstLine="426" w:firstLineChars="0"/>
        <w:rPr>
          <w:rFonts w:ascii="宋体" w:hAnsi="宋体"/>
          <w:szCs w:val="21"/>
        </w:rPr>
      </w:pPr>
      <w:r>
        <w:rPr>
          <w:rFonts w:ascii="宋体" w:hAnsi="宋体"/>
          <w:szCs w:val="21"/>
        </w:rPr>
        <w:t>我方承诺</w:t>
      </w:r>
      <w:r>
        <w:rPr>
          <w:rFonts w:hint="eastAsia" w:ascii="宋体" w:hAnsi="宋体"/>
          <w:szCs w:val="21"/>
        </w:rPr>
        <w:t>按照</w:t>
      </w:r>
      <w:r>
        <w:rPr>
          <w:rFonts w:hint="eastAsia" w:ascii="宋体" w:hAnsi="宋体"/>
          <w:szCs w:val="21"/>
          <w:lang w:eastAsia="zh-CN"/>
        </w:rPr>
        <w:t>招标</w:t>
      </w:r>
      <w:r>
        <w:rPr>
          <w:rFonts w:hint="eastAsia" w:ascii="宋体" w:hAnsi="宋体"/>
          <w:szCs w:val="21"/>
        </w:rPr>
        <w:t>文件的规定及合同约定履行相关责任和义务。</w:t>
      </w:r>
    </w:p>
    <w:p>
      <w:pPr>
        <w:adjustRightInd w:val="0"/>
        <w:snapToGrid w:val="0"/>
        <w:spacing w:line="360" w:lineRule="auto"/>
        <w:ind w:firstLine="420" w:firstLineChars="200"/>
        <w:rPr>
          <w:rFonts w:ascii="宋体" w:hAnsi="宋体"/>
          <w:szCs w:val="21"/>
        </w:rPr>
      </w:pPr>
      <w:r>
        <w:rPr>
          <w:rFonts w:hint="eastAsia" w:ascii="宋体" w:hAnsi="宋体"/>
          <w:szCs w:val="21"/>
        </w:rPr>
        <w:t>我方在此声明，所递交的</w:t>
      </w:r>
      <w:r>
        <w:rPr>
          <w:rFonts w:hint="eastAsia" w:ascii="宋体" w:hAnsi="宋体"/>
          <w:szCs w:val="21"/>
          <w:lang w:eastAsia="zh-CN"/>
        </w:rPr>
        <w:t>投标</w:t>
      </w:r>
      <w:r>
        <w:rPr>
          <w:rFonts w:hint="eastAsia" w:ascii="宋体" w:hAnsi="宋体"/>
          <w:szCs w:val="21"/>
        </w:rPr>
        <w:t>文件及有关资料内容完整、真实和准确，且不存在第二章“</w:t>
      </w:r>
      <w:r>
        <w:rPr>
          <w:rFonts w:hint="eastAsia" w:ascii="宋体" w:hAnsi="宋体"/>
          <w:szCs w:val="21"/>
          <w:lang w:eastAsia="zh-CN"/>
        </w:rPr>
        <w:t>投标</w:t>
      </w:r>
      <w:r>
        <w:rPr>
          <w:rFonts w:hint="eastAsia" w:ascii="宋体" w:hAnsi="宋体"/>
          <w:szCs w:val="21"/>
        </w:rPr>
        <w:t>人须知”第1.8款规定的任何一种情形。</w:t>
      </w:r>
      <w:r>
        <w:rPr>
          <w:rFonts w:ascii="宋体" w:hAnsi="宋体"/>
          <w:szCs w:val="21"/>
        </w:rPr>
        <w:t>如有弄虚作假，将承担相应的法律责任，并赔偿由此造成的一切损失。</w:t>
      </w:r>
    </w:p>
    <w:p>
      <w:pPr>
        <w:pStyle w:val="61"/>
        <w:numPr>
          <w:ilvl w:val="3"/>
          <w:numId w:val="12"/>
        </w:numPr>
        <w:tabs>
          <w:tab w:val="left" w:pos="709"/>
        </w:tabs>
        <w:adjustRightInd w:val="0"/>
        <w:snapToGrid w:val="0"/>
        <w:spacing w:line="360" w:lineRule="auto"/>
        <w:ind w:left="0" w:firstLine="424" w:firstLineChars="202"/>
        <w:rPr>
          <w:rFonts w:ascii="宋体" w:hAnsi="宋体"/>
          <w:szCs w:val="21"/>
        </w:rPr>
      </w:pPr>
      <w:r>
        <w:rPr>
          <w:rFonts w:hint="eastAsia" w:ascii="宋体" w:hAnsi="宋体"/>
          <w:szCs w:val="21"/>
        </w:rPr>
        <w:t>其他</w:t>
      </w:r>
      <w:r>
        <w:rPr>
          <w:rFonts w:ascii="宋体" w:hAnsi="宋体"/>
          <w:szCs w:val="21"/>
        </w:rPr>
        <w:t>补充说明</w:t>
      </w:r>
      <w:r>
        <w:rPr>
          <w:rFonts w:hint="eastAsia" w:ascii="宋体" w:hAnsi="宋体"/>
          <w:szCs w:val="21"/>
        </w:rPr>
        <w:t>：【//】</w:t>
      </w:r>
    </w:p>
    <w:p>
      <w:pPr>
        <w:pStyle w:val="61"/>
        <w:tabs>
          <w:tab w:val="left" w:pos="709"/>
        </w:tabs>
        <w:adjustRightInd w:val="0"/>
        <w:snapToGrid w:val="0"/>
        <w:spacing w:line="360" w:lineRule="auto"/>
        <w:ind w:left="424" w:firstLine="0" w:firstLineChars="0"/>
        <w:rPr>
          <w:rFonts w:ascii="宋体" w:hAnsi="宋体"/>
          <w:szCs w:val="21"/>
        </w:rPr>
      </w:pPr>
    </w:p>
    <w:p>
      <w:pPr>
        <w:pStyle w:val="61"/>
        <w:tabs>
          <w:tab w:val="left" w:pos="709"/>
        </w:tabs>
        <w:adjustRightInd w:val="0"/>
        <w:snapToGrid w:val="0"/>
        <w:spacing w:line="360" w:lineRule="auto"/>
        <w:ind w:left="424" w:firstLine="0" w:firstLineChars="0"/>
        <w:rPr>
          <w:rFonts w:ascii="宋体" w:hAnsi="宋体"/>
          <w:szCs w:val="21"/>
        </w:rPr>
      </w:pPr>
    </w:p>
    <w:p>
      <w:pPr>
        <w:adjustRightInd w:val="0"/>
        <w:snapToGrid w:val="0"/>
        <w:spacing w:line="360" w:lineRule="auto"/>
        <w:ind w:firstLine="1134" w:firstLineChars="540"/>
        <w:rPr>
          <w:rFonts w:ascii="宋体" w:hAnsi="宋体"/>
          <w:szCs w:val="21"/>
        </w:rPr>
      </w:pPr>
      <w:r>
        <w:rPr>
          <w:rFonts w:hint="eastAsia" w:ascii="宋体" w:hAnsi="宋体"/>
          <w:szCs w:val="21"/>
          <w:lang w:eastAsia="zh-CN"/>
        </w:rPr>
        <w:t>投标</w:t>
      </w:r>
      <w:r>
        <w:rPr>
          <w:rFonts w:hint="eastAsia" w:ascii="宋体" w:hAnsi="宋体"/>
          <w:szCs w:val="21"/>
        </w:rPr>
        <w:t>人名称：</w:t>
      </w:r>
      <w:r>
        <w:rPr>
          <w:rFonts w:hint="eastAsia" w:ascii="宋体" w:hAnsi="宋体"/>
          <w:szCs w:val="21"/>
          <w:u w:val="single"/>
        </w:rPr>
        <w:t>　　　　　　　　</w:t>
      </w:r>
      <w:r>
        <w:rPr>
          <w:rFonts w:hint="eastAsia" w:ascii="宋体" w:hAnsi="宋体"/>
          <w:szCs w:val="21"/>
        </w:rPr>
        <w:t>（盖单位公章）</w:t>
      </w:r>
    </w:p>
    <w:p>
      <w:pPr>
        <w:adjustRightInd w:val="0"/>
        <w:snapToGrid w:val="0"/>
        <w:spacing w:line="360" w:lineRule="auto"/>
        <w:ind w:firstLine="1134" w:firstLineChars="540"/>
        <w:rPr>
          <w:rFonts w:ascii="宋体" w:hAnsi="宋体"/>
          <w:szCs w:val="21"/>
        </w:rPr>
      </w:pPr>
      <w:r>
        <w:rPr>
          <w:rFonts w:hint="eastAsia" w:ascii="宋体" w:hAnsi="宋体"/>
          <w:szCs w:val="21"/>
        </w:rPr>
        <w:t>法定代表人/负责人（签字或盖章）</w:t>
      </w:r>
      <w:r>
        <w:rPr>
          <w:rFonts w:ascii="宋体" w:hAnsi="宋体"/>
          <w:szCs w:val="21"/>
        </w:rPr>
        <w:t>或者其委托代理人</w:t>
      </w:r>
      <w:r>
        <w:rPr>
          <w:rFonts w:hint="eastAsia" w:ascii="宋体" w:hAnsi="宋体"/>
          <w:szCs w:val="21"/>
        </w:rPr>
        <w:t>（签字）</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adjustRightInd w:val="0"/>
        <w:snapToGrid w:val="0"/>
        <w:spacing w:line="360" w:lineRule="auto"/>
        <w:ind w:firstLine="1134" w:firstLineChars="540"/>
        <w:rPr>
          <w:rFonts w:ascii="宋体" w:hAnsi="宋体"/>
          <w:szCs w:val="21"/>
          <w:u w:val="single"/>
        </w:rPr>
      </w:pPr>
      <w:r>
        <w:rPr>
          <w:rFonts w:ascii="宋体" w:hAnsi="宋体"/>
          <w:szCs w:val="21"/>
        </w:rPr>
        <w:t>地址：</w:t>
      </w:r>
      <w:r>
        <w:rPr>
          <w:rFonts w:ascii="宋体" w:hAnsi="宋体"/>
          <w:szCs w:val="21"/>
          <w:u w:val="single"/>
        </w:rPr>
        <w:t xml:space="preserve">                                     </w:t>
      </w:r>
    </w:p>
    <w:p>
      <w:pPr>
        <w:adjustRightInd w:val="0"/>
        <w:snapToGrid w:val="0"/>
        <w:spacing w:line="360" w:lineRule="auto"/>
        <w:ind w:firstLine="1134" w:firstLineChars="540"/>
        <w:rPr>
          <w:rFonts w:ascii="宋体" w:hAnsi="宋体"/>
          <w:szCs w:val="21"/>
        </w:rPr>
      </w:pPr>
      <w:r>
        <w:rPr>
          <w:rFonts w:ascii="宋体" w:hAnsi="宋体"/>
          <w:szCs w:val="21"/>
        </w:rPr>
        <w:t>电话：</w:t>
      </w:r>
      <w:r>
        <w:rPr>
          <w:rFonts w:ascii="宋体" w:hAnsi="宋体"/>
          <w:szCs w:val="21"/>
          <w:u w:val="single"/>
        </w:rPr>
        <w:t xml:space="preserve">                                     </w:t>
      </w:r>
    </w:p>
    <w:p>
      <w:pPr>
        <w:adjustRightInd w:val="0"/>
        <w:snapToGrid w:val="0"/>
        <w:spacing w:line="360" w:lineRule="auto"/>
        <w:ind w:firstLine="1134" w:firstLineChars="540"/>
        <w:rPr>
          <w:rFonts w:ascii="宋体" w:hAnsi="宋体"/>
          <w:szCs w:val="21"/>
        </w:rPr>
      </w:pPr>
      <w:r>
        <w:rPr>
          <w:rFonts w:hint="eastAsia" w:ascii="宋体" w:hAnsi="宋体"/>
          <w:szCs w:val="21"/>
        </w:rPr>
        <w:t>电子邮箱</w:t>
      </w:r>
      <w:r>
        <w:rPr>
          <w:rFonts w:ascii="宋体" w:hAnsi="宋体"/>
          <w:szCs w:val="21"/>
        </w:rPr>
        <w:t>：</w:t>
      </w:r>
      <w:r>
        <w:rPr>
          <w:rFonts w:ascii="宋体" w:hAnsi="宋体"/>
          <w:szCs w:val="21"/>
          <w:u w:val="single"/>
        </w:rPr>
        <w:t xml:space="preserve">                                 </w:t>
      </w:r>
    </w:p>
    <w:p>
      <w:pPr>
        <w:adjustRightInd w:val="0"/>
        <w:snapToGrid w:val="0"/>
        <w:spacing w:line="360" w:lineRule="auto"/>
        <w:ind w:firstLine="1134" w:firstLineChars="540"/>
        <w:rPr>
          <w:rFonts w:ascii="宋体" w:hAnsi="宋体"/>
        </w:rPr>
      </w:pPr>
      <w:r>
        <w:rPr>
          <w:rFonts w:hint="eastAsia" w:ascii="宋体" w:hAnsi="宋体"/>
        </w:rPr>
        <w:t>日期：XX年XX月XX日</w:t>
      </w:r>
    </w:p>
    <w:p>
      <w:pPr>
        <w:adjustRightInd w:val="0"/>
        <w:snapToGrid w:val="0"/>
        <w:spacing w:line="360" w:lineRule="auto"/>
        <w:ind w:firstLine="2835" w:firstLineChars="1350"/>
        <w:rPr>
          <w:rFonts w:ascii="宋体" w:hAnsi="宋体"/>
        </w:rPr>
      </w:pPr>
    </w:p>
    <w:p>
      <w:pPr>
        <w:topLinePunct/>
        <w:adjustRightInd w:val="0"/>
        <w:snapToGrid w:val="0"/>
        <w:spacing w:line="360" w:lineRule="auto"/>
        <w:jc w:val="left"/>
        <w:rPr>
          <w:rFonts w:ascii="宋体" w:hAnsi="宋体"/>
        </w:rPr>
      </w:pPr>
    </w:p>
    <w:p>
      <w:pPr>
        <w:topLinePunct/>
        <w:adjustRightInd w:val="0"/>
        <w:snapToGrid w:val="0"/>
        <w:spacing w:line="360" w:lineRule="auto"/>
        <w:jc w:val="left"/>
        <w:rPr>
          <w:rFonts w:ascii="宋体" w:hAnsi="宋体"/>
        </w:rPr>
      </w:pPr>
      <w:r>
        <w:rPr>
          <w:rFonts w:hint="eastAsia" w:ascii="宋体" w:hAnsi="宋体"/>
          <w:b/>
        </w:rPr>
        <w:t>编制要求</w:t>
      </w:r>
      <w:r>
        <w:rPr>
          <w:rFonts w:hint="eastAsia" w:ascii="宋体" w:hAnsi="宋体"/>
        </w:rPr>
        <w:t>：提供本文件的原件</w:t>
      </w:r>
    </w:p>
    <w:p>
      <w:pPr>
        <w:topLinePunct/>
        <w:adjustRightInd w:val="0"/>
        <w:snapToGrid w:val="0"/>
        <w:spacing w:line="360" w:lineRule="auto"/>
        <w:jc w:val="left"/>
        <w:rPr>
          <w:rFonts w:ascii="宋体" w:hAnsi="宋体"/>
        </w:rPr>
      </w:pPr>
    </w:p>
    <w:p>
      <w:pPr>
        <w:topLinePunct/>
        <w:adjustRightInd w:val="0"/>
        <w:snapToGrid w:val="0"/>
        <w:spacing w:line="360" w:lineRule="auto"/>
        <w:jc w:val="left"/>
        <w:rPr>
          <w:rFonts w:ascii="宋体" w:hAnsi="宋体"/>
        </w:rPr>
        <w:sectPr>
          <w:pgSz w:w="11906" w:h="16838"/>
          <w:pgMar w:top="1440" w:right="1800" w:bottom="1440" w:left="1800" w:header="851" w:footer="992" w:gutter="0"/>
          <w:cols w:space="425" w:num="1"/>
          <w:docGrid w:type="lines" w:linePitch="312" w:charSpace="0"/>
        </w:sectPr>
      </w:pPr>
    </w:p>
    <w:p>
      <w:pPr>
        <w:pStyle w:val="36"/>
        <w:numPr>
          <w:ilvl w:val="0"/>
          <w:numId w:val="11"/>
        </w:numPr>
        <w:adjustRightInd w:val="0"/>
        <w:snapToGrid w:val="0"/>
        <w:spacing w:before="0" w:after="0" w:line="360" w:lineRule="auto"/>
        <w:jc w:val="left"/>
        <w:rPr>
          <w:rFonts w:ascii="宋体" w:hAnsi="宋体"/>
          <w:sz w:val="24"/>
          <w:szCs w:val="24"/>
        </w:rPr>
      </w:pPr>
      <w:bookmarkStart w:id="503" w:name="_Toc41178335"/>
      <w:bookmarkStart w:id="504" w:name="_Toc82537625"/>
      <w:bookmarkStart w:id="505" w:name="_Toc39610957"/>
      <w:r>
        <w:rPr>
          <w:rFonts w:ascii="宋体" w:hAnsi="宋体"/>
          <w:sz w:val="24"/>
          <w:szCs w:val="24"/>
        </w:rPr>
        <w:t>法定代表人/负责人身份证明</w:t>
      </w:r>
      <w:bookmarkEnd w:id="503"/>
      <w:bookmarkEnd w:id="504"/>
      <w:bookmarkEnd w:id="505"/>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法定代表人/负责人身份证明</w:t>
      </w:r>
    </w:p>
    <w:p>
      <w:pPr>
        <w:adjustRightInd w:val="0"/>
        <w:snapToGrid w:val="0"/>
        <w:spacing w:line="360" w:lineRule="auto"/>
        <w:jc w:val="center"/>
        <w:rPr>
          <w:rFonts w:ascii="宋体" w:hAnsi="宋体"/>
          <w:b/>
          <w:sz w:val="24"/>
        </w:rPr>
      </w:pPr>
    </w:p>
    <w:p>
      <w:pPr>
        <w:topLinePunct/>
        <w:adjustRightInd w:val="0"/>
        <w:snapToGrid w:val="0"/>
        <w:spacing w:line="360" w:lineRule="auto"/>
        <w:rPr>
          <w:rFonts w:ascii="宋体" w:hAnsi="宋体"/>
          <w:bCs/>
          <w:szCs w:val="21"/>
          <w:u w:val="single"/>
        </w:rPr>
      </w:pPr>
      <w:r>
        <w:rPr>
          <w:rFonts w:hint="eastAsia" w:ascii="宋体" w:hAnsi="宋体"/>
          <w:bCs/>
          <w:szCs w:val="21"/>
          <w:lang w:eastAsia="zh-CN"/>
        </w:rPr>
        <w:t>投标</w:t>
      </w:r>
      <w:r>
        <w:rPr>
          <w:rFonts w:ascii="宋体" w:hAnsi="宋体"/>
          <w:bCs/>
          <w:szCs w:val="21"/>
        </w:rPr>
        <w:t>人名称：</w:t>
      </w:r>
      <w:r>
        <w:rPr>
          <w:rFonts w:ascii="宋体" w:hAnsi="宋体"/>
          <w:bCs/>
          <w:szCs w:val="21"/>
          <w:u w:val="single"/>
        </w:rPr>
        <w:t xml:space="preserve">                         </w:t>
      </w:r>
    </w:p>
    <w:p>
      <w:pPr>
        <w:topLinePunct/>
        <w:adjustRightInd w:val="0"/>
        <w:snapToGrid w:val="0"/>
        <w:spacing w:line="360" w:lineRule="auto"/>
        <w:rPr>
          <w:rFonts w:ascii="宋体" w:hAnsi="宋体"/>
          <w:bCs/>
          <w:szCs w:val="21"/>
        </w:rPr>
      </w:pPr>
      <w:r>
        <w:rPr>
          <w:rFonts w:ascii="宋体" w:hAnsi="宋体"/>
          <w:bCs/>
          <w:szCs w:val="21"/>
        </w:rPr>
        <w:t>单位性质：</w:t>
      </w:r>
      <w:r>
        <w:rPr>
          <w:rFonts w:ascii="宋体" w:hAnsi="宋体"/>
          <w:bCs/>
          <w:szCs w:val="21"/>
          <w:u w:val="single"/>
        </w:rPr>
        <w:t xml:space="preserve">                           </w:t>
      </w:r>
    </w:p>
    <w:p>
      <w:pPr>
        <w:topLinePunct/>
        <w:adjustRightInd w:val="0"/>
        <w:snapToGrid w:val="0"/>
        <w:spacing w:line="360" w:lineRule="auto"/>
        <w:rPr>
          <w:rFonts w:ascii="宋体" w:hAnsi="宋体"/>
          <w:bCs/>
          <w:szCs w:val="21"/>
        </w:rPr>
      </w:pPr>
      <w:r>
        <w:rPr>
          <w:rFonts w:ascii="宋体" w:hAnsi="宋体"/>
          <w:bCs/>
          <w:szCs w:val="21"/>
        </w:rPr>
        <w:t>成立时间：</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w:t>
      </w:r>
    </w:p>
    <w:p>
      <w:pPr>
        <w:topLinePunct/>
        <w:adjustRightInd w:val="0"/>
        <w:snapToGrid w:val="0"/>
        <w:spacing w:line="360" w:lineRule="auto"/>
        <w:rPr>
          <w:rFonts w:ascii="宋体" w:hAnsi="宋体"/>
          <w:bCs/>
          <w:szCs w:val="21"/>
        </w:rPr>
      </w:pPr>
      <w:r>
        <w:rPr>
          <w:rFonts w:ascii="宋体" w:hAnsi="宋体"/>
          <w:bCs/>
          <w:szCs w:val="21"/>
        </w:rPr>
        <w:t>经营期限：</w:t>
      </w:r>
      <w:r>
        <w:rPr>
          <w:rFonts w:ascii="宋体" w:hAnsi="宋体"/>
          <w:bCs/>
          <w:szCs w:val="21"/>
          <w:u w:val="single"/>
        </w:rPr>
        <w:t xml:space="preserve">            </w:t>
      </w:r>
    </w:p>
    <w:p>
      <w:pPr>
        <w:topLinePunct/>
        <w:adjustRightInd w:val="0"/>
        <w:snapToGrid w:val="0"/>
        <w:spacing w:line="360" w:lineRule="auto"/>
        <w:rPr>
          <w:rFonts w:ascii="宋体" w:hAnsi="宋体"/>
          <w:bCs/>
          <w:szCs w:val="21"/>
          <w:u w:val="single"/>
        </w:rPr>
      </w:pPr>
      <w:r>
        <w:rPr>
          <w:rFonts w:ascii="宋体" w:hAnsi="宋体"/>
          <w:bCs/>
          <w:szCs w:val="21"/>
        </w:rPr>
        <w:t>姓名：</w:t>
      </w:r>
      <w:r>
        <w:rPr>
          <w:rFonts w:ascii="宋体" w:hAnsi="宋体"/>
          <w:bCs/>
          <w:szCs w:val="21"/>
          <w:u w:val="single"/>
        </w:rPr>
        <w:t xml:space="preserve">         </w:t>
      </w:r>
      <w:r>
        <w:rPr>
          <w:rFonts w:ascii="宋体" w:hAnsi="宋体"/>
          <w:bCs/>
          <w:szCs w:val="21"/>
        </w:rPr>
        <w:t>性别：</w:t>
      </w:r>
      <w:r>
        <w:rPr>
          <w:rFonts w:ascii="宋体" w:hAnsi="宋体"/>
          <w:bCs/>
          <w:szCs w:val="21"/>
          <w:u w:val="single"/>
        </w:rPr>
        <w:t xml:space="preserve">          </w:t>
      </w:r>
      <w:r>
        <w:rPr>
          <w:rFonts w:ascii="宋体" w:hAnsi="宋体"/>
          <w:bCs/>
          <w:szCs w:val="21"/>
        </w:rPr>
        <w:t>年龄：</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职务：</w:t>
      </w:r>
      <w:r>
        <w:rPr>
          <w:rFonts w:ascii="宋体" w:hAnsi="宋体"/>
          <w:bCs/>
          <w:szCs w:val="21"/>
          <w:u w:val="single"/>
        </w:rPr>
        <w:t xml:space="preserve">        </w:t>
      </w:r>
      <w:r>
        <w:rPr>
          <w:rFonts w:hint="eastAsia" w:ascii="宋体" w:hAnsi="宋体"/>
          <w:bCs/>
          <w:szCs w:val="21"/>
          <w:u w:val="single"/>
        </w:rPr>
        <w:t xml:space="preserve"> </w:t>
      </w:r>
    </w:p>
    <w:p>
      <w:pPr>
        <w:topLinePunct/>
        <w:adjustRightInd w:val="0"/>
        <w:snapToGrid w:val="0"/>
        <w:spacing w:line="360" w:lineRule="auto"/>
        <w:rPr>
          <w:rFonts w:ascii="宋体" w:hAnsi="宋体"/>
          <w:bCs/>
          <w:szCs w:val="21"/>
        </w:rPr>
      </w:pPr>
      <w:r>
        <w:rPr>
          <w:rFonts w:ascii="宋体" w:hAnsi="宋体"/>
          <w:bCs/>
          <w:szCs w:val="21"/>
        </w:rPr>
        <w:t>系</w:t>
      </w:r>
      <w:r>
        <w:rPr>
          <w:rFonts w:hint="eastAsia" w:ascii="宋体" w:hAnsi="宋体"/>
          <w:u w:val="single"/>
        </w:rPr>
        <w:t>【XX公司</w:t>
      </w:r>
      <w:r>
        <w:rPr>
          <w:rFonts w:hint="eastAsia" w:ascii="宋体" w:hAnsi="宋体"/>
          <w:szCs w:val="21"/>
          <w:u w:val="single"/>
        </w:rPr>
        <w:t>[</w:t>
      </w:r>
      <w:r>
        <w:rPr>
          <w:rFonts w:hint="eastAsia" w:ascii="宋体" w:hAnsi="宋体"/>
          <w:szCs w:val="21"/>
          <w:u w:val="single"/>
          <w:lang w:eastAsia="zh-CN"/>
        </w:rPr>
        <w:t>投标</w:t>
      </w:r>
      <w:r>
        <w:rPr>
          <w:rFonts w:hint="eastAsia" w:ascii="宋体" w:hAnsi="宋体"/>
          <w:szCs w:val="21"/>
          <w:u w:val="single"/>
        </w:rPr>
        <w:t>人单位</w:t>
      </w:r>
      <w:r>
        <w:rPr>
          <w:rFonts w:ascii="宋体" w:hAnsi="宋体"/>
          <w:szCs w:val="21"/>
          <w:u w:val="single"/>
        </w:rPr>
        <w:t>名称</w:t>
      </w:r>
      <w:r>
        <w:rPr>
          <w:rFonts w:hint="eastAsia" w:ascii="宋体" w:hAnsi="宋体"/>
          <w:szCs w:val="21"/>
          <w:u w:val="single"/>
        </w:rPr>
        <w:t>]</w:t>
      </w:r>
      <w:r>
        <w:rPr>
          <w:rFonts w:hint="eastAsia" w:ascii="宋体" w:hAnsi="宋体"/>
          <w:u w:val="single"/>
        </w:rPr>
        <w:t>】</w:t>
      </w:r>
      <w:r>
        <w:rPr>
          <w:rFonts w:ascii="宋体" w:hAnsi="宋体"/>
          <w:bCs/>
          <w:szCs w:val="21"/>
        </w:rPr>
        <w:t>的法定代表人。</w:t>
      </w:r>
    </w:p>
    <w:p>
      <w:pPr>
        <w:topLinePunct/>
        <w:adjustRightInd w:val="0"/>
        <w:snapToGrid w:val="0"/>
        <w:spacing w:line="360" w:lineRule="auto"/>
        <w:rPr>
          <w:rFonts w:ascii="宋体" w:hAnsi="宋体"/>
          <w:bCs/>
          <w:szCs w:val="21"/>
        </w:rPr>
      </w:pPr>
      <w:r>
        <w:rPr>
          <w:rFonts w:ascii="宋体" w:hAnsi="宋体"/>
          <w:bCs/>
          <w:szCs w:val="21"/>
        </w:rPr>
        <w:t>特此证明。</w:t>
      </w:r>
    </w:p>
    <w:p>
      <w:pPr>
        <w:topLinePunct/>
        <w:adjustRightInd w:val="0"/>
        <w:snapToGrid w:val="0"/>
        <w:spacing w:line="360" w:lineRule="auto"/>
        <w:ind w:firstLine="420" w:firstLineChars="200"/>
        <w:rPr>
          <w:rFonts w:ascii="宋体" w:hAnsi="宋体"/>
          <w:bCs/>
          <w:szCs w:val="21"/>
        </w:rPr>
      </w:pPr>
    </w:p>
    <w:p>
      <w:pPr>
        <w:topLinePunct/>
        <w:adjustRightInd w:val="0"/>
        <w:snapToGrid w:val="0"/>
        <w:spacing w:line="360" w:lineRule="auto"/>
        <w:rPr>
          <w:rFonts w:ascii="宋体" w:hAnsi="宋体"/>
        </w:rPr>
      </w:pPr>
      <w:r>
        <w:rPr>
          <w:rFonts w:ascii="宋体" w:hAnsi="宋体"/>
        </w:rPr>
        <w:t>附：法定代表人身份证复印件</w:t>
      </w:r>
      <w:r>
        <w:rPr>
          <w:rFonts w:hint="eastAsia" w:ascii="宋体" w:hAnsi="宋体"/>
          <w:bCs/>
          <w:szCs w:val="21"/>
        </w:rPr>
        <w:t>(需同时提供正面及背面)</w:t>
      </w:r>
    </w:p>
    <w:p>
      <w:pPr>
        <w:adjustRightInd w:val="0"/>
        <w:snapToGrid w:val="0"/>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0" t="0" r="17145" b="196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ZTuGpWACAAChBAAADgAAAAAAAAABACAAAAAnAQAAZHJzL2Uyb0RvYy54bWxQSwUGAAAA&#10;AAYABgBZAQAA+QU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0" t="0" r="17145" b="1968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zulUtgAgAAoQQAAA4AAABkcnMvZTJvRG9jLnhtbK1U&#10;zW7UMBC+I/EOlu80m+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lOlmWcSdKN&#10;03R7mmYxhsiv3B368EhBw7pLwSsDLSWG4cAEhVYEddoPXowpVic+dDmK/Mov1gRGl8famCjgYn5o&#10;kK0EDdBx/IaQftPMWNYWfJqNs4h8Q+c3IUbx+xdEoylFZnRT8N1NI2MHFjvi+gaE9Xw99GIO5Tnx&#10;idBPNu01XWrA15y1NNUF96+WAhVn5rGlnkzTyaRbgyhMsp0xCbipmW9qhJUEVfDAWX89DP3qLB3q&#10;RU2R0liuhQPqY6UjmV2P+6yGvGlyI8fDlnWrsSlHqz9/l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HzulUtgAgAAoQQAAA4AAAAAAAAAAQAgAAAAKA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ascii="宋体" w:hAnsi="宋体"/>
          <w:szCs w:val="21"/>
        </w:rPr>
        <w:t xml:space="preserve">                          </w:t>
      </w:r>
    </w:p>
    <w:p>
      <w:pPr>
        <w:adjustRightInd w:val="0"/>
        <w:snapToGrid w:val="0"/>
        <w:spacing w:line="360" w:lineRule="auto"/>
        <w:ind w:firstLine="4305" w:firstLineChars="2050"/>
        <w:rPr>
          <w:rFonts w:ascii="宋体" w:hAnsi="宋体"/>
          <w:szCs w:val="21"/>
        </w:rPr>
      </w:pPr>
    </w:p>
    <w:p>
      <w:pPr>
        <w:adjustRightInd w:val="0"/>
        <w:snapToGrid w:val="0"/>
        <w:spacing w:line="360" w:lineRule="auto"/>
        <w:jc w:val="right"/>
        <w:rPr>
          <w:rFonts w:ascii="宋体" w:hAnsi="宋体"/>
          <w:szCs w:val="21"/>
        </w:rPr>
      </w:pPr>
    </w:p>
    <w:p>
      <w:pPr>
        <w:adjustRightInd w:val="0"/>
        <w:snapToGrid w:val="0"/>
        <w:spacing w:line="360" w:lineRule="auto"/>
        <w:jc w:val="right"/>
        <w:rPr>
          <w:rFonts w:ascii="宋体" w:hAnsi="宋体"/>
          <w:szCs w:val="21"/>
        </w:rPr>
      </w:pPr>
    </w:p>
    <w:p>
      <w:pPr>
        <w:adjustRightInd w:val="0"/>
        <w:snapToGrid w:val="0"/>
        <w:spacing w:line="360" w:lineRule="auto"/>
        <w:jc w:val="right"/>
        <w:rPr>
          <w:rFonts w:ascii="宋体" w:hAnsi="宋体"/>
          <w:szCs w:val="21"/>
        </w:rPr>
      </w:pPr>
      <w:r>
        <w:rPr>
          <w:rFonts w:hint="eastAsia" w:ascii="宋体" w:hAnsi="宋体"/>
          <w:szCs w:val="21"/>
          <w:lang w:eastAsia="zh-CN"/>
        </w:rPr>
        <w:t>投标</w:t>
      </w:r>
      <w:r>
        <w:rPr>
          <w:rFonts w:ascii="宋体" w:hAnsi="宋体"/>
          <w:szCs w:val="21"/>
        </w:rPr>
        <w:t>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adjustRightInd w:val="0"/>
        <w:snapToGrid w:val="0"/>
        <w:spacing w:line="360" w:lineRule="auto"/>
        <w:ind w:firstLine="4305" w:firstLineChars="2050"/>
        <w:rPr>
          <w:rFonts w:ascii="宋体" w:hAnsi="宋体"/>
          <w:szCs w:val="21"/>
        </w:rPr>
      </w:pPr>
    </w:p>
    <w:p>
      <w:pPr>
        <w:adjustRightInd w:val="0"/>
        <w:snapToGrid w:val="0"/>
        <w:spacing w:line="360" w:lineRule="auto"/>
        <w:rPr>
          <w:rFonts w:ascii="宋体" w:hAnsi="宋体"/>
        </w:rPr>
      </w:pPr>
      <w:r>
        <w:rPr>
          <w:rFonts w:ascii="宋体" w:hAnsi="宋体"/>
          <w:szCs w:val="21"/>
        </w:rPr>
        <w:t xml:space="preserve">                                </w:t>
      </w:r>
      <w:r>
        <w:rPr>
          <w:rFonts w:hint="eastAsia" w:ascii="宋体" w:hAnsi="宋体"/>
          <w:szCs w:val="21"/>
        </w:rPr>
        <w:t xml:space="preserve">         </w:t>
      </w:r>
      <w:r>
        <w:rPr>
          <w:rFonts w:hint="eastAsia" w:ascii="宋体" w:hAnsi="宋体"/>
        </w:rPr>
        <w:t>日期：XX年XX月XX日</w:t>
      </w:r>
    </w:p>
    <w:p>
      <w:pPr>
        <w:adjustRightInd w:val="0"/>
        <w:snapToGrid w:val="0"/>
        <w:spacing w:line="360" w:lineRule="auto"/>
        <w:rPr>
          <w:rFonts w:ascii="宋体" w:hAnsi="宋体"/>
        </w:rPr>
      </w:pPr>
    </w:p>
    <w:p>
      <w:pPr>
        <w:topLinePunct/>
        <w:adjustRightInd w:val="0"/>
        <w:snapToGrid w:val="0"/>
        <w:spacing w:line="360" w:lineRule="auto"/>
        <w:jc w:val="left"/>
        <w:rPr>
          <w:rFonts w:ascii="宋体" w:hAnsi="宋体"/>
        </w:rPr>
      </w:pPr>
      <w:r>
        <w:rPr>
          <w:rFonts w:hint="eastAsia" w:ascii="宋体" w:hAnsi="宋体"/>
          <w:b/>
        </w:rPr>
        <w:t>编制要求</w:t>
      </w:r>
      <w:r>
        <w:rPr>
          <w:rFonts w:hint="eastAsia" w:ascii="宋体" w:hAnsi="宋体"/>
        </w:rPr>
        <w:t>：提供本文件的原件</w:t>
      </w:r>
    </w:p>
    <w:p>
      <w:pPr>
        <w:topLinePunct/>
        <w:adjustRightInd w:val="0"/>
        <w:snapToGrid w:val="0"/>
        <w:spacing w:line="360" w:lineRule="auto"/>
        <w:jc w:val="left"/>
        <w:rPr>
          <w:rFonts w:ascii="宋体" w:hAnsi="宋体"/>
        </w:rPr>
      </w:pPr>
    </w:p>
    <w:p>
      <w:pPr>
        <w:topLinePunct/>
        <w:adjustRightInd w:val="0"/>
        <w:snapToGrid w:val="0"/>
        <w:spacing w:line="360" w:lineRule="auto"/>
        <w:jc w:val="left"/>
        <w:rPr>
          <w:rFonts w:ascii="宋体" w:hAnsi="宋体"/>
        </w:rPr>
        <w:sectPr>
          <w:pgSz w:w="11906" w:h="16838"/>
          <w:pgMar w:top="1440" w:right="1800" w:bottom="1440" w:left="1800" w:header="851" w:footer="992" w:gutter="0"/>
          <w:cols w:space="425" w:num="1"/>
          <w:docGrid w:type="lines" w:linePitch="312" w:charSpace="0"/>
        </w:sectPr>
      </w:pPr>
    </w:p>
    <w:p>
      <w:pPr>
        <w:pStyle w:val="36"/>
        <w:numPr>
          <w:ilvl w:val="0"/>
          <w:numId w:val="11"/>
        </w:numPr>
        <w:adjustRightInd w:val="0"/>
        <w:snapToGrid w:val="0"/>
        <w:spacing w:before="0" w:after="0" w:line="360" w:lineRule="auto"/>
        <w:jc w:val="left"/>
        <w:rPr>
          <w:rFonts w:ascii="宋体" w:hAnsi="宋体"/>
          <w:sz w:val="24"/>
          <w:szCs w:val="24"/>
        </w:rPr>
      </w:pPr>
      <w:bookmarkStart w:id="506" w:name="_Toc41178336"/>
      <w:bookmarkStart w:id="507" w:name="_Toc39610958"/>
      <w:bookmarkStart w:id="508" w:name="_Toc82537626"/>
      <w:r>
        <w:rPr>
          <w:rFonts w:ascii="宋体" w:hAnsi="宋体"/>
          <w:sz w:val="24"/>
          <w:szCs w:val="24"/>
        </w:rPr>
        <w:t>法定代表人/负责人授权委托书</w:t>
      </w:r>
      <w:bookmarkEnd w:id="506"/>
      <w:bookmarkEnd w:id="507"/>
      <w:bookmarkEnd w:id="508"/>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法定代表人/负责人授权委托书</w:t>
      </w:r>
    </w:p>
    <w:p>
      <w:pPr>
        <w:adjustRightInd w:val="0"/>
        <w:snapToGrid w:val="0"/>
        <w:spacing w:line="360" w:lineRule="auto"/>
        <w:jc w:val="center"/>
        <w:rPr>
          <w:rFonts w:ascii="宋体" w:hAnsi="宋体"/>
          <w:b/>
          <w:sz w:val="24"/>
        </w:rPr>
      </w:pPr>
    </w:p>
    <w:p>
      <w:pPr>
        <w:topLinePunct/>
        <w:adjustRightInd w:val="0"/>
        <w:snapToGrid w:val="0"/>
        <w:spacing w:line="360" w:lineRule="auto"/>
        <w:ind w:firstLine="420" w:firstLineChars="200"/>
        <w:rPr>
          <w:rFonts w:ascii="宋体" w:hAnsi="宋体"/>
          <w:bCs/>
          <w:szCs w:val="21"/>
        </w:rPr>
      </w:pPr>
      <w:r>
        <w:rPr>
          <w:rFonts w:ascii="宋体" w:hAnsi="宋体"/>
          <w:bCs/>
          <w:szCs w:val="21"/>
        </w:rPr>
        <w:t>本人</w:t>
      </w:r>
      <w:r>
        <w:rPr>
          <w:rFonts w:hint="eastAsia" w:ascii="宋体" w:hAnsi="宋体"/>
          <w:u w:val="single"/>
        </w:rPr>
        <w:t>【XX</w:t>
      </w:r>
      <w:r>
        <w:rPr>
          <w:rFonts w:hint="eastAsia" w:ascii="宋体" w:hAnsi="宋体"/>
          <w:szCs w:val="21"/>
          <w:u w:val="single"/>
        </w:rPr>
        <w:t xml:space="preserve"> [</w:t>
      </w:r>
      <w:r>
        <w:rPr>
          <w:rFonts w:hint="eastAsia" w:ascii="宋体" w:hAnsi="宋体"/>
          <w:szCs w:val="21"/>
          <w:u w:val="single"/>
          <w:lang w:eastAsia="zh-CN"/>
        </w:rPr>
        <w:t>投标</w:t>
      </w:r>
      <w:r>
        <w:rPr>
          <w:rFonts w:hint="eastAsia" w:ascii="宋体" w:hAnsi="宋体"/>
          <w:szCs w:val="21"/>
          <w:u w:val="single"/>
        </w:rPr>
        <w:t>人法定代表人/负责人</w:t>
      </w:r>
      <w:r>
        <w:rPr>
          <w:rFonts w:ascii="宋体" w:hAnsi="宋体"/>
          <w:szCs w:val="21"/>
          <w:u w:val="single"/>
        </w:rPr>
        <w:t>姓名</w:t>
      </w:r>
      <w:r>
        <w:rPr>
          <w:rFonts w:hint="eastAsia" w:ascii="宋体" w:hAnsi="宋体"/>
          <w:szCs w:val="21"/>
          <w:u w:val="single"/>
        </w:rPr>
        <w:t>]</w:t>
      </w:r>
      <w:r>
        <w:rPr>
          <w:rFonts w:hint="eastAsia" w:ascii="宋体" w:hAnsi="宋体"/>
          <w:u w:val="single"/>
        </w:rPr>
        <w:t>】</w:t>
      </w:r>
      <w:r>
        <w:rPr>
          <w:rFonts w:ascii="宋体" w:hAnsi="宋体"/>
          <w:bCs/>
          <w:szCs w:val="21"/>
        </w:rPr>
        <w:t xml:space="preserve">系 </w:t>
      </w:r>
      <w:r>
        <w:rPr>
          <w:rFonts w:hint="eastAsia" w:ascii="宋体" w:hAnsi="宋体"/>
          <w:u w:val="single"/>
        </w:rPr>
        <w:t>【XX公司</w:t>
      </w:r>
      <w:r>
        <w:rPr>
          <w:rFonts w:hint="eastAsia" w:ascii="宋体" w:hAnsi="宋体"/>
          <w:szCs w:val="21"/>
          <w:u w:val="single"/>
        </w:rPr>
        <w:t>[</w:t>
      </w:r>
      <w:r>
        <w:rPr>
          <w:rFonts w:hint="eastAsia" w:ascii="宋体" w:hAnsi="宋体"/>
          <w:szCs w:val="21"/>
          <w:u w:val="single"/>
          <w:lang w:eastAsia="zh-CN"/>
        </w:rPr>
        <w:t>投标</w:t>
      </w:r>
      <w:r>
        <w:rPr>
          <w:rFonts w:ascii="宋体" w:hAnsi="宋体"/>
          <w:szCs w:val="21"/>
          <w:u w:val="single"/>
        </w:rPr>
        <w:t>人名称</w:t>
      </w:r>
      <w:r>
        <w:rPr>
          <w:rFonts w:hint="eastAsia" w:ascii="宋体" w:hAnsi="宋体"/>
          <w:szCs w:val="21"/>
          <w:u w:val="single"/>
        </w:rPr>
        <w:t>]</w:t>
      </w:r>
      <w:r>
        <w:rPr>
          <w:rFonts w:hint="eastAsia" w:ascii="宋体" w:hAnsi="宋体"/>
          <w:u w:val="single"/>
        </w:rPr>
        <w:t>】</w:t>
      </w:r>
      <w:r>
        <w:rPr>
          <w:rFonts w:ascii="宋体" w:hAnsi="宋体"/>
          <w:bCs/>
          <w:szCs w:val="21"/>
        </w:rPr>
        <w:t>的法定代表人，现委托</w:t>
      </w:r>
      <w:r>
        <w:rPr>
          <w:rFonts w:hint="eastAsia" w:ascii="宋体" w:hAnsi="宋体"/>
          <w:u w:val="single"/>
        </w:rPr>
        <w:t>【XX</w:t>
      </w:r>
      <w:r>
        <w:rPr>
          <w:rFonts w:hint="eastAsia" w:ascii="宋体" w:hAnsi="宋体"/>
          <w:szCs w:val="21"/>
          <w:u w:val="single"/>
        </w:rPr>
        <w:t xml:space="preserve"> [委托代理人</w:t>
      </w:r>
      <w:r>
        <w:rPr>
          <w:rFonts w:ascii="宋体" w:hAnsi="宋体"/>
          <w:szCs w:val="21"/>
          <w:u w:val="single"/>
        </w:rPr>
        <w:t>姓名</w:t>
      </w:r>
      <w:r>
        <w:rPr>
          <w:rFonts w:hint="eastAsia" w:ascii="宋体" w:hAnsi="宋体"/>
          <w:szCs w:val="21"/>
          <w:u w:val="single"/>
        </w:rPr>
        <w:t>]</w:t>
      </w:r>
      <w:r>
        <w:rPr>
          <w:rFonts w:hint="eastAsia" w:ascii="宋体" w:hAnsi="宋体"/>
          <w:u w:val="single"/>
        </w:rPr>
        <w:t>】</w:t>
      </w:r>
      <w:r>
        <w:rPr>
          <w:rFonts w:ascii="宋体" w:hAnsi="宋体"/>
          <w:bCs/>
          <w:szCs w:val="21"/>
        </w:rPr>
        <w:t>为我方代理人。代理人根据授权，以我方名义</w:t>
      </w:r>
      <w:r>
        <w:rPr>
          <w:rFonts w:hint="eastAsia" w:ascii="宋体" w:hAnsi="宋体"/>
          <w:bCs/>
          <w:szCs w:val="21"/>
        </w:rPr>
        <w:t>全权处理</w:t>
      </w:r>
      <w:r>
        <w:rPr>
          <w:rFonts w:hint="eastAsia" w:ascii="宋体" w:hAnsi="宋体"/>
          <w:u w:val="single"/>
        </w:rPr>
        <w:t>【XX</w:t>
      </w:r>
      <w:r>
        <w:rPr>
          <w:rFonts w:hint="eastAsia" w:ascii="宋体" w:hAnsi="宋体"/>
          <w:szCs w:val="21"/>
          <w:u w:val="single"/>
        </w:rPr>
        <w:t>项目[</w:t>
      </w:r>
      <w:r>
        <w:rPr>
          <w:rFonts w:hint="eastAsia" w:ascii="宋体" w:hAnsi="宋体"/>
          <w:bCs/>
          <w:szCs w:val="21"/>
          <w:u w:val="single"/>
          <w:lang w:eastAsia="zh-CN"/>
        </w:rPr>
        <w:t>招标</w:t>
      </w:r>
      <w:r>
        <w:rPr>
          <w:rFonts w:ascii="宋体" w:hAnsi="宋体"/>
          <w:bCs/>
          <w:szCs w:val="21"/>
          <w:u w:val="single"/>
        </w:rPr>
        <w:t>项目名称</w:t>
      </w:r>
      <w:r>
        <w:rPr>
          <w:rFonts w:hint="eastAsia" w:ascii="宋体" w:hAnsi="宋体"/>
          <w:szCs w:val="21"/>
          <w:u w:val="single"/>
        </w:rPr>
        <w:t>]</w:t>
      </w:r>
      <w:r>
        <w:rPr>
          <w:rFonts w:hint="eastAsia" w:ascii="宋体" w:hAnsi="宋体"/>
          <w:u w:val="single"/>
        </w:rPr>
        <w:t>】【XX</w:t>
      </w:r>
      <w:r>
        <w:rPr>
          <w:rFonts w:ascii="宋体" w:hAnsi="宋体"/>
          <w:szCs w:val="21"/>
          <w:u w:val="single"/>
        </w:rPr>
        <w:t>分包</w:t>
      </w:r>
      <w:r>
        <w:rPr>
          <w:rFonts w:hint="eastAsia" w:ascii="宋体" w:hAnsi="宋体"/>
          <w:szCs w:val="21"/>
          <w:u w:val="single"/>
        </w:rPr>
        <w:t>[分包名称]</w:t>
      </w:r>
      <w:r>
        <w:rPr>
          <w:rFonts w:hint="eastAsia" w:ascii="宋体" w:hAnsi="宋体"/>
          <w:u w:val="single"/>
        </w:rPr>
        <w:t>】【</w:t>
      </w:r>
      <w:r>
        <w:rPr>
          <w:rFonts w:ascii="宋体" w:hAnsi="宋体"/>
          <w:bCs/>
          <w:szCs w:val="21"/>
          <w:u w:val="single"/>
        </w:rPr>
        <w:t>签署、澄清</w:t>
      </w:r>
      <w:r>
        <w:rPr>
          <w:rFonts w:hint="eastAsia" w:ascii="宋体" w:hAnsi="宋体"/>
          <w:bCs/>
          <w:szCs w:val="21"/>
          <w:u w:val="single"/>
        </w:rPr>
        <w:t>、说明、补正</w:t>
      </w:r>
      <w:r>
        <w:rPr>
          <w:rFonts w:ascii="宋体" w:hAnsi="宋体"/>
          <w:bCs/>
          <w:szCs w:val="21"/>
          <w:u w:val="single"/>
        </w:rPr>
        <w:t>、递交、撤回、修改</w:t>
      </w:r>
      <w:r>
        <w:rPr>
          <w:rFonts w:hint="eastAsia" w:ascii="宋体" w:hAnsi="宋体"/>
          <w:bCs/>
          <w:szCs w:val="21"/>
          <w:u w:val="single"/>
          <w:lang w:eastAsia="zh-CN"/>
        </w:rPr>
        <w:t>投标</w:t>
      </w:r>
      <w:r>
        <w:rPr>
          <w:rFonts w:ascii="宋体" w:hAnsi="宋体"/>
          <w:bCs/>
          <w:szCs w:val="21"/>
          <w:u w:val="single"/>
        </w:rPr>
        <w:t>文件</w:t>
      </w:r>
      <w:r>
        <w:rPr>
          <w:rFonts w:hint="eastAsia" w:ascii="宋体" w:hAnsi="宋体"/>
          <w:bCs/>
          <w:szCs w:val="21"/>
          <w:u w:val="single"/>
        </w:rPr>
        <w:t>，</w:t>
      </w:r>
      <w:r>
        <w:rPr>
          <w:rFonts w:ascii="宋体" w:hAnsi="宋体"/>
          <w:bCs/>
          <w:szCs w:val="21"/>
          <w:u w:val="single"/>
        </w:rPr>
        <w:t>签订合同和处理</w:t>
      </w:r>
      <w:r>
        <w:rPr>
          <w:rFonts w:hint="eastAsia" w:ascii="宋体" w:hAnsi="宋体"/>
          <w:bCs/>
          <w:szCs w:val="21"/>
          <w:u w:val="single"/>
        </w:rPr>
        <w:t>一切</w:t>
      </w:r>
      <w:r>
        <w:rPr>
          <w:rFonts w:ascii="宋体" w:hAnsi="宋体"/>
          <w:bCs/>
          <w:szCs w:val="21"/>
          <w:u w:val="single"/>
        </w:rPr>
        <w:t>有关事宜</w:t>
      </w:r>
      <w:r>
        <w:rPr>
          <w:rFonts w:hint="eastAsia" w:ascii="宋体" w:hAnsi="宋体"/>
          <w:u w:val="single"/>
        </w:rPr>
        <w:t>】</w:t>
      </w:r>
      <w:r>
        <w:rPr>
          <w:rFonts w:ascii="宋体" w:hAnsi="宋体"/>
          <w:bCs/>
          <w:szCs w:val="21"/>
        </w:rPr>
        <w:t xml:space="preserve">，其法律后果由我方承担。 </w:t>
      </w:r>
    </w:p>
    <w:p>
      <w:pPr>
        <w:topLinePunct/>
        <w:adjustRightInd w:val="0"/>
        <w:snapToGrid w:val="0"/>
        <w:spacing w:line="360" w:lineRule="auto"/>
        <w:ind w:firstLine="420" w:firstLineChars="200"/>
        <w:rPr>
          <w:rFonts w:ascii="宋体" w:hAnsi="宋体"/>
          <w:bCs/>
          <w:szCs w:val="21"/>
        </w:rPr>
      </w:pPr>
      <w:r>
        <w:rPr>
          <w:rFonts w:ascii="宋体" w:hAnsi="宋体"/>
          <w:bCs/>
          <w:szCs w:val="21"/>
        </w:rPr>
        <w:t>委托期限：</w:t>
      </w:r>
      <w:r>
        <w:rPr>
          <w:rFonts w:ascii="宋体" w:hAnsi="宋体"/>
          <w:bCs/>
          <w:szCs w:val="21"/>
          <w:u w:val="single"/>
        </w:rPr>
        <w:t xml:space="preserve">       </w:t>
      </w:r>
      <w:r>
        <w:rPr>
          <w:rFonts w:hint="eastAsia" w:ascii="宋体" w:hAnsi="宋体"/>
          <w:bCs/>
          <w:szCs w:val="21"/>
        </w:rPr>
        <w:t>。</w:t>
      </w:r>
    </w:p>
    <w:p>
      <w:pPr>
        <w:topLinePunct/>
        <w:adjustRightInd w:val="0"/>
        <w:snapToGrid w:val="0"/>
        <w:spacing w:line="360" w:lineRule="auto"/>
        <w:ind w:firstLine="420" w:firstLineChars="200"/>
        <w:rPr>
          <w:rFonts w:ascii="宋体" w:hAnsi="宋体"/>
          <w:bCs/>
          <w:szCs w:val="21"/>
        </w:rPr>
      </w:pPr>
      <w:r>
        <w:rPr>
          <w:rFonts w:hint="eastAsia" w:ascii="宋体" w:hAnsi="宋体"/>
          <w:bCs/>
          <w:szCs w:val="21"/>
        </w:rPr>
        <w:t>委托</w:t>
      </w:r>
      <w:r>
        <w:rPr>
          <w:rFonts w:ascii="宋体" w:hAnsi="宋体"/>
          <w:bCs/>
          <w:szCs w:val="21"/>
        </w:rPr>
        <w:t>代理人无转委托权。</w:t>
      </w:r>
    </w:p>
    <w:p>
      <w:pPr>
        <w:adjustRightInd w:val="0"/>
        <w:snapToGrid w:val="0"/>
        <w:spacing w:line="360" w:lineRule="auto"/>
        <w:ind w:firstLine="420" w:firstLineChars="200"/>
        <w:rPr>
          <w:rFonts w:ascii="宋体" w:hAnsi="宋体"/>
          <w:szCs w:val="21"/>
        </w:rPr>
      </w:pPr>
      <w:r>
        <w:rPr>
          <w:rFonts w:hint="eastAsia" w:ascii="宋体" w:hAnsi="宋体"/>
          <w:bCs/>
          <w:szCs w:val="21"/>
        </w:rPr>
        <w:t>附：委托代理人身份证复印件(需同时提供正面及背面)</w:t>
      </w:r>
    </w:p>
    <w:p>
      <w:pPr>
        <w:topLinePunct/>
        <w:adjustRightInd w:val="0"/>
        <w:snapToGrid w:val="0"/>
        <w:spacing w:line="360" w:lineRule="auto"/>
        <w:ind w:firstLine="420" w:firstLineChars="200"/>
        <w:jc w:val="right"/>
        <w:rPr>
          <w:rFonts w:ascii="宋体" w:hAnsi="宋体"/>
          <w:bCs/>
          <w:szCs w:val="21"/>
        </w:rPr>
      </w:pPr>
      <w:r>
        <w:rPr>
          <w:rFonts w:hint="eastAsia" w:ascii="宋体" w:hAnsi="宋体"/>
          <w:bCs/>
          <w:szCs w:val="21"/>
        </w:rPr>
        <w:t xml:space="preserve"> </w:t>
      </w:r>
    </w:p>
    <w:p>
      <w:pPr>
        <w:adjustRightInd w:val="0"/>
        <w:snapToGrid w:val="0"/>
        <w:spacing w:line="360" w:lineRule="auto"/>
        <w:ind w:firstLine="1134" w:firstLineChars="540"/>
        <w:rPr>
          <w:rFonts w:ascii="宋体" w:hAnsi="宋体"/>
          <w:szCs w:val="21"/>
        </w:rPr>
      </w:pPr>
      <w:r>
        <w:rPr>
          <w:rFonts w:hint="eastAsia" w:ascii="宋体" w:hAnsi="宋体"/>
          <w:szCs w:val="21"/>
          <w:lang w:eastAsia="zh-CN"/>
        </w:rPr>
        <w:t>投标</w:t>
      </w:r>
      <w:r>
        <w:rPr>
          <w:rFonts w:hint="eastAsia" w:ascii="宋体" w:hAnsi="宋体"/>
          <w:szCs w:val="21"/>
        </w:rPr>
        <w:t>人名称：</w:t>
      </w:r>
      <w:r>
        <w:rPr>
          <w:rFonts w:hint="eastAsia" w:ascii="宋体" w:hAnsi="宋体"/>
          <w:szCs w:val="21"/>
          <w:u w:val="single"/>
        </w:rPr>
        <w:t>　　　　　　　　</w:t>
      </w:r>
      <w:r>
        <w:rPr>
          <w:rFonts w:hint="eastAsia" w:ascii="宋体" w:hAnsi="宋体"/>
          <w:szCs w:val="21"/>
        </w:rPr>
        <w:t>（盖单位公章）</w:t>
      </w:r>
    </w:p>
    <w:p>
      <w:pPr>
        <w:adjustRightInd w:val="0"/>
        <w:snapToGrid w:val="0"/>
        <w:spacing w:line="360" w:lineRule="auto"/>
        <w:ind w:firstLine="1134" w:firstLineChars="540"/>
        <w:rPr>
          <w:rFonts w:ascii="宋体" w:hAnsi="宋体"/>
          <w:szCs w:val="21"/>
        </w:rPr>
      </w:pPr>
      <w:r>
        <w:rPr>
          <w:rFonts w:hint="eastAsia" w:ascii="宋体" w:hAnsi="宋体"/>
          <w:szCs w:val="21"/>
        </w:rPr>
        <w:t>法定代表人/负责人（签字或盖章）</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opLinePunct/>
        <w:adjustRightInd w:val="0"/>
        <w:snapToGrid w:val="0"/>
        <w:spacing w:line="360" w:lineRule="auto"/>
        <w:ind w:firstLine="1134" w:firstLineChars="540"/>
        <w:rPr>
          <w:rFonts w:ascii="宋体" w:hAnsi="宋体"/>
          <w:bCs/>
          <w:szCs w:val="21"/>
        </w:rPr>
      </w:pPr>
      <w:r>
        <w:rPr>
          <w:rFonts w:ascii="宋体" w:hAnsi="宋体"/>
          <w:bCs/>
          <w:szCs w:val="21"/>
        </w:rPr>
        <w:t>身份证号码：</w:t>
      </w:r>
      <w:r>
        <w:rPr>
          <w:rFonts w:ascii="宋体" w:hAnsi="宋体"/>
          <w:bCs/>
          <w:szCs w:val="21"/>
          <w:u w:val="single"/>
        </w:rPr>
        <w:t xml:space="preserve">                                </w:t>
      </w:r>
      <w:r>
        <w:rPr>
          <w:rFonts w:ascii="宋体" w:hAnsi="宋体"/>
          <w:bCs/>
          <w:szCs w:val="21"/>
        </w:rPr>
        <w:t xml:space="preserve">     </w:t>
      </w:r>
    </w:p>
    <w:p>
      <w:pPr>
        <w:topLinePunct/>
        <w:adjustRightInd w:val="0"/>
        <w:snapToGrid w:val="0"/>
        <w:spacing w:line="360" w:lineRule="auto"/>
        <w:ind w:firstLine="1134" w:firstLineChars="540"/>
        <w:rPr>
          <w:rFonts w:ascii="宋体" w:hAnsi="宋体"/>
          <w:bCs/>
          <w:szCs w:val="21"/>
        </w:rPr>
      </w:pPr>
      <w:r>
        <w:rPr>
          <w:rFonts w:ascii="宋体" w:hAnsi="宋体"/>
          <w:bCs/>
          <w:szCs w:val="21"/>
        </w:rPr>
        <w:t>委托代理人：</w:t>
      </w:r>
      <w:r>
        <w:rPr>
          <w:rFonts w:ascii="宋体" w:hAnsi="宋体"/>
          <w:bCs/>
          <w:szCs w:val="21"/>
          <w:u w:val="single"/>
        </w:rPr>
        <w:t xml:space="preserve">                              </w:t>
      </w:r>
      <w:r>
        <w:rPr>
          <w:rFonts w:ascii="宋体" w:hAnsi="宋体"/>
          <w:bCs/>
          <w:szCs w:val="21"/>
        </w:rPr>
        <w:t xml:space="preserve">（签字） </w:t>
      </w:r>
    </w:p>
    <w:p>
      <w:pPr>
        <w:topLinePunct/>
        <w:adjustRightInd w:val="0"/>
        <w:snapToGrid w:val="0"/>
        <w:spacing w:line="360" w:lineRule="auto"/>
        <w:ind w:firstLine="1134" w:firstLineChars="540"/>
        <w:rPr>
          <w:rFonts w:ascii="宋体" w:hAnsi="宋体"/>
          <w:bCs/>
          <w:szCs w:val="21"/>
        </w:rPr>
      </w:pPr>
      <w:r>
        <w:rPr>
          <w:rFonts w:ascii="宋体" w:hAnsi="宋体"/>
          <w:bCs/>
          <w:szCs w:val="21"/>
        </w:rPr>
        <w:t>身份证号码：</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p>
    <w:p>
      <w:pPr>
        <w:topLinePunct/>
        <w:adjustRightInd w:val="0"/>
        <w:snapToGrid w:val="0"/>
        <w:spacing w:line="360" w:lineRule="auto"/>
        <w:ind w:firstLine="1134" w:firstLineChars="540"/>
        <w:rPr>
          <w:rFonts w:ascii="宋体" w:hAnsi="宋体"/>
          <w:bCs/>
          <w:szCs w:val="21"/>
        </w:rPr>
      </w:pPr>
      <w:r>
        <w:rPr>
          <w:rFonts w:hint="eastAsia" w:ascii="宋体" w:hAnsi="宋体"/>
          <w:bCs/>
          <w:szCs w:val="21"/>
        </w:rPr>
        <w:t>委托代理人上级领导：</w:t>
      </w:r>
      <w:r>
        <w:rPr>
          <w:rFonts w:hint="eastAsia" w:ascii="宋体" w:hAnsi="宋体"/>
          <w:bCs/>
          <w:szCs w:val="21"/>
          <w:u w:val="single"/>
        </w:rPr>
        <w:t xml:space="preserve">                    </w:t>
      </w:r>
      <w:r>
        <w:rPr>
          <w:rFonts w:hint="eastAsia" w:ascii="宋体" w:hAnsi="宋体"/>
          <w:bCs/>
          <w:szCs w:val="21"/>
        </w:rPr>
        <w:t>（姓名）</w:t>
      </w:r>
    </w:p>
    <w:p>
      <w:pPr>
        <w:topLinePunct/>
        <w:adjustRightInd w:val="0"/>
        <w:snapToGrid w:val="0"/>
        <w:spacing w:line="360" w:lineRule="auto"/>
        <w:ind w:firstLine="1134" w:firstLineChars="540"/>
        <w:rPr>
          <w:rFonts w:ascii="宋体" w:hAnsi="宋体"/>
          <w:bCs/>
          <w:szCs w:val="21"/>
        </w:rPr>
      </w:pPr>
      <w:r>
        <w:rPr>
          <w:rFonts w:hint="eastAsia" w:ascii="宋体" w:hAnsi="宋体"/>
          <w:bCs/>
          <w:szCs w:val="21"/>
        </w:rPr>
        <w:t>联系方式（手机）：</w:t>
      </w:r>
      <w:r>
        <w:rPr>
          <w:rFonts w:hint="eastAsia" w:ascii="宋体" w:hAnsi="宋体"/>
          <w:bCs/>
          <w:szCs w:val="21"/>
          <w:u w:val="single"/>
        </w:rPr>
        <w:t xml:space="preserve">                     </w:t>
      </w:r>
    </w:p>
    <w:p>
      <w:pPr>
        <w:topLinePunct/>
        <w:adjustRightInd w:val="0"/>
        <w:snapToGrid w:val="0"/>
        <w:spacing w:line="360" w:lineRule="auto"/>
        <w:ind w:firstLine="1134" w:firstLineChars="540"/>
        <w:rPr>
          <w:rFonts w:ascii="宋体" w:hAnsi="宋体"/>
        </w:rPr>
      </w:pPr>
      <w:r>
        <w:rPr>
          <w:rFonts w:hint="eastAsia" w:ascii="宋体" w:hAnsi="宋体"/>
        </w:rPr>
        <w:t>日期：XX年XX月XX日</w:t>
      </w:r>
    </w:p>
    <w:p>
      <w:pPr>
        <w:adjustRightInd w:val="0"/>
        <w:snapToGrid w:val="0"/>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0" t="0" r="17145" b="1968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8M99rGACAAChBAAADgAAAAAAAAABACAAAAAnAQAAZHJzL2Uyb0RvYy54bWxQSwUGAAAA&#10;AAYABgBZAQAA+Q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0" t="0" r="17145" b="1968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OkabkJgAgAAoQQAAA4AAAAAAAAAAQAgAAAAKA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topLinePunct/>
        <w:adjustRightInd w:val="0"/>
        <w:snapToGrid w:val="0"/>
        <w:spacing w:line="360" w:lineRule="auto"/>
        <w:rPr>
          <w:rFonts w:ascii="宋体" w:hAnsi="宋体"/>
        </w:rPr>
      </w:pPr>
    </w:p>
    <w:p>
      <w:pPr>
        <w:topLinePunct/>
        <w:adjustRightInd w:val="0"/>
        <w:snapToGrid w:val="0"/>
        <w:spacing w:line="360" w:lineRule="auto"/>
        <w:ind w:firstLine="420" w:firstLineChars="200"/>
        <w:rPr>
          <w:rFonts w:ascii="宋体" w:hAnsi="宋体"/>
          <w:bCs/>
          <w:szCs w:val="21"/>
        </w:rPr>
      </w:pPr>
    </w:p>
    <w:p>
      <w:pPr>
        <w:topLinePunct/>
        <w:adjustRightInd w:val="0"/>
        <w:snapToGrid w:val="0"/>
        <w:spacing w:line="360" w:lineRule="auto"/>
        <w:ind w:firstLine="420" w:firstLineChars="200"/>
        <w:rPr>
          <w:rFonts w:ascii="宋体" w:hAnsi="宋体"/>
          <w:bCs/>
          <w:szCs w:val="21"/>
        </w:rPr>
      </w:pPr>
    </w:p>
    <w:p>
      <w:pPr>
        <w:topLinePunct/>
        <w:adjustRightInd w:val="0"/>
        <w:snapToGrid w:val="0"/>
        <w:spacing w:line="360" w:lineRule="auto"/>
        <w:ind w:firstLine="420" w:firstLineChars="200"/>
        <w:rPr>
          <w:rFonts w:ascii="宋体" w:hAnsi="宋体"/>
          <w:bCs/>
          <w:szCs w:val="21"/>
        </w:rPr>
      </w:pPr>
    </w:p>
    <w:p>
      <w:pPr>
        <w:adjustRightInd w:val="0"/>
        <w:snapToGrid w:val="0"/>
        <w:spacing w:line="360" w:lineRule="auto"/>
        <w:rPr>
          <w:rFonts w:ascii="宋体" w:hAnsi="宋体"/>
        </w:rPr>
      </w:pPr>
    </w:p>
    <w:p>
      <w:pPr>
        <w:topLinePunct/>
        <w:adjustRightInd w:val="0"/>
        <w:snapToGrid w:val="0"/>
        <w:spacing w:line="360" w:lineRule="auto"/>
        <w:jc w:val="left"/>
        <w:rPr>
          <w:rFonts w:ascii="宋体" w:hAnsi="宋体"/>
          <w:b/>
        </w:rPr>
      </w:pPr>
    </w:p>
    <w:p>
      <w:pPr>
        <w:topLinePunct/>
        <w:adjustRightInd w:val="0"/>
        <w:snapToGrid w:val="0"/>
        <w:spacing w:line="360" w:lineRule="auto"/>
        <w:jc w:val="left"/>
        <w:rPr>
          <w:rFonts w:ascii="宋体" w:hAnsi="宋体"/>
        </w:rPr>
      </w:pPr>
      <w:r>
        <w:rPr>
          <w:rFonts w:hint="eastAsia" w:ascii="宋体" w:hAnsi="宋体"/>
          <w:b/>
        </w:rPr>
        <w:t>编制要求</w:t>
      </w:r>
      <w:r>
        <w:rPr>
          <w:rFonts w:hint="eastAsia" w:ascii="宋体" w:hAnsi="宋体"/>
        </w:rPr>
        <w:t>：提供本文件的原件</w:t>
      </w:r>
    </w:p>
    <w:p>
      <w:pPr>
        <w:topLinePunct/>
        <w:adjustRightInd w:val="0"/>
        <w:snapToGrid w:val="0"/>
        <w:spacing w:line="360" w:lineRule="auto"/>
        <w:ind w:left="422"/>
        <w:jc w:val="left"/>
        <w:rPr>
          <w:rFonts w:ascii="宋体" w:hAnsi="宋体"/>
        </w:rPr>
        <w:sectPr>
          <w:pgSz w:w="11906" w:h="16838"/>
          <w:pgMar w:top="1440" w:right="1800" w:bottom="1440" w:left="1800" w:header="851" w:footer="992" w:gutter="0"/>
          <w:cols w:space="425" w:num="1"/>
          <w:docGrid w:type="lines" w:linePitch="312" w:charSpace="0"/>
        </w:sectPr>
      </w:pP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09" w:name="_Toc82537627"/>
      <w:bookmarkStart w:id="510" w:name="_Toc39610959"/>
      <w:bookmarkStart w:id="511" w:name="_Toc41178337"/>
      <w:r>
        <w:rPr>
          <w:rFonts w:hint="eastAsia" w:ascii="宋体" w:hAnsi="宋体"/>
          <w:sz w:val="24"/>
          <w:szCs w:val="24"/>
        </w:rPr>
        <w:t>廉洁</w:t>
      </w:r>
      <w:r>
        <w:rPr>
          <w:rFonts w:hint="eastAsia" w:ascii="宋体" w:hAnsi="宋体"/>
          <w:sz w:val="24"/>
          <w:szCs w:val="24"/>
          <w:lang w:eastAsia="zh-CN"/>
        </w:rPr>
        <w:t>投标</w:t>
      </w:r>
      <w:r>
        <w:rPr>
          <w:rFonts w:hint="eastAsia" w:ascii="宋体" w:hAnsi="宋体"/>
          <w:sz w:val="24"/>
          <w:szCs w:val="24"/>
        </w:rPr>
        <w:t>承诺书</w:t>
      </w:r>
      <w:bookmarkEnd w:id="509"/>
      <w:bookmarkEnd w:id="510"/>
      <w:bookmarkEnd w:id="511"/>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廉洁</w:t>
      </w:r>
      <w:r>
        <w:rPr>
          <w:rFonts w:hint="eastAsia" w:ascii="宋体" w:hAnsi="宋体"/>
          <w:b/>
          <w:sz w:val="24"/>
          <w:lang w:eastAsia="zh-CN"/>
        </w:rPr>
        <w:t>投标</w:t>
      </w:r>
      <w:r>
        <w:rPr>
          <w:rFonts w:hint="eastAsia" w:ascii="宋体" w:hAnsi="宋体"/>
          <w:b/>
          <w:sz w:val="24"/>
        </w:rPr>
        <w:t>承诺书</w:t>
      </w:r>
    </w:p>
    <w:p>
      <w:pPr>
        <w:adjustRightInd w:val="0"/>
        <w:snapToGrid w:val="0"/>
        <w:spacing w:line="360" w:lineRule="auto"/>
        <w:jc w:val="center"/>
        <w:rPr>
          <w:rFonts w:ascii="宋体" w:hAnsi="宋体"/>
          <w:b/>
          <w:sz w:val="24"/>
        </w:rPr>
      </w:pPr>
    </w:p>
    <w:p>
      <w:pPr>
        <w:topLinePunct/>
        <w:adjustRightInd w:val="0"/>
        <w:snapToGrid w:val="0"/>
        <w:spacing w:line="360" w:lineRule="auto"/>
        <w:rPr>
          <w:rFonts w:ascii="宋体" w:hAnsi="宋体"/>
        </w:rPr>
      </w:pPr>
      <w:r>
        <w:rPr>
          <w:rFonts w:hint="eastAsia" w:ascii="宋体" w:hAnsi="宋体"/>
          <w:szCs w:val="21"/>
        </w:rPr>
        <w:t>【</w:t>
      </w:r>
      <w:r>
        <w:rPr>
          <w:rFonts w:hint="eastAsia" w:ascii="宋体" w:hAnsi="宋体"/>
        </w:rPr>
        <w:t>XX公司[</w:t>
      </w:r>
      <w:r>
        <w:rPr>
          <w:rFonts w:hint="eastAsia" w:ascii="宋体" w:hAnsi="宋体"/>
          <w:lang w:eastAsia="zh-CN"/>
        </w:rPr>
        <w:t>招标</w:t>
      </w:r>
      <w:r>
        <w:rPr>
          <w:rFonts w:hint="eastAsia" w:ascii="宋体" w:hAnsi="宋体"/>
        </w:rPr>
        <w:t>人名称]</w:t>
      </w:r>
      <w:r>
        <w:rPr>
          <w:rFonts w:hint="eastAsia" w:ascii="宋体" w:hAnsi="宋体"/>
          <w:szCs w:val="21"/>
        </w:rPr>
        <w:t>】</w:t>
      </w:r>
      <w:r>
        <w:rPr>
          <w:rFonts w:hint="eastAsia" w:ascii="宋体" w:hAnsi="宋体"/>
        </w:rPr>
        <w:t>：</w:t>
      </w:r>
    </w:p>
    <w:p>
      <w:pPr>
        <w:topLinePunct/>
        <w:adjustRightInd w:val="0"/>
        <w:snapToGrid w:val="0"/>
        <w:spacing w:line="360" w:lineRule="auto"/>
        <w:ind w:firstLine="420" w:firstLineChars="200"/>
        <w:rPr>
          <w:rFonts w:ascii="宋体" w:hAnsi="宋体"/>
          <w:szCs w:val="21"/>
        </w:rPr>
      </w:pPr>
      <w:r>
        <w:rPr>
          <w:rFonts w:hint="eastAsia" w:ascii="宋体" w:hAnsi="宋体"/>
          <w:szCs w:val="21"/>
        </w:rPr>
        <w:t>我公司自愿参加</w:t>
      </w:r>
      <w:r>
        <w:rPr>
          <w:rFonts w:hint="eastAsia" w:ascii="宋体" w:hAnsi="宋体"/>
          <w:u w:val="single"/>
        </w:rPr>
        <w:t>【XX</w:t>
      </w:r>
      <w:r>
        <w:rPr>
          <w:rFonts w:hint="eastAsia" w:ascii="宋体" w:hAnsi="宋体"/>
          <w:szCs w:val="21"/>
          <w:u w:val="single"/>
        </w:rPr>
        <w:t>项目[项目名称]</w:t>
      </w:r>
      <w:r>
        <w:rPr>
          <w:rFonts w:hint="eastAsia" w:ascii="宋体" w:hAnsi="宋体"/>
          <w:u w:val="single"/>
        </w:rPr>
        <w:t>】</w:t>
      </w:r>
      <w:r>
        <w:rPr>
          <w:rFonts w:hint="eastAsia" w:ascii="宋体" w:hAnsi="宋体"/>
          <w:szCs w:val="21"/>
          <w:lang w:eastAsia="zh-CN"/>
        </w:rPr>
        <w:t>招标</w:t>
      </w:r>
      <w:r>
        <w:rPr>
          <w:rFonts w:hint="eastAsia" w:ascii="宋体" w:hAnsi="宋体"/>
          <w:szCs w:val="21"/>
        </w:rPr>
        <w:t>项目，为保证招</w:t>
      </w:r>
      <w:r>
        <w:rPr>
          <w:rFonts w:hint="eastAsia" w:ascii="宋体" w:hAnsi="宋体"/>
          <w:szCs w:val="21"/>
          <w:lang w:eastAsia="zh-CN"/>
        </w:rPr>
        <w:t>投标</w:t>
      </w:r>
      <w:r>
        <w:rPr>
          <w:rFonts w:hint="eastAsia" w:ascii="宋体" w:hAnsi="宋体"/>
          <w:szCs w:val="21"/>
        </w:rPr>
        <w:t>活动公开、公平、公正，依据国家法律法规和廉洁从业相关规定，现承诺如下：</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不以他人名义</w:t>
      </w:r>
      <w:r>
        <w:rPr>
          <w:rFonts w:hint="eastAsia" w:ascii="宋体" w:hAnsi="宋体"/>
          <w:szCs w:val="21"/>
          <w:lang w:eastAsia="zh-CN"/>
        </w:rPr>
        <w:t>投标</w:t>
      </w:r>
      <w:r>
        <w:rPr>
          <w:rFonts w:hint="eastAsia" w:ascii="宋体" w:hAnsi="宋体"/>
          <w:szCs w:val="21"/>
        </w:rPr>
        <w:t>或者以其他方式弄虚作假，骗取</w:t>
      </w:r>
      <w:r>
        <w:rPr>
          <w:rFonts w:hint="eastAsia" w:ascii="宋体" w:hAnsi="宋体"/>
          <w:szCs w:val="21"/>
          <w:lang w:eastAsia="zh-CN"/>
        </w:rPr>
        <w:t>中标</w:t>
      </w:r>
      <w:r>
        <w:rPr>
          <w:rFonts w:hint="eastAsia" w:ascii="宋体" w:hAnsi="宋体"/>
          <w:szCs w:val="21"/>
        </w:rPr>
        <w:t>；</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不与其他</w:t>
      </w:r>
      <w:r>
        <w:rPr>
          <w:rFonts w:hint="eastAsia" w:ascii="宋体" w:hAnsi="宋体"/>
          <w:szCs w:val="21"/>
          <w:lang w:eastAsia="zh-CN"/>
        </w:rPr>
        <w:t>投标</w:t>
      </w:r>
      <w:r>
        <w:rPr>
          <w:rFonts w:hint="eastAsia" w:ascii="宋体" w:hAnsi="宋体"/>
          <w:szCs w:val="21"/>
        </w:rPr>
        <w:t>人相互串通</w:t>
      </w:r>
      <w:r>
        <w:rPr>
          <w:rFonts w:hint="eastAsia" w:ascii="宋体" w:hAnsi="宋体"/>
          <w:szCs w:val="21"/>
          <w:lang w:eastAsia="zh-CN"/>
        </w:rPr>
        <w:t>投标</w:t>
      </w:r>
      <w:r>
        <w:rPr>
          <w:rFonts w:hint="eastAsia" w:ascii="宋体" w:hAnsi="宋体"/>
          <w:szCs w:val="21"/>
        </w:rPr>
        <w:t>或订立攻守同盟；</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不与</w:t>
      </w:r>
      <w:r>
        <w:rPr>
          <w:rFonts w:hint="eastAsia" w:ascii="宋体" w:hAnsi="宋体"/>
          <w:szCs w:val="21"/>
          <w:lang w:eastAsia="zh-CN"/>
        </w:rPr>
        <w:t>招标</w:t>
      </w:r>
      <w:r>
        <w:rPr>
          <w:rFonts w:hint="eastAsia" w:ascii="宋体" w:hAnsi="宋体"/>
          <w:szCs w:val="21"/>
        </w:rPr>
        <w:t>人或</w:t>
      </w:r>
      <w:r>
        <w:rPr>
          <w:rFonts w:hint="eastAsia" w:ascii="宋体" w:hAnsi="宋体"/>
          <w:szCs w:val="21"/>
          <w:lang w:eastAsia="zh-CN"/>
        </w:rPr>
        <w:t>招标</w:t>
      </w:r>
      <w:r>
        <w:rPr>
          <w:rFonts w:hint="eastAsia" w:ascii="宋体" w:hAnsi="宋体"/>
          <w:szCs w:val="21"/>
        </w:rPr>
        <w:t>代理机构串通</w:t>
      </w:r>
      <w:r>
        <w:rPr>
          <w:rFonts w:hint="eastAsia" w:ascii="宋体" w:hAnsi="宋体"/>
          <w:szCs w:val="21"/>
          <w:lang w:eastAsia="zh-CN"/>
        </w:rPr>
        <w:t>投标</w:t>
      </w:r>
      <w:r>
        <w:rPr>
          <w:rFonts w:hint="eastAsia" w:ascii="宋体" w:hAnsi="宋体"/>
          <w:szCs w:val="21"/>
        </w:rPr>
        <w:t>；</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不向</w:t>
      </w:r>
      <w:r>
        <w:rPr>
          <w:rFonts w:hint="eastAsia" w:ascii="宋体" w:hAnsi="宋体"/>
          <w:szCs w:val="21"/>
          <w:lang w:eastAsia="zh-CN"/>
        </w:rPr>
        <w:t>招标</w:t>
      </w:r>
      <w:r>
        <w:rPr>
          <w:rFonts w:hint="eastAsia" w:ascii="宋体" w:hAnsi="宋体"/>
          <w:szCs w:val="21"/>
        </w:rPr>
        <w:t>人、</w:t>
      </w:r>
      <w:r>
        <w:rPr>
          <w:rFonts w:hint="eastAsia" w:ascii="宋体" w:hAnsi="宋体"/>
          <w:szCs w:val="21"/>
          <w:lang w:eastAsia="zh-CN"/>
        </w:rPr>
        <w:t>招标</w:t>
      </w:r>
      <w:r>
        <w:rPr>
          <w:rFonts w:hint="eastAsia" w:ascii="宋体" w:hAnsi="宋体"/>
          <w:szCs w:val="21"/>
        </w:rPr>
        <w:t>代理机构或评选委员会成员行贿，包括提供现金(礼金)、礼券、礼品、购物卡、有价证券等财物，或娱乐、宴请、旅游等活动，或支付应由其个人承担的学费、餐费、医药费等各种费用等；</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不通过非正常渠道探听采购过程中应当保密的信息，包括(潜在)</w:t>
      </w:r>
      <w:r>
        <w:rPr>
          <w:rFonts w:hint="eastAsia" w:ascii="宋体" w:hAnsi="宋体"/>
          <w:szCs w:val="21"/>
          <w:lang w:eastAsia="zh-CN"/>
        </w:rPr>
        <w:t>投标</w:t>
      </w:r>
      <w:r>
        <w:rPr>
          <w:rFonts w:hint="eastAsia" w:ascii="宋体" w:hAnsi="宋体"/>
          <w:szCs w:val="21"/>
        </w:rPr>
        <w:t>人的数量与名称、评选委员会成员名单和联系方式、其他</w:t>
      </w:r>
      <w:r>
        <w:rPr>
          <w:rFonts w:hint="eastAsia" w:ascii="宋体" w:hAnsi="宋体"/>
          <w:szCs w:val="21"/>
          <w:lang w:eastAsia="zh-CN"/>
        </w:rPr>
        <w:t>投标</w:t>
      </w:r>
      <w:r>
        <w:rPr>
          <w:rFonts w:hint="eastAsia" w:ascii="宋体" w:hAnsi="宋体"/>
          <w:szCs w:val="21"/>
        </w:rPr>
        <w:t>人的</w:t>
      </w:r>
      <w:r>
        <w:rPr>
          <w:rFonts w:hint="eastAsia" w:ascii="宋体" w:hAnsi="宋体"/>
          <w:szCs w:val="21"/>
          <w:lang w:eastAsia="zh-CN"/>
        </w:rPr>
        <w:t>投标</w:t>
      </w:r>
      <w:r>
        <w:rPr>
          <w:rFonts w:hint="eastAsia" w:ascii="宋体" w:hAnsi="宋体"/>
          <w:szCs w:val="21"/>
        </w:rPr>
        <w:t>文件、评选情况及</w:t>
      </w:r>
      <w:r>
        <w:rPr>
          <w:rFonts w:hint="eastAsia" w:ascii="宋体" w:hAnsi="宋体"/>
          <w:szCs w:val="21"/>
          <w:lang w:eastAsia="zh-CN"/>
        </w:rPr>
        <w:t>中标</w:t>
      </w:r>
      <w:r>
        <w:rPr>
          <w:rFonts w:hint="eastAsia" w:ascii="宋体" w:hAnsi="宋体"/>
          <w:szCs w:val="21"/>
        </w:rPr>
        <w:t>推荐意见等；</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不私下接触</w:t>
      </w:r>
      <w:r>
        <w:rPr>
          <w:rFonts w:hint="eastAsia" w:ascii="宋体" w:hAnsi="宋体"/>
          <w:szCs w:val="21"/>
          <w:lang w:eastAsia="zh-CN"/>
        </w:rPr>
        <w:t>招标</w:t>
      </w:r>
      <w:r>
        <w:rPr>
          <w:rFonts w:hint="eastAsia" w:ascii="宋体" w:hAnsi="宋体"/>
          <w:szCs w:val="21"/>
        </w:rPr>
        <w:t>人、</w:t>
      </w:r>
      <w:r>
        <w:rPr>
          <w:rFonts w:hint="eastAsia" w:ascii="宋体" w:hAnsi="宋体"/>
          <w:szCs w:val="21"/>
          <w:lang w:eastAsia="zh-CN"/>
        </w:rPr>
        <w:t>招标</w:t>
      </w:r>
      <w:r>
        <w:rPr>
          <w:rFonts w:hint="eastAsia" w:ascii="宋体" w:hAnsi="宋体"/>
          <w:szCs w:val="21"/>
        </w:rPr>
        <w:t>代理机构或评选委员会成员，利用人际关系干扰</w:t>
      </w:r>
      <w:r>
        <w:rPr>
          <w:rFonts w:hint="eastAsia" w:ascii="宋体" w:hAnsi="宋体"/>
          <w:szCs w:val="21"/>
          <w:lang w:eastAsia="zh-CN"/>
        </w:rPr>
        <w:t>招标投标</w:t>
      </w:r>
      <w:r>
        <w:rPr>
          <w:rFonts w:hint="eastAsia" w:ascii="宋体" w:hAnsi="宋体"/>
          <w:szCs w:val="21"/>
        </w:rPr>
        <w:t>活动；</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不在办公场所、</w:t>
      </w:r>
      <w:r>
        <w:rPr>
          <w:rFonts w:hint="eastAsia" w:ascii="宋体" w:hAnsi="宋体"/>
          <w:szCs w:val="21"/>
          <w:lang w:eastAsia="zh-CN"/>
        </w:rPr>
        <w:t>招标</w:t>
      </w:r>
      <w:r>
        <w:rPr>
          <w:rFonts w:hint="eastAsia" w:ascii="宋体" w:hAnsi="宋体"/>
          <w:szCs w:val="21"/>
        </w:rPr>
        <w:t>现场寻衅滋事、无理取闹或以其他手段非法干预、影响</w:t>
      </w:r>
      <w:r>
        <w:rPr>
          <w:rFonts w:hint="eastAsia" w:ascii="宋体" w:hAnsi="宋体"/>
          <w:szCs w:val="21"/>
          <w:lang w:eastAsia="zh-CN"/>
        </w:rPr>
        <w:t>招标</w:t>
      </w:r>
      <w:r>
        <w:rPr>
          <w:rFonts w:hint="eastAsia" w:ascii="宋体" w:hAnsi="宋体"/>
          <w:szCs w:val="21"/>
        </w:rPr>
        <w:t>的过程和结果；</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不捏造事实、伪造材料，或以非法取得的材料进行恶意投诉与诬陷；不毫无根据地散播不实消息，诋毁他人名誉，主观臆断反映问题与诉求；</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不以低于成本的报价</w:t>
      </w:r>
      <w:r>
        <w:rPr>
          <w:rFonts w:hint="eastAsia" w:ascii="宋体" w:hAnsi="宋体"/>
          <w:szCs w:val="21"/>
          <w:lang w:eastAsia="zh-CN"/>
        </w:rPr>
        <w:t>投标</w:t>
      </w:r>
      <w:r>
        <w:rPr>
          <w:rFonts w:hint="eastAsia" w:ascii="宋体" w:hAnsi="宋体"/>
          <w:szCs w:val="21"/>
        </w:rPr>
        <w:t>；</w:t>
      </w:r>
    </w:p>
    <w:p>
      <w:pPr>
        <w:numPr>
          <w:ilvl w:val="0"/>
          <w:numId w:val="14"/>
        </w:numPr>
        <w:tabs>
          <w:tab w:val="left" w:pos="709"/>
        </w:tabs>
        <w:topLinePunct/>
        <w:adjustRightInd w:val="0"/>
        <w:snapToGrid w:val="0"/>
        <w:spacing w:line="360" w:lineRule="auto"/>
        <w:ind w:left="0" w:firstLine="420"/>
        <w:rPr>
          <w:rFonts w:ascii="宋体" w:hAnsi="宋体"/>
          <w:szCs w:val="21"/>
        </w:rPr>
      </w:pPr>
      <w:r>
        <w:rPr>
          <w:rFonts w:hint="eastAsia" w:ascii="宋体" w:hAnsi="宋体"/>
          <w:szCs w:val="21"/>
        </w:rPr>
        <w:t>不以其他方式排挤其他</w:t>
      </w:r>
      <w:r>
        <w:rPr>
          <w:rFonts w:hint="eastAsia" w:ascii="宋体" w:hAnsi="宋体"/>
          <w:szCs w:val="21"/>
          <w:lang w:eastAsia="zh-CN"/>
        </w:rPr>
        <w:t>投标</w:t>
      </w:r>
      <w:r>
        <w:rPr>
          <w:rFonts w:hint="eastAsia" w:ascii="宋体" w:hAnsi="宋体"/>
          <w:szCs w:val="21"/>
        </w:rPr>
        <w:t>人的公平竞争。</w:t>
      </w:r>
    </w:p>
    <w:p>
      <w:pPr>
        <w:numPr>
          <w:ilvl w:val="0"/>
          <w:numId w:val="14"/>
        </w:numPr>
        <w:tabs>
          <w:tab w:val="left" w:pos="709"/>
        </w:tabs>
        <w:topLinePunct/>
        <w:adjustRightInd w:val="0"/>
        <w:snapToGrid w:val="0"/>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szCs w:val="21"/>
        </w:rPr>
        <w:t>在最近五年内，不存在与采购活动相关的行贿犯罪记录。</w:t>
      </w:r>
    </w:p>
    <w:p>
      <w:pPr>
        <w:topLinePunct/>
        <w:adjustRightInd w:val="0"/>
        <w:snapToGrid w:val="0"/>
        <w:spacing w:line="360" w:lineRule="auto"/>
        <w:ind w:firstLine="420" w:firstLineChars="200"/>
        <w:rPr>
          <w:rFonts w:ascii="宋体" w:hAnsi="宋体"/>
          <w:szCs w:val="21"/>
        </w:rPr>
      </w:pPr>
      <w:r>
        <w:rPr>
          <w:rFonts w:hint="eastAsia" w:ascii="宋体" w:hAnsi="宋体"/>
          <w:szCs w:val="21"/>
        </w:rPr>
        <w:t>如发生任何违反本承诺的行为，除按法律法规接受处罚外，</w:t>
      </w:r>
      <w:r>
        <w:rPr>
          <w:rFonts w:hint="eastAsia" w:ascii="宋体" w:hAnsi="宋体"/>
          <w:szCs w:val="21"/>
          <w:lang w:eastAsia="zh-CN"/>
        </w:rPr>
        <w:t>招标</w:t>
      </w:r>
      <w:r>
        <w:rPr>
          <w:rFonts w:hint="eastAsia" w:ascii="宋体" w:hAnsi="宋体"/>
          <w:szCs w:val="21"/>
        </w:rPr>
        <w:t>人有权否决我方本次</w:t>
      </w:r>
      <w:r>
        <w:rPr>
          <w:rFonts w:hint="eastAsia" w:ascii="宋体" w:hAnsi="宋体"/>
          <w:szCs w:val="21"/>
          <w:lang w:eastAsia="zh-CN"/>
        </w:rPr>
        <w:t>投标</w:t>
      </w:r>
      <w:r>
        <w:rPr>
          <w:rFonts w:hint="eastAsia" w:ascii="宋体" w:hAnsi="宋体"/>
          <w:szCs w:val="21"/>
        </w:rPr>
        <w:t>、宣布</w:t>
      </w:r>
      <w:r>
        <w:rPr>
          <w:rFonts w:hint="eastAsia" w:ascii="宋体" w:hAnsi="宋体"/>
          <w:szCs w:val="21"/>
          <w:lang w:eastAsia="zh-CN"/>
        </w:rPr>
        <w:t>中标</w:t>
      </w:r>
      <w:r>
        <w:rPr>
          <w:rFonts w:hint="eastAsia" w:ascii="宋体" w:hAnsi="宋体"/>
          <w:szCs w:val="21"/>
        </w:rPr>
        <w:t>无效、暂停甚至取消我方参加</w:t>
      </w:r>
      <w:r>
        <w:rPr>
          <w:rFonts w:hint="eastAsia" w:ascii="宋体" w:hAnsi="宋体"/>
          <w:szCs w:val="21"/>
          <w:lang w:eastAsia="zh-CN"/>
        </w:rPr>
        <w:t>招标</w:t>
      </w:r>
      <w:r>
        <w:rPr>
          <w:rFonts w:hint="eastAsia" w:ascii="宋体" w:hAnsi="宋体"/>
          <w:szCs w:val="21"/>
        </w:rPr>
        <w:t>人后续</w:t>
      </w:r>
      <w:r>
        <w:rPr>
          <w:rFonts w:hint="eastAsia" w:ascii="宋体" w:hAnsi="宋体"/>
          <w:szCs w:val="21"/>
          <w:lang w:eastAsia="zh-CN"/>
        </w:rPr>
        <w:t>招标</w:t>
      </w:r>
      <w:r>
        <w:rPr>
          <w:rFonts w:hint="eastAsia" w:ascii="宋体" w:hAnsi="宋体"/>
          <w:szCs w:val="21"/>
        </w:rPr>
        <w:t>项目的</w:t>
      </w:r>
      <w:r>
        <w:rPr>
          <w:rFonts w:hint="eastAsia" w:ascii="宋体" w:hAnsi="宋体"/>
          <w:szCs w:val="21"/>
          <w:lang w:eastAsia="zh-CN"/>
        </w:rPr>
        <w:t>投标</w:t>
      </w:r>
      <w:r>
        <w:rPr>
          <w:rFonts w:hint="eastAsia" w:ascii="宋体" w:hAnsi="宋体"/>
          <w:szCs w:val="21"/>
        </w:rPr>
        <w:t>资格等。</w:t>
      </w:r>
    </w:p>
    <w:p>
      <w:pPr>
        <w:topLinePunct/>
        <w:adjustRightInd w:val="0"/>
        <w:snapToGrid w:val="0"/>
        <w:spacing w:line="360" w:lineRule="auto"/>
        <w:ind w:left="420"/>
        <w:rPr>
          <w:rFonts w:ascii="宋体" w:hAnsi="宋体"/>
          <w:szCs w:val="21"/>
        </w:rPr>
      </w:pPr>
    </w:p>
    <w:p>
      <w:pPr>
        <w:adjustRightInd w:val="0"/>
        <w:snapToGrid w:val="0"/>
        <w:spacing w:line="360" w:lineRule="auto"/>
        <w:ind w:firstLine="1134" w:firstLineChars="540"/>
        <w:rPr>
          <w:rFonts w:ascii="宋体" w:hAnsi="宋体"/>
          <w:szCs w:val="21"/>
        </w:rPr>
      </w:pPr>
      <w:r>
        <w:rPr>
          <w:rFonts w:hint="eastAsia" w:ascii="宋体" w:hAnsi="宋体"/>
          <w:szCs w:val="21"/>
          <w:lang w:eastAsia="zh-CN"/>
        </w:rPr>
        <w:t>投标</w:t>
      </w:r>
      <w:r>
        <w:rPr>
          <w:rFonts w:hint="eastAsia" w:ascii="宋体" w:hAnsi="宋体"/>
          <w:szCs w:val="21"/>
        </w:rPr>
        <w:t>人名称：</w:t>
      </w:r>
      <w:r>
        <w:rPr>
          <w:rFonts w:hint="eastAsia" w:ascii="宋体" w:hAnsi="宋体"/>
          <w:szCs w:val="21"/>
          <w:u w:val="single"/>
        </w:rPr>
        <w:t>　　　　　　　　</w:t>
      </w:r>
      <w:r>
        <w:rPr>
          <w:rFonts w:hint="eastAsia" w:ascii="宋体" w:hAnsi="宋体"/>
          <w:szCs w:val="21"/>
        </w:rPr>
        <w:t>（盖单位公章）</w:t>
      </w:r>
    </w:p>
    <w:p>
      <w:pPr>
        <w:adjustRightInd w:val="0"/>
        <w:snapToGrid w:val="0"/>
        <w:spacing w:line="360" w:lineRule="auto"/>
        <w:ind w:firstLine="1134" w:firstLineChars="540"/>
        <w:rPr>
          <w:rFonts w:ascii="宋体" w:hAnsi="宋体"/>
          <w:szCs w:val="21"/>
        </w:rPr>
      </w:pPr>
      <w:r>
        <w:rPr>
          <w:rFonts w:hint="eastAsia" w:ascii="宋体" w:hAnsi="宋体"/>
          <w:szCs w:val="21"/>
        </w:rPr>
        <w:t>法定代表人/负责人（签字或盖章）</w:t>
      </w:r>
      <w:r>
        <w:rPr>
          <w:rFonts w:ascii="宋体" w:hAnsi="宋体"/>
          <w:szCs w:val="21"/>
        </w:rPr>
        <w:t>或者其委托代理人</w:t>
      </w:r>
      <w:r>
        <w:rPr>
          <w:rFonts w:hint="eastAsia" w:ascii="宋体" w:hAnsi="宋体"/>
          <w:szCs w:val="21"/>
        </w:rPr>
        <w:t>（签字）</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widowControl/>
        <w:tabs>
          <w:tab w:val="left" w:pos="3018"/>
          <w:tab w:val="left" w:pos="6260"/>
        </w:tabs>
        <w:adjustRightInd w:val="0"/>
        <w:snapToGrid w:val="0"/>
        <w:spacing w:line="360" w:lineRule="auto"/>
        <w:ind w:firstLine="2692" w:firstLineChars="1282"/>
        <w:jc w:val="left"/>
        <w:rPr>
          <w:rFonts w:ascii="宋体" w:hAnsi="宋体" w:cs="Arial"/>
          <w:bCs/>
          <w:szCs w:val="21"/>
        </w:rPr>
      </w:pPr>
    </w:p>
    <w:p>
      <w:pPr>
        <w:widowControl/>
        <w:tabs>
          <w:tab w:val="left" w:pos="3018"/>
          <w:tab w:val="left" w:pos="6260"/>
        </w:tabs>
        <w:adjustRightInd w:val="0"/>
        <w:snapToGrid w:val="0"/>
        <w:spacing w:line="360" w:lineRule="auto"/>
        <w:ind w:firstLine="1134" w:firstLineChars="540"/>
        <w:jc w:val="left"/>
        <w:rPr>
          <w:rFonts w:ascii="宋体" w:hAnsi="宋体" w:cs="Arial"/>
          <w:bCs/>
          <w:szCs w:val="21"/>
        </w:rPr>
      </w:pPr>
      <w:r>
        <w:rPr>
          <w:rFonts w:hint="eastAsia" w:ascii="宋体" w:hAnsi="宋体" w:cs="Arial"/>
          <w:bCs/>
          <w:szCs w:val="21"/>
        </w:rPr>
        <w:t>日期：XX年 XX月XX日</w:t>
      </w: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b/>
        </w:rPr>
        <w:t>编制要求</w:t>
      </w:r>
      <w:r>
        <w:rPr>
          <w:rFonts w:hint="eastAsia" w:ascii="宋体" w:hAnsi="宋体"/>
        </w:rPr>
        <w:t>：提供本文件的原件</w:t>
      </w: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12" w:name="_Toc41178338"/>
      <w:bookmarkStart w:id="513" w:name="_Toc39610960"/>
      <w:bookmarkStart w:id="514" w:name="_Toc82537628"/>
      <w:r>
        <w:rPr>
          <w:rFonts w:hint="eastAsia" w:ascii="宋体" w:hAnsi="宋体"/>
          <w:sz w:val="24"/>
          <w:szCs w:val="24"/>
        </w:rPr>
        <w:t>近【五】年发生的诉讼及仲裁情况</w:t>
      </w:r>
      <w:bookmarkEnd w:id="512"/>
      <w:bookmarkEnd w:id="513"/>
      <w:bookmarkEnd w:id="514"/>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近【五】年发生的诉讼及仲裁情况</w:t>
      </w:r>
    </w:p>
    <w:p>
      <w:pPr>
        <w:adjustRightInd w:val="0"/>
        <w:snapToGrid w:val="0"/>
        <w:spacing w:line="360" w:lineRule="auto"/>
        <w:jc w:val="center"/>
        <w:rPr>
          <w:rFonts w:ascii="宋体" w:hAnsi="宋体"/>
          <w:b/>
          <w:sz w:val="24"/>
        </w:rPr>
      </w:pPr>
    </w:p>
    <w:p>
      <w:pPr>
        <w:topLinePunct/>
        <w:adjustRightInd w:val="0"/>
        <w:snapToGrid w:val="0"/>
        <w:spacing w:line="360" w:lineRule="auto"/>
        <w:ind w:firstLine="420" w:firstLineChars="200"/>
        <w:rPr>
          <w:rFonts w:ascii="宋体" w:hAnsi="宋体"/>
          <w:szCs w:val="21"/>
        </w:rPr>
      </w:pPr>
      <w:r>
        <w:rPr>
          <w:rFonts w:hint="eastAsia" w:ascii="宋体" w:hAnsi="宋体"/>
          <w:szCs w:val="21"/>
        </w:rPr>
        <w:t>如</w:t>
      </w:r>
      <w:r>
        <w:rPr>
          <w:rFonts w:hint="eastAsia" w:ascii="宋体" w:hAnsi="宋体"/>
          <w:szCs w:val="21"/>
          <w:lang w:eastAsia="zh-CN"/>
        </w:rPr>
        <w:t>投标</w:t>
      </w:r>
      <w:r>
        <w:rPr>
          <w:rFonts w:hint="eastAsia" w:ascii="宋体" w:hAnsi="宋体"/>
          <w:szCs w:val="21"/>
        </w:rPr>
        <w:t>人有诉讼和/或仲裁（包括已结案和尚在进行的诉讼和/或仲裁阶段的案件），则须向</w:t>
      </w:r>
      <w:r>
        <w:rPr>
          <w:rFonts w:hint="eastAsia" w:ascii="宋体" w:hAnsi="宋体"/>
          <w:szCs w:val="21"/>
          <w:lang w:eastAsia="zh-CN"/>
        </w:rPr>
        <w:t>招标</w:t>
      </w:r>
      <w:r>
        <w:rPr>
          <w:rFonts w:hint="eastAsia" w:ascii="宋体" w:hAnsi="宋体"/>
          <w:szCs w:val="21"/>
        </w:rPr>
        <w:t>人或</w:t>
      </w:r>
      <w:r>
        <w:rPr>
          <w:rFonts w:hint="eastAsia" w:ascii="宋体" w:hAnsi="宋体"/>
          <w:szCs w:val="21"/>
          <w:lang w:eastAsia="zh-CN"/>
        </w:rPr>
        <w:t>招标</w:t>
      </w:r>
      <w:r>
        <w:rPr>
          <w:rFonts w:hint="eastAsia" w:ascii="宋体" w:hAnsi="宋体"/>
          <w:szCs w:val="21"/>
        </w:rPr>
        <w:t>代理机构提供诉讼和/或仲裁案件的有关资料及证明，包括原告（诉讼和/或仲裁申请人）、被告（诉讼和/或仲裁被申请人）、诉讼和/或仲裁原因、诉讼和/或仲裁事件、诉讼和/或仲裁金额、诉讼和/或仲裁结果等，并填入下表。</w:t>
      </w:r>
    </w:p>
    <w:p>
      <w:pPr>
        <w:topLinePunct/>
        <w:adjustRightInd w:val="0"/>
        <w:snapToGrid w:val="0"/>
        <w:spacing w:line="360" w:lineRule="auto"/>
        <w:ind w:firstLine="420" w:firstLineChars="200"/>
        <w:rPr>
          <w:rFonts w:ascii="宋体" w:hAnsi="宋体"/>
          <w:szCs w:val="21"/>
        </w:rPr>
      </w:pPr>
      <w:r>
        <w:rPr>
          <w:rFonts w:hint="eastAsia" w:ascii="宋体" w:hAnsi="宋体"/>
          <w:szCs w:val="21"/>
        </w:rPr>
        <w:t>如</w:t>
      </w:r>
      <w:r>
        <w:rPr>
          <w:rFonts w:hint="eastAsia" w:ascii="宋体" w:hAnsi="宋体"/>
          <w:szCs w:val="21"/>
          <w:lang w:eastAsia="zh-CN"/>
        </w:rPr>
        <w:t>投标</w:t>
      </w:r>
      <w:r>
        <w:rPr>
          <w:rFonts w:hint="eastAsia" w:ascii="宋体" w:hAnsi="宋体"/>
          <w:szCs w:val="21"/>
        </w:rPr>
        <w:t>人未发生诉讼和/或仲裁情况，则应在第一行“</w:t>
      </w:r>
      <w:r>
        <w:rPr>
          <w:rFonts w:hint="eastAsia" w:ascii="宋体" w:hAnsi="宋体" w:cs="Arial"/>
          <w:szCs w:val="21"/>
        </w:rPr>
        <w:t>起诉（仲裁）人</w:t>
      </w:r>
      <w:r>
        <w:rPr>
          <w:rFonts w:hint="eastAsia" w:ascii="宋体" w:hAnsi="宋体"/>
          <w:szCs w:val="21"/>
        </w:rPr>
        <w:t>”列填写“近年无诉讼和/或仲裁”。</w:t>
      </w:r>
    </w:p>
    <w:tbl>
      <w:tblPr>
        <w:tblStyle w:val="39"/>
        <w:tblW w:w="5000" w:type="pct"/>
        <w:tblInd w:w="0" w:type="dxa"/>
        <w:tblLayout w:type="autofit"/>
        <w:tblCellMar>
          <w:top w:w="0" w:type="dxa"/>
          <w:left w:w="0" w:type="dxa"/>
          <w:bottom w:w="0" w:type="dxa"/>
          <w:right w:w="0" w:type="dxa"/>
        </w:tblCellMar>
      </w:tblPr>
      <w:tblGrid>
        <w:gridCol w:w="650"/>
        <w:gridCol w:w="800"/>
        <w:gridCol w:w="1207"/>
        <w:gridCol w:w="1450"/>
        <w:gridCol w:w="1490"/>
        <w:gridCol w:w="1044"/>
        <w:gridCol w:w="1044"/>
        <w:gridCol w:w="651"/>
      </w:tblGrid>
      <w:tr>
        <w:tblPrEx>
          <w:tblCellMar>
            <w:top w:w="0" w:type="dxa"/>
            <w:left w:w="0" w:type="dxa"/>
            <w:bottom w:w="0" w:type="dxa"/>
            <w:right w:w="0" w:type="dxa"/>
          </w:tblCellMar>
        </w:tblPrEx>
        <w:trPr>
          <w:trHeight w:val="899" w:hRule="atLeast"/>
        </w:trPr>
        <w:tc>
          <w:tcPr>
            <w:tcW w:w="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序号</w:t>
            </w:r>
          </w:p>
        </w:tc>
        <w:tc>
          <w:tcPr>
            <w:tcW w:w="48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日期</w:t>
            </w:r>
          </w:p>
        </w:tc>
        <w:tc>
          <w:tcPr>
            <w:tcW w:w="72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起诉（仲裁）人</w:t>
            </w:r>
          </w:p>
        </w:tc>
        <w:tc>
          <w:tcPr>
            <w:tcW w:w="87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被诉（被仲裁）人</w:t>
            </w:r>
          </w:p>
        </w:tc>
        <w:tc>
          <w:tcPr>
            <w:tcW w:w="89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诉讼（仲裁）事件</w:t>
            </w:r>
          </w:p>
        </w:tc>
        <w:tc>
          <w:tcPr>
            <w:tcW w:w="626"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诉讼（仲裁）金额</w:t>
            </w:r>
          </w:p>
        </w:tc>
        <w:tc>
          <w:tcPr>
            <w:tcW w:w="626"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诉讼（仲裁）结果</w:t>
            </w:r>
          </w:p>
        </w:tc>
        <w:tc>
          <w:tcPr>
            <w:tcW w:w="39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备注</w:t>
            </w:r>
          </w:p>
        </w:tc>
      </w:tr>
      <w:tr>
        <w:tblPrEx>
          <w:tblCellMar>
            <w:top w:w="0" w:type="dxa"/>
            <w:left w:w="0" w:type="dxa"/>
            <w:bottom w:w="0" w:type="dxa"/>
            <w:right w:w="0" w:type="dxa"/>
          </w:tblCellMar>
        </w:tblPrEx>
        <w:trPr>
          <w:trHeight w:val="570" w:hRule="atLeast"/>
        </w:trPr>
        <w:tc>
          <w:tcPr>
            <w:tcW w:w="390"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1</w:t>
            </w:r>
          </w:p>
        </w:tc>
        <w:tc>
          <w:tcPr>
            <w:tcW w:w="4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72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8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89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3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r>
      <w:tr>
        <w:tblPrEx>
          <w:tblCellMar>
            <w:top w:w="0" w:type="dxa"/>
            <w:left w:w="0" w:type="dxa"/>
            <w:bottom w:w="0" w:type="dxa"/>
            <w:right w:w="0" w:type="dxa"/>
          </w:tblCellMar>
        </w:tblPrEx>
        <w:trPr>
          <w:trHeight w:val="570" w:hRule="atLeast"/>
        </w:trPr>
        <w:tc>
          <w:tcPr>
            <w:tcW w:w="390"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2</w:t>
            </w:r>
          </w:p>
        </w:tc>
        <w:tc>
          <w:tcPr>
            <w:tcW w:w="4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72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8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89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3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r>
      <w:tr>
        <w:tblPrEx>
          <w:tblCellMar>
            <w:top w:w="0" w:type="dxa"/>
            <w:left w:w="0" w:type="dxa"/>
            <w:bottom w:w="0" w:type="dxa"/>
            <w:right w:w="0" w:type="dxa"/>
          </w:tblCellMar>
        </w:tblPrEx>
        <w:trPr>
          <w:trHeight w:val="570" w:hRule="atLeast"/>
        </w:trPr>
        <w:tc>
          <w:tcPr>
            <w:tcW w:w="390"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3</w:t>
            </w:r>
          </w:p>
        </w:tc>
        <w:tc>
          <w:tcPr>
            <w:tcW w:w="4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72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8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89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3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r>
      <w:tr>
        <w:tblPrEx>
          <w:tblCellMar>
            <w:top w:w="0" w:type="dxa"/>
            <w:left w:w="0" w:type="dxa"/>
            <w:bottom w:w="0" w:type="dxa"/>
            <w:right w:w="0" w:type="dxa"/>
          </w:tblCellMar>
        </w:tblPrEx>
        <w:trPr>
          <w:trHeight w:val="570" w:hRule="atLeast"/>
        </w:trPr>
        <w:tc>
          <w:tcPr>
            <w:tcW w:w="390"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adjustRightInd w:val="0"/>
              <w:snapToGrid w:val="0"/>
              <w:spacing w:line="360" w:lineRule="auto"/>
              <w:jc w:val="center"/>
              <w:rPr>
                <w:rFonts w:ascii="宋体" w:hAnsi="宋体" w:cs="Arial"/>
                <w:szCs w:val="21"/>
              </w:rPr>
            </w:pPr>
            <w:r>
              <w:rPr>
                <w:rFonts w:hint="eastAsia" w:ascii="宋体" w:hAnsi="宋体" w:cs="Arial"/>
                <w:szCs w:val="21"/>
              </w:rPr>
              <w:t>……</w:t>
            </w:r>
          </w:p>
        </w:tc>
        <w:tc>
          <w:tcPr>
            <w:tcW w:w="4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72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8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89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c>
          <w:tcPr>
            <w:tcW w:w="3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adjustRightInd w:val="0"/>
              <w:snapToGrid w:val="0"/>
              <w:spacing w:line="360" w:lineRule="auto"/>
              <w:rPr>
                <w:rFonts w:ascii="宋体" w:hAnsi="宋体" w:cs="Arial"/>
                <w:szCs w:val="21"/>
              </w:rPr>
            </w:pPr>
            <w:r>
              <w:rPr>
                <w:rFonts w:hint="eastAsia" w:ascii="宋体" w:hAnsi="宋体" w:cs="Arial"/>
                <w:szCs w:val="21"/>
              </w:rPr>
              <w:t>　</w:t>
            </w:r>
          </w:p>
        </w:tc>
      </w:tr>
    </w:tbl>
    <w:p>
      <w:pPr>
        <w:adjustRightInd w:val="0"/>
        <w:snapToGrid w:val="0"/>
        <w:spacing w:line="360" w:lineRule="auto"/>
        <w:ind w:right="480" w:firstLine="4800" w:firstLineChars="2000"/>
        <w:rPr>
          <w:rFonts w:ascii="宋体" w:hAnsi="宋体"/>
          <w:sz w:val="24"/>
        </w:rPr>
      </w:pPr>
    </w:p>
    <w:p>
      <w:pPr>
        <w:adjustRightInd w:val="0"/>
        <w:snapToGrid w:val="0"/>
        <w:spacing w:line="360" w:lineRule="auto"/>
        <w:ind w:firstLine="1134" w:firstLineChars="540"/>
        <w:rPr>
          <w:rFonts w:ascii="宋体" w:hAnsi="宋体"/>
          <w:szCs w:val="21"/>
        </w:rPr>
      </w:pPr>
      <w:r>
        <w:rPr>
          <w:rFonts w:hint="eastAsia" w:ascii="宋体" w:hAnsi="宋体"/>
          <w:szCs w:val="21"/>
          <w:lang w:eastAsia="zh-CN"/>
        </w:rPr>
        <w:t>投标</w:t>
      </w:r>
      <w:r>
        <w:rPr>
          <w:rFonts w:hint="eastAsia" w:ascii="宋体" w:hAnsi="宋体"/>
          <w:szCs w:val="21"/>
        </w:rPr>
        <w:t>人名称：</w:t>
      </w:r>
      <w:r>
        <w:rPr>
          <w:rFonts w:hint="eastAsia" w:ascii="宋体" w:hAnsi="宋体"/>
          <w:szCs w:val="21"/>
          <w:u w:val="single"/>
        </w:rPr>
        <w:t>　　　　　　　　</w:t>
      </w:r>
      <w:r>
        <w:rPr>
          <w:rFonts w:hint="eastAsia" w:ascii="宋体" w:hAnsi="宋体"/>
          <w:szCs w:val="21"/>
        </w:rPr>
        <w:t>（盖单位公章）</w:t>
      </w:r>
    </w:p>
    <w:p>
      <w:pPr>
        <w:adjustRightInd w:val="0"/>
        <w:snapToGrid w:val="0"/>
        <w:spacing w:line="360" w:lineRule="auto"/>
        <w:ind w:firstLine="1134" w:firstLineChars="540"/>
        <w:rPr>
          <w:rFonts w:ascii="宋体" w:hAnsi="宋体"/>
          <w:szCs w:val="21"/>
        </w:rPr>
      </w:pPr>
      <w:r>
        <w:rPr>
          <w:rFonts w:hint="eastAsia" w:ascii="宋体" w:hAnsi="宋体"/>
          <w:szCs w:val="21"/>
        </w:rPr>
        <w:t>法定代表人/负责人（签字或盖章）</w:t>
      </w:r>
      <w:r>
        <w:rPr>
          <w:rFonts w:ascii="宋体" w:hAnsi="宋体"/>
          <w:szCs w:val="21"/>
        </w:rPr>
        <w:t>或者其委托代理人</w:t>
      </w:r>
      <w:r>
        <w:rPr>
          <w:rFonts w:hint="eastAsia" w:ascii="宋体" w:hAnsi="宋体"/>
          <w:szCs w:val="21"/>
        </w:rPr>
        <w:t>（签字）</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adjustRightInd w:val="0"/>
        <w:snapToGrid w:val="0"/>
        <w:spacing w:line="360" w:lineRule="auto"/>
        <w:ind w:firstLine="1134" w:firstLineChars="540"/>
        <w:rPr>
          <w:rFonts w:ascii="宋体" w:hAnsi="宋体"/>
          <w:szCs w:val="21"/>
        </w:rPr>
      </w:pPr>
      <w:r>
        <w:rPr>
          <w:rFonts w:hint="eastAsia" w:ascii="宋体" w:hAnsi="宋体"/>
          <w:szCs w:val="21"/>
        </w:rPr>
        <w:t>日期：XX年 XX月XX日</w:t>
      </w:r>
    </w:p>
    <w:p>
      <w:pPr>
        <w:topLinePunct/>
        <w:adjustRightInd w:val="0"/>
        <w:snapToGrid w:val="0"/>
        <w:spacing w:line="360" w:lineRule="auto"/>
        <w:jc w:val="left"/>
        <w:rPr>
          <w:rFonts w:ascii="宋体" w:hAnsi="宋体"/>
          <w:b/>
        </w:rPr>
      </w:pPr>
    </w:p>
    <w:p>
      <w:pPr>
        <w:topLinePunct/>
        <w:adjustRightInd w:val="0"/>
        <w:snapToGrid w:val="0"/>
        <w:spacing w:line="360" w:lineRule="auto"/>
        <w:jc w:val="lef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b/>
        </w:rPr>
        <w:t>编制要求</w:t>
      </w:r>
      <w:r>
        <w:rPr>
          <w:rFonts w:hint="eastAsia" w:ascii="宋体" w:hAnsi="宋体"/>
        </w:rPr>
        <w:t>：提供本文件的原件</w:t>
      </w: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15" w:name="_Toc39610961"/>
      <w:bookmarkStart w:id="516" w:name="_Toc41178339"/>
      <w:bookmarkStart w:id="517" w:name="_Toc82537629"/>
      <w:r>
        <w:rPr>
          <w:rFonts w:hint="eastAsia" w:ascii="宋体" w:hAnsi="宋体"/>
          <w:sz w:val="24"/>
          <w:szCs w:val="24"/>
          <w:lang w:eastAsia="zh-CN"/>
        </w:rPr>
        <w:t>投标</w:t>
      </w:r>
      <w:r>
        <w:rPr>
          <w:rFonts w:hint="eastAsia" w:ascii="宋体" w:hAnsi="宋体"/>
          <w:sz w:val="24"/>
          <w:szCs w:val="24"/>
        </w:rPr>
        <w:t>人控股、高管及管理关系情况申报表</w:t>
      </w:r>
      <w:bookmarkEnd w:id="515"/>
      <w:bookmarkEnd w:id="516"/>
      <w:bookmarkEnd w:id="517"/>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lang w:eastAsia="zh-CN"/>
        </w:rPr>
        <w:t>投标</w:t>
      </w:r>
      <w:r>
        <w:rPr>
          <w:rFonts w:hint="eastAsia" w:ascii="宋体" w:hAnsi="宋体"/>
          <w:b/>
          <w:sz w:val="24"/>
        </w:rPr>
        <w:t>人控股、高管及管理关系情况申报表</w:t>
      </w:r>
    </w:p>
    <w:p>
      <w:pPr>
        <w:adjustRightInd w:val="0"/>
        <w:snapToGrid w:val="0"/>
        <w:spacing w:line="360" w:lineRule="auto"/>
        <w:jc w:val="center"/>
        <w:rPr>
          <w:rFonts w:ascii="宋体" w:hAnsi="宋体"/>
          <w:b/>
          <w:sz w:val="24"/>
        </w:rPr>
      </w:pPr>
    </w:p>
    <w:p>
      <w:pPr>
        <w:adjustRightInd w:val="0"/>
        <w:snapToGrid w:val="0"/>
        <w:spacing w:line="360" w:lineRule="auto"/>
        <w:rPr>
          <w:rFonts w:ascii="宋体" w:hAnsi="宋体"/>
        </w:rPr>
      </w:pPr>
      <w:r>
        <w:rPr>
          <w:rFonts w:hint="eastAsia" w:ascii="宋体" w:hAnsi="宋体"/>
        </w:rPr>
        <w:t>致：</w:t>
      </w:r>
      <w:r>
        <w:rPr>
          <w:rFonts w:hint="eastAsia" w:ascii="宋体" w:hAnsi="宋体"/>
          <w:bCs/>
          <w:szCs w:val="21"/>
          <w:u w:val="single"/>
        </w:rPr>
        <w:t>【XX公司[</w:t>
      </w:r>
      <w:r>
        <w:rPr>
          <w:rFonts w:hint="eastAsia" w:ascii="宋体" w:hAnsi="宋体"/>
          <w:bCs/>
          <w:szCs w:val="21"/>
          <w:u w:val="single"/>
          <w:lang w:eastAsia="zh-CN"/>
        </w:rPr>
        <w:t>招标</w:t>
      </w:r>
      <w:r>
        <w:rPr>
          <w:rFonts w:hint="eastAsia" w:ascii="宋体" w:hAnsi="宋体"/>
          <w:bCs/>
          <w:szCs w:val="21"/>
          <w:u w:val="single"/>
        </w:rPr>
        <w:t>人名称]】</w:t>
      </w:r>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我方参加</w:t>
      </w:r>
      <w:r>
        <w:rPr>
          <w:rFonts w:hint="eastAsia" w:ascii="宋体" w:hAnsi="宋体"/>
          <w:u w:val="single"/>
        </w:rPr>
        <w:t>【XX</w:t>
      </w:r>
      <w:r>
        <w:rPr>
          <w:rFonts w:hint="eastAsia" w:ascii="宋体" w:hAnsi="宋体"/>
          <w:szCs w:val="21"/>
          <w:u w:val="single"/>
        </w:rPr>
        <w:t>项目[</w:t>
      </w:r>
      <w:r>
        <w:rPr>
          <w:rFonts w:hint="eastAsia" w:ascii="宋体" w:hAnsi="宋体"/>
          <w:bCs/>
          <w:szCs w:val="21"/>
          <w:u w:val="single"/>
          <w:lang w:eastAsia="zh-CN"/>
        </w:rPr>
        <w:t>招标</w:t>
      </w:r>
      <w:r>
        <w:rPr>
          <w:rFonts w:ascii="宋体" w:hAnsi="宋体"/>
          <w:bCs/>
          <w:szCs w:val="21"/>
          <w:u w:val="single"/>
        </w:rPr>
        <w:t>项目名称</w:t>
      </w:r>
      <w:r>
        <w:rPr>
          <w:rFonts w:hint="eastAsia" w:ascii="宋体" w:hAnsi="宋体"/>
          <w:szCs w:val="21"/>
          <w:u w:val="single"/>
        </w:rPr>
        <w:t>]</w:t>
      </w:r>
      <w:r>
        <w:rPr>
          <w:rFonts w:hint="eastAsia" w:ascii="宋体" w:hAnsi="宋体"/>
          <w:u w:val="single"/>
        </w:rPr>
        <w:t>】【XX</w:t>
      </w:r>
      <w:r>
        <w:rPr>
          <w:rFonts w:ascii="宋体" w:hAnsi="宋体"/>
          <w:szCs w:val="21"/>
          <w:u w:val="single"/>
        </w:rPr>
        <w:t>分包</w:t>
      </w:r>
      <w:r>
        <w:rPr>
          <w:rFonts w:hint="eastAsia" w:ascii="宋体" w:hAnsi="宋体"/>
          <w:szCs w:val="21"/>
          <w:u w:val="single"/>
        </w:rPr>
        <w:t>[分包名称]</w:t>
      </w:r>
      <w:r>
        <w:rPr>
          <w:rFonts w:hint="eastAsia" w:ascii="宋体" w:hAnsi="宋体"/>
          <w:u w:val="single"/>
        </w:rPr>
        <w:t>】</w:t>
      </w:r>
      <w:r>
        <w:rPr>
          <w:rFonts w:hint="eastAsia" w:ascii="宋体" w:hAnsi="宋体"/>
        </w:rPr>
        <w:t>的</w:t>
      </w:r>
      <w:r>
        <w:rPr>
          <w:rFonts w:hint="eastAsia" w:ascii="宋体" w:hAnsi="宋体"/>
          <w:lang w:eastAsia="zh-CN"/>
        </w:rPr>
        <w:t>投标</w:t>
      </w:r>
      <w:r>
        <w:rPr>
          <w:rFonts w:hint="eastAsia" w:ascii="宋体" w:hAnsi="宋体"/>
        </w:rPr>
        <w:t>，根据法律法规维护</w:t>
      </w:r>
      <w:r>
        <w:rPr>
          <w:rFonts w:hint="eastAsia" w:ascii="宋体" w:hAnsi="宋体"/>
          <w:lang w:eastAsia="zh-CN"/>
        </w:rPr>
        <w:t>投标</w:t>
      </w:r>
      <w:r>
        <w:rPr>
          <w:rFonts w:hint="eastAsia" w:ascii="宋体" w:hAnsi="宋体"/>
        </w:rPr>
        <w:t>公正性的相关规定，特就本单位控股、高级管理人员信息及管理关系情况申报如下，并承担申报不实的责任。</w:t>
      </w:r>
    </w:p>
    <w:tbl>
      <w:tblPr>
        <w:tblStyle w:val="39"/>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1266"/>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64" w:type="pct"/>
            <w:vAlign w:val="center"/>
          </w:tcPr>
          <w:p>
            <w:pPr>
              <w:adjustRightInd w:val="0"/>
              <w:snapToGrid w:val="0"/>
              <w:spacing w:line="360" w:lineRule="auto"/>
              <w:rPr>
                <w:rFonts w:ascii="宋体" w:hAnsi="宋体" w:cs="宋体"/>
              </w:rPr>
            </w:pPr>
            <w:r>
              <w:rPr>
                <w:rFonts w:hint="eastAsia" w:ascii="宋体" w:hAnsi="宋体" w:cs="宋体"/>
              </w:rPr>
              <w:t>申报人名称</w:t>
            </w:r>
          </w:p>
        </w:tc>
        <w:tc>
          <w:tcPr>
            <w:tcW w:w="3536" w:type="pct"/>
            <w:gridSpan w:val="2"/>
            <w:vAlign w:val="center"/>
          </w:tcPr>
          <w:p>
            <w:pPr>
              <w:adjustRightInd w:val="0"/>
              <w:snapToGrid w:val="0"/>
              <w:spacing w:line="360" w:lineRule="auto"/>
              <w:rPr>
                <w:rFonts w:ascii="宋体" w:hAnsi="宋体" w:cs="宋体"/>
              </w:rPr>
            </w:pPr>
            <w:r>
              <w:rPr>
                <w:rFonts w:hint="eastAsia" w:ascii="宋体" w:hAnsi="宋体"/>
                <w:bCs/>
                <w:szCs w:val="21"/>
                <w:u w:val="single"/>
              </w:rPr>
              <w:t>【XX公司[</w:t>
            </w:r>
            <w:r>
              <w:rPr>
                <w:rFonts w:hint="eastAsia" w:ascii="宋体" w:hAnsi="宋体"/>
                <w:bCs/>
                <w:szCs w:val="21"/>
                <w:u w:val="single"/>
                <w:lang w:eastAsia="zh-CN"/>
              </w:rPr>
              <w:t>投标</w:t>
            </w:r>
            <w:r>
              <w:rPr>
                <w:rFonts w:hint="eastAsia" w:ascii="宋体" w:hAnsi="宋体"/>
                <w:bCs/>
                <w:szCs w:val="21"/>
                <w:u w:val="single"/>
              </w:rPr>
              <w:t>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64" w:type="pct"/>
            <w:vMerge w:val="restart"/>
            <w:vAlign w:val="center"/>
          </w:tcPr>
          <w:p>
            <w:pPr>
              <w:adjustRightInd w:val="0"/>
              <w:snapToGrid w:val="0"/>
              <w:spacing w:line="360" w:lineRule="auto"/>
              <w:rPr>
                <w:rFonts w:ascii="宋体" w:hAnsi="宋体" w:cs="宋体"/>
              </w:rPr>
            </w:pPr>
            <w:r>
              <w:rPr>
                <w:rFonts w:hint="eastAsia" w:ascii="宋体" w:hAnsi="宋体" w:cs="宋体"/>
              </w:rPr>
              <w:t>法定代表人</w:t>
            </w:r>
            <w:r>
              <w:rPr>
                <w:rFonts w:ascii="宋体" w:hAnsi="宋体" w:cs="宋体"/>
              </w:rPr>
              <w:t>/单位负责人</w:t>
            </w:r>
          </w:p>
        </w:tc>
        <w:tc>
          <w:tcPr>
            <w:tcW w:w="757" w:type="pct"/>
            <w:vAlign w:val="center"/>
          </w:tcPr>
          <w:p>
            <w:pPr>
              <w:adjustRightInd w:val="0"/>
              <w:snapToGrid w:val="0"/>
              <w:spacing w:line="360" w:lineRule="auto"/>
              <w:rPr>
                <w:rFonts w:ascii="宋体" w:hAnsi="宋体" w:cs="宋体"/>
              </w:rPr>
            </w:pPr>
            <w:r>
              <w:rPr>
                <w:rFonts w:hint="eastAsia" w:ascii="宋体" w:hAnsi="宋体" w:cs="宋体"/>
              </w:rPr>
              <w:t>姓    名</w:t>
            </w:r>
          </w:p>
        </w:tc>
        <w:tc>
          <w:tcPr>
            <w:tcW w:w="2779" w:type="pct"/>
            <w:vAlign w:val="center"/>
          </w:tcPr>
          <w:p>
            <w:pPr>
              <w:adjustRightInd w:val="0"/>
              <w:snapToGrid w:val="0"/>
              <w:spacing w:line="360" w:lineRule="auto"/>
              <w:rPr>
                <w:rFonts w:ascii="宋体" w:hAnsi="宋体" w:cs="宋体"/>
              </w:rPr>
            </w:pPr>
            <w:r>
              <w:rPr>
                <w:rFonts w:hint="eastAsia" w:ascii="宋体" w:hAnsi="宋体"/>
                <w:u w:val="single"/>
              </w:rPr>
              <w:t>【XX</w:t>
            </w:r>
            <w:r>
              <w:rPr>
                <w:rFonts w:hint="eastAsia" w:ascii="宋体" w:hAnsi="宋体"/>
                <w:szCs w:val="21"/>
                <w:u w:val="single"/>
              </w:rPr>
              <w:t xml:space="preserve"> [</w:t>
            </w:r>
            <w:r>
              <w:rPr>
                <w:rFonts w:hint="eastAsia" w:ascii="宋体" w:hAnsi="宋体"/>
                <w:bCs/>
                <w:szCs w:val="21"/>
                <w:u w:val="single"/>
                <w:lang w:eastAsia="zh-CN"/>
              </w:rPr>
              <w:t>投标</w:t>
            </w:r>
            <w:r>
              <w:rPr>
                <w:rFonts w:hint="eastAsia" w:ascii="宋体" w:hAnsi="宋体"/>
                <w:szCs w:val="21"/>
                <w:u w:val="single"/>
              </w:rPr>
              <w:t>人法定代表人/负责人</w:t>
            </w:r>
            <w:r>
              <w:rPr>
                <w:rFonts w:ascii="宋体" w:hAnsi="宋体"/>
                <w:szCs w:val="21"/>
                <w:u w:val="single"/>
              </w:rPr>
              <w:t>姓名</w:t>
            </w:r>
            <w:r>
              <w:rPr>
                <w:rFonts w:hint="eastAsia" w:ascii="宋体" w:hAnsi="宋体"/>
                <w:szCs w:val="21"/>
                <w:u w:val="single"/>
              </w:rPr>
              <w:t>]</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64" w:type="pct"/>
            <w:vMerge w:val="continue"/>
            <w:vAlign w:val="center"/>
          </w:tcPr>
          <w:p>
            <w:pPr>
              <w:adjustRightInd w:val="0"/>
              <w:snapToGrid w:val="0"/>
              <w:spacing w:line="360" w:lineRule="auto"/>
              <w:rPr>
                <w:rFonts w:ascii="宋体" w:hAnsi="宋体" w:cs="宋体"/>
              </w:rPr>
            </w:pPr>
          </w:p>
        </w:tc>
        <w:tc>
          <w:tcPr>
            <w:tcW w:w="757" w:type="pct"/>
            <w:vAlign w:val="center"/>
          </w:tcPr>
          <w:p>
            <w:pPr>
              <w:adjustRightInd w:val="0"/>
              <w:snapToGrid w:val="0"/>
              <w:spacing w:line="360" w:lineRule="auto"/>
              <w:rPr>
                <w:rFonts w:ascii="宋体" w:hAnsi="宋体" w:cs="宋体"/>
              </w:rPr>
            </w:pPr>
            <w:r>
              <w:rPr>
                <w:rFonts w:hint="eastAsia" w:ascii="宋体" w:hAnsi="宋体" w:cs="宋体"/>
              </w:rPr>
              <w:t>身份证号</w:t>
            </w:r>
          </w:p>
        </w:tc>
        <w:tc>
          <w:tcPr>
            <w:tcW w:w="2779" w:type="pct"/>
            <w:vAlign w:val="center"/>
          </w:tcPr>
          <w:p>
            <w:pPr>
              <w:adjustRightInd w:val="0"/>
              <w:snapToGrid w:val="0"/>
              <w:spacing w:line="360" w:lineRule="auto"/>
              <w:rPr>
                <w:rFonts w:ascii="宋体" w:hAnsi="宋体" w:cs="宋体"/>
              </w:rPr>
            </w:pPr>
            <w:r>
              <w:rPr>
                <w:rFonts w:hint="eastAsia" w:ascii="宋体" w:hAnsi="宋体"/>
                <w:u w:val="single"/>
              </w:rPr>
              <w:t>【XX</w:t>
            </w:r>
            <w:r>
              <w:rPr>
                <w:rFonts w:hint="eastAsia" w:ascii="宋体" w:hAnsi="宋体"/>
                <w:szCs w:val="21"/>
                <w:u w:val="single"/>
              </w:rPr>
              <w:t xml:space="preserve"> [</w:t>
            </w:r>
            <w:r>
              <w:rPr>
                <w:rFonts w:hint="eastAsia" w:ascii="宋体" w:hAnsi="宋体"/>
                <w:bCs/>
                <w:szCs w:val="21"/>
                <w:u w:val="single"/>
                <w:lang w:eastAsia="zh-CN"/>
              </w:rPr>
              <w:t>投标</w:t>
            </w:r>
            <w:r>
              <w:rPr>
                <w:rFonts w:hint="eastAsia" w:ascii="宋体" w:hAnsi="宋体"/>
                <w:szCs w:val="21"/>
                <w:u w:val="single"/>
              </w:rPr>
              <w:t>人法定代表人/负责人身份证号]</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64" w:type="pct"/>
            <w:vAlign w:val="center"/>
          </w:tcPr>
          <w:p>
            <w:pPr>
              <w:adjustRightInd w:val="0"/>
              <w:snapToGrid w:val="0"/>
              <w:spacing w:line="360" w:lineRule="auto"/>
              <w:rPr>
                <w:rFonts w:ascii="宋体" w:hAnsi="宋体" w:cs="宋体"/>
              </w:rPr>
            </w:pPr>
            <w:r>
              <w:rPr>
                <w:rFonts w:hint="eastAsia" w:ascii="宋体" w:hAnsi="宋体" w:cs="宋体"/>
              </w:rPr>
              <w:t>控股股东/投资人名称</w:t>
            </w:r>
          </w:p>
          <w:p>
            <w:pPr>
              <w:adjustRightInd w:val="0"/>
              <w:snapToGrid w:val="0"/>
              <w:spacing w:line="360" w:lineRule="auto"/>
              <w:rPr>
                <w:rFonts w:ascii="宋体" w:hAnsi="宋体" w:cs="宋体"/>
              </w:rPr>
            </w:pPr>
            <w:r>
              <w:rPr>
                <w:rFonts w:hint="eastAsia" w:ascii="宋体" w:hAnsi="宋体" w:cs="宋体"/>
              </w:rPr>
              <w:t>及出资比例</w:t>
            </w:r>
          </w:p>
        </w:tc>
        <w:tc>
          <w:tcPr>
            <w:tcW w:w="3536" w:type="pct"/>
            <w:gridSpan w:val="2"/>
            <w:vAlign w:val="center"/>
          </w:tcPr>
          <w:p>
            <w:pPr>
              <w:adjustRightInd w:val="0"/>
              <w:snapToGrid w:val="0"/>
              <w:spacing w:line="360" w:lineRule="auto"/>
              <w:rPr>
                <w:rFonts w:ascii="宋体" w:hAnsi="宋体" w:cs="宋体"/>
              </w:rPr>
            </w:pPr>
            <w:r>
              <w:rPr>
                <w:rFonts w:hint="eastAsia" w:ascii="宋体" w:hAnsi="宋体"/>
                <w:bCs/>
                <w:szCs w:val="21"/>
                <w:u w:val="single"/>
              </w:rPr>
              <w:t>【XX公司/XX[自然人]，出资比例XX%，[</w:t>
            </w:r>
            <w:r>
              <w:rPr>
                <w:rFonts w:hint="eastAsia" w:ascii="宋体" w:hAnsi="宋体"/>
                <w:bCs/>
                <w:szCs w:val="21"/>
                <w:u w:val="single"/>
                <w:lang w:eastAsia="zh-CN"/>
              </w:rPr>
              <w:t>投标</w:t>
            </w:r>
            <w:r>
              <w:rPr>
                <w:rFonts w:hint="eastAsia" w:ascii="宋体" w:hAnsi="宋体"/>
                <w:bCs/>
                <w:szCs w:val="21"/>
                <w:u w:val="single"/>
              </w:rPr>
              <w:t>人控股股东/投资人名称及出资比例]】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464" w:type="pct"/>
            <w:vAlign w:val="center"/>
          </w:tcPr>
          <w:p>
            <w:pPr>
              <w:adjustRightInd w:val="0"/>
              <w:snapToGrid w:val="0"/>
              <w:spacing w:line="360" w:lineRule="auto"/>
              <w:rPr>
                <w:rFonts w:ascii="宋体" w:hAnsi="宋体" w:cs="宋体"/>
              </w:rPr>
            </w:pPr>
            <w:r>
              <w:rPr>
                <w:rFonts w:hint="eastAsia" w:ascii="宋体" w:hAnsi="宋体" w:cs="宋体"/>
              </w:rPr>
              <w:t>非控股股东/投资人名称</w:t>
            </w:r>
          </w:p>
          <w:p>
            <w:pPr>
              <w:adjustRightInd w:val="0"/>
              <w:snapToGrid w:val="0"/>
              <w:spacing w:line="360" w:lineRule="auto"/>
              <w:rPr>
                <w:rFonts w:ascii="宋体" w:hAnsi="宋体" w:cs="宋体"/>
              </w:rPr>
            </w:pPr>
            <w:r>
              <w:rPr>
                <w:rFonts w:hint="eastAsia" w:ascii="宋体" w:hAnsi="宋体" w:cs="宋体"/>
              </w:rPr>
              <w:t>及出资比例</w:t>
            </w:r>
          </w:p>
        </w:tc>
        <w:tc>
          <w:tcPr>
            <w:tcW w:w="3536" w:type="pct"/>
            <w:gridSpan w:val="2"/>
            <w:vAlign w:val="center"/>
          </w:tcPr>
          <w:p>
            <w:pPr>
              <w:adjustRightInd w:val="0"/>
              <w:snapToGrid w:val="0"/>
              <w:spacing w:line="360" w:lineRule="auto"/>
              <w:rPr>
                <w:rFonts w:ascii="宋体" w:hAnsi="宋体" w:cs="宋体"/>
              </w:rPr>
            </w:pPr>
            <w:r>
              <w:rPr>
                <w:rFonts w:hint="eastAsia" w:ascii="宋体" w:hAnsi="宋体"/>
                <w:bCs/>
                <w:szCs w:val="21"/>
                <w:u w:val="single"/>
              </w:rPr>
              <w:t>【XX公司/XX[自然人]，出资比例XX%，[</w:t>
            </w:r>
            <w:r>
              <w:rPr>
                <w:rFonts w:hint="eastAsia" w:ascii="宋体" w:hAnsi="宋体"/>
                <w:bCs/>
                <w:szCs w:val="21"/>
                <w:u w:val="single"/>
                <w:lang w:eastAsia="zh-CN"/>
              </w:rPr>
              <w:t>投标</w:t>
            </w:r>
            <w:r>
              <w:rPr>
                <w:rFonts w:hint="eastAsia" w:ascii="宋体" w:hAnsi="宋体"/>
                <w:bCs/>
                <w:szCs w:val="21"/>
                <w:u w:val="single"/>
              </w:rPr>
              <w:t>人非控股股东/投资人名称及出资比例，应从出资比例由高到低进行填写]】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64" w:type="pct"/>
            <w:vAlign w:val="center"/>
          </w:tcPr>
          <w:p>
            <w:pPr>
              <w:adjustRightInd w:val="0"/>
              <w:snapToGrid w:val="0"/>
              <w:spacing w:line="360" w:lineRule="auto"/>
              <w:jc w:val="left"/>
              <w:rPr>
                <w:rFonts w:ascii="宋体" w:hAnsi="宋体" w:cs="宋体"/>
              </w:rPr>
            </w:pPr>
            <w:r>
              <w:rPr>
                <w:rFonts w:hint="eastAsia" w:ascii="宋体" w:hAnsi="宋体"/>
              </w:rPr>
              <w:t>高级管理人员信息</w:t>
            </w:r>
          </w:p>
        </w:tc>
        <w:tc>
          <w:tcPr>
            <w:tcW w:w="3536" w:type="pct"/>
            <w:gridSpan w:val="2"/>
          </w:tcPr>
          <w:p>
            <w:pPr>
              <w:adjustRightInd w:val="0"/>
              <w:snapToGrid w:val="0"/>
              <w:spacing w:line="360" w:lineRule="auto"/>
              <w:rPr>
                <w:rFonts w:ascii="宋体" w:hAnsi="宋体"/>
                <w:bCs/>
                <w:szCs w:val="21"/>
                <w:u w:val="single"/>
              </w:rPr>
            </w:pPr>
            <w:r>
              <w:rPr>
                <w:rFonts w:hint="eastAsia" w:ascii="宋体" w:hAnsi="宋体"/>
              </w:rPr>
              <w:t>【XX职务：XX[姓名]、xxxxxx[身份证号码（可选）]，[从职位由高到低进行填写]】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64" w:type="pct"/>
            <w:vMerge w:val="restart"/>
            <w:vAlign w:val="center"/>
          </w:tcPr>
          <w:p>
            <w:pPr>
              <w:adjustRightInd w:val="0"/>
              <w:snapToGrid w:val="0"/>
              <w:spacing w:line="360" w:lineRule="auto"/>
              <w:rPr>
                <w:rFonts w:ascii="宋体" w:hAnsi="宋体" w:cs="宋体"/>
              </w:rPr>
            </w:pPr>
            <w:r>
              <w:rPr>
                <w:rFonts w:hint="eastAsia" w:ascii="宋体" w:hAnsi="宋体" w:cs="宋体"/>
              </w:rPr>
              <w:t>管理关系单位名称</w:t>
            </w:r>
          </w:p>
        </w:tc>
        <w:tc>
          <w:tcPr>
            <w:tcW w:w="757" w:type="pct"/>
            <w:vAlign w:val="center"/>
          </w:tcPr>
          <w:p>
            <w:pPr>
              <w:adjustRightInd w:val="0"/>
              <w:snapToGrid w:val="0"/>
              <w:spacing w:line="360" w:lineRule="auto"/>
              <w:rPr>
                <w:rFonts w:ascii="宋体" w:hAnsi="宋体" w:cs="宋体"/>
              </w:rPr>
            </w:pPr>
            <w:r>
              <w:rPr>
                <w:rFonts w:hint="eastAsia" w:ascii="宋体" w:hAnsi="宋体" w:cs="宋体"/>
              </w:rPr>
              <w:t>管理关系单位名称</w:t>
            </w:r>
          </w:p>
        </w:tc>
        <w:tc>
          <w:tcPr>
            <w:tcW w:w="2779" w:type="pct"/>
            <w:vAlign w:val="center"/>
          </w:tcPr>
          <w:p>
            <w:pPr>
              <w:adjustRightInd w:val="0"/>
              <w:snapToGrid w:val="0"/>
              <w:spacing w:line="360" w:lineRule="auto"/>
              <w:rPr>
                <w:rFonts w:ascii="宋体" w:hAnsi="宋体" w:cs="宋体"/>
              </w:rPr>
            </w:pPr>
            <w:r>
              <w:rPr>
                <w:rFonts w:hint="eastAsia" w:ascii="宋体" w:hAnsi="宋体"/>
                <w:bCs/>
                <w:szCs w:val="21"/>
                <w:u w:val="single"/>
              </w:rPr>
              <w:t>【XX公司[管理单位全称]】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64" w:type="pct"/>
            <w:vMerge w:val="continue"/>
            <w:vAlign w:val="center"/>
          </w:tcPr>
          <w:p>
            <w:pPr>
              <w:adjustRightInd w:val="0"/>
              <w:snapToGrid w:val="0"/>
              <w:spacing w:line="360" w:lineRule="auto"/>
              <w:rPr>
                <w:rFonts w:ascii="宋体" w:hAnsi="宋体" w:cs="宋体"/>
              </w:rPr>
            </w:pPr>
          </w:p>
        </w:tc>
        <w:tc>
          <w:tcPr>
            <w:tcW w:w="757" w:type="pct"/>
            <w:vAlign w:val="center"/>
          </w:tcPr>
          <w:p>
            <w:pPr>
              <w:adjustRightInd w:val="0"/>
              <w:snapToGrid w:val="0"/>
              <w:spacing w:line="360" w:lineRule="auto"/>
              <w:rPr>
                <w:rFonts w:ascii="宋体" w:hAnsi="宋体" w:cs="宋体"/>
              </w:rPr>
            </w:pPr>
            <w:r>
              <w:rPr>
                <w:rFonts w:hint="eastAsia" w:ascii="宋体" w:hAnsi="宋体" w:cs="宋体"/>
              </w:rPr>
              <w:t>被管理关系单位名称</w:t>
            </w:r>
          </w:p>
        </w:tc>
        <w:tc>
          <w:tcPr>
            <w:tcW w:w="2779" w:type="pct"/>
            <w:vAlign w:val="center"/>
          </w:tcPr>
          <w:p>
            <w:pPr>
              <w:adjustRightInd w:val="0"/>
              <w:snapToGrid w:val="0"/>
              <w:spacing w:line="360" w:lineRule="auto"/>
              <w:rPr>
                <w:rFonts w:ascii="宋体" w:hAnsi="宋体" w:cs="宋体"/>
              </w:rPr>
            </w:pPr>
            <w:r>
              <w:rPr>
                <w:rFonts w:hint="eastAsia" w:ascii="宋体" w:hAnsi="宋体"/>
                <w:bCs/>
                <w:szCs w:val="21"/>
                <w:u w:val="single"/>
              </w:rPr>
              <w:t>【XX公司[被管理单位全称，应列明所有被管理单位]】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000" w:type="pct"/>
            <w:gridSpan w:val="3"/>
            <w:shd w:val="clear" w:color="auto" w:fill="auto"/>
            <w:vAlign w:val="center"/>
          </w:tcPr>
          <w:p>
            <w:pPr>
              <w:adjustRightInd w:val="0"/>
              <w:snapToGrid w:val="0"/>
              <w:spacing w:line="360" w:lineRule="auto"/>
              <w:rPr>
                <w:rFonts w:ascii="宋体" w:hAnsi="宋体" w:cs="宋体"/>
              </w:rPr>
            </w:pPr>
            <w:r>
              <w:rPr>
                <w:rFonts w:hint="eastAsia" w:ascii="宋体" w:hAnsi="宋体" w:cs="宋体"/>
              </w:rPr>
              <w:t>备注：</w:t>
            </w:r>
          </w:p>
        </w:tc>
      </w:tr>
    </w:tbl>
    <w:p>
      <w:pPr>
        <w:adjustRightInd w:val="0"/>
        <w:snapToGrid w:val="0"/>
        <w:spacing w:line="360" w:lineRule="auto"/>
        <w:ind w:firstLine="1134" w:firstLineChars="540"/>
        <w:rPr>
          <w:rFonts w:ascii="宋体" w:hAnsi="宋体"/>
          <w:bCs/>
          <w:szCs w:val="21"/>
        </w:rPr>
      </w:pPr>
    </w:p>
    <w:p>
      <w:pPr>
        <w:adjustRightInd w:val="0"/>
        <w:snapToGrid w:val="0"/>
        <w:spacing w:line="360" w:lineRule="auto"/>
        <w:ind w:firstLine="1134" w:firstLineChars="540"/>
        <w:rPr>
          <w:rFonts w:ascii="宋体" w:hAnsi="宋体"/>
          <w:szCs w:val="21"/>
        </w:rPr>
      </w:pPr>
      <w:r>
        <w:rPr>
          <w:rFonts w:hint="eastAsia" w:ascii="宋体" w:hAnsi="宋体"/>
          <w:bCs/>
          <w:szCs w:val="21"/>
          <w:lang w:eastAsia="zh-CN"/>
        </w:rPr>
        <w:t>投标</w:t>
      </w:r>
      <w:r>
        <w:rPr>
          <w:rFonts w:hint="eastAsia" w:ascii="宋体" w:hAnsi="宋体"/>
          <w:szCs w:val="21"/>
        </w:rPr>
        <w:t>人名称：</w:t>
      </w:r>
      <w:r>
        <w:rPr>
          <w:rFonts w:hint="eastAsia" w:ascii="宋体" w:hAnsi="宋体"/>
          <w:szCs w:val="21"/>
          <w:u w:val="single"/>
        </w:rPr>
        <w:t>　　　　　　　　</w:t>
      </w:r>
      <w:r>
        <w:rPr>
          <w:rFonts w:hint="eastAsia" w:ascii="宋体" w:hAnsi="宋体"/>
          <w:szCs w:val="21"/>
        </w:rPr>
        <w:t>（盖单位公章）</w:t>
      </w:r>
    </w:p>
    <w:p>
      <w:pPr>
        <w:adjustRightInd w:val="0"/>
        <w:snapToGrid w:val="0"/>
        <w:spacing w:line="360" w:lineRule="auto"/>
        <w:ind w:firstLine="1134" w:firstLineChars="540"/>
        <w:rPr>
          <w:rFonts w:ascii="宋体" w:hAnsi="宋体"/>
          <w:szCs w:val="21"/>
        </w:rPr>
      </w:pPr>
      <w:r>
        <w:rPr>
          <w:rFonts w:hint="eastAsia" w:ascii="宋体" w:hAnsi="宋体"/>
          <w:szCs w:val="21"/>
        </w:rPr>
        <w:t>法定代表人/负责人（签字或盖章）</w:t>
      </w:r>
      <w:r>
        <w:rPr>
          <w:rFonts w:ascii="宋体" w:hAnsi="宋体"/>
          <w:szCs w:val="21"/>
        </w:rPr>
        <w:t>或者其委托代理人</w:t>
      </w:r>
      <w:r>
        <w:rPr>
          <w:rFonts w:hint="eastAsia" w:ascii="宋体" w:hAnsi="宋体"/>
          <w:szCs w:val="21"/>
        </w:rPr>
        <w:t>（签字）</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widowControl/>
        <w:tabs>
          <w:tab w:val="left" w:pos="3018"/>
          <w:tab w:val="left" w:pos="6260"/>
        </w:tabs>
        <w:adjustRightInd w:val="0"/>
        <w:snapToGrid w:val="0"/>
        <w:spacing w:line="360" w:lineRule="auto"/>
        <w:ind w:firstLine="1134" w:firstLineChars="540"/>
        <w:jc w:val="left"/>
        <w:rPr>
          <w:rFonts w:ascii="宋体" w:hAnsi="宋体" w:cs="Arial"/>
          <w:bCs/>
          <w:szCs w:val="21"/>
        </w:rPr>
      </w:pPr>
      <w:r>
        <w:rPr>
          <w:rFonts w:hint="eastAsia" w:ascii="宋体" w:hAnsi="宋体" w:cs="Arial"/>
          <w:bCs/>
          <w:szCs w:val="21"/>
        </w:rPr>
        <w:t>日期：XX年 XX月XX日</w:t>
      </w:r>
    </w:p>
    <w:p>
      <w:pPr>
        <w:adjustRightInd w:val="0"/>
        <w:snapToGrid w:val="0"/>
        <w:spacing w:line="360" w:lineRule="auto"/>
        <w:rPr>
          <w:rFonts w:ascii="宋体" w:hAnsi="宋体"/>
          <w:b/>
        </w:rPr>
      </w:pPr>
    </w:p>
    <w:p>
      <w:pPr>
        <w:adjustRightInd w:val="0"/>
        <w:snapToGrid w:val="0"/>
        <w:spacing w:line="360" w:lineRule="auto"/>
        <w:rPr>
          <w:rFonts w:ascii="宋体" w:hAnsi="宋体"/>
        </w:rPr>
      </w:pPr>
      <w:r>
        <w:rPr>
          <w:rFonts w:hint="eastAsia" w:ascii="宋体" w:hAnsi="宋体"/>
          <w:b/>
        </w:rPr>
        <w:t>编制要求</w:t>
      </w:r>
      <w:r>
        <w:rPr>
          <w:rFonts w:hint="eastAsia" w:ascii="宋体" w:hAnsi="宋体"/>
        </w:rPr>
        <w:t>：</w:t>
      </w:r>
    </w:p>
    <w:p>
      <w:pPr>
        <w:pStyle w:val="61"/>
        <w:numPr>
          <w:ilvl w:val="0"/>
          <w:numId w:val="15"/>
        </w:numPr>
        <w:adjustRightInd w:val="0"/>
        <w:snapToGrid w:val="0"/>
        <w:spacing w:line="360" w:lineRule="auto"/>
        <w:ind w:left="0" w:firstLine="0" w:firstLineChars="0"/>
        <w:rPr>
          <w:rFonts w:ascii="宋体" w:hAnsi="宋体"/>
        </w:rPr>
      </w:pPr>
      <w:r>
        <w:rPr>
          <w:rFonts w:hint="eastAsia" w:ascii="宋体" w:hAnsi="宋体"/>
        </w:rPr>
        <w:t>提供本文件的原件。</w:t>
      </w:r>
    </w:p>
    <w:p>
      <w:pPr>
        <w:pStyle w:val="61"/>
        <w:numPr>
          <w:ilvl w:val="0"/>
          <w:numId w:val="15"/>
        </w:numPr>
        <w:adjustRightInd w:val="0"/>
        <w:snapToGrid w:val="0"/>
        <w:spacing w:line="360" w:lineRule="auto"/>
        <w:ind w:left="0" w:firstLine="0" w:firstLineChars="0"/>
        <w:rPr>
          <w:rFonts w:ascii="宋体" w:hAnsi="宋体"/>
        </w:rPr>
      </w:pPr>
      <w:r>
        <w:rPr>
          <w:rFonts w:hint="eastAsia" w:ascii="宋体" w:hAnsi="宋体"/>
        </w:rPr>
        <w:t>控股股东/投资人是指出资比例在50%以上，或者出资比例不足50%，但享有公司股东会/董事会控制权的投资方（含单位或者个人）。</w:t>
      </w:r>
    </w:p>
    <w:p>
      <w:pPr>
        <w:pStyle w:val="61"/>
        <w:numPr>
          <w:ilvl w:val="0"/>
          <w:numId w:val="15"/>
        </w:numPr>
        <w:adjustRightInd w:val="0"/>
        <w:snapToGrid w:val="0"/>
        <w:spacing w:line="360" w:lineRule="auto"/>
        <w:ind w:left="0" w:firstLine="0" w:firstLineChars="0"/>
        <w:rPr>
          <w:rFonts w:ascii="宋体" w:hAnsi="宋体"/>
        </w:rPr>
      </w:pPr>
      <w:r>
        <w:rPr>
          <w:rFonts w:hint="eastAsia" w:ascii="宋体" w:hAnsi="宋体"/>
        </w:rPr>
        <w:t>高级管理人员是指公司的董事、监事、总经理、副总经理以及公司在国家企业信用信息公示系统列示的其他主要人员。</w:t>
      </w:r>
    </w:p>
    <w:p>
      <w:pPr>
        <w:pStyle w:val="61"/>
        <w:numPr>
          <w:ilvl w:val="0"/>
          <w:numId w:val="15"/>
        </w:numPr>
        <w:adjustRightInd w:val="0"/>
        <w:snapToGrid w:val="0"/>
        <w:spacing w:line="360" w:lineRule="auto"/>
        <w:ind w:left="0" w:firstLine="0" w:firstLineChars="0"/>
        <w:rPr>
          <w:rFonts w:ascii="宋体" w:hAnsi="宋体"/>
        </w:rPr>
      </w:pPr>
      <w:r>
        <w:rPr>
          <w:rFonts w:hint="eastAsia" w:ascii="宋体" w:hAnsi="宋体"/>
        </w:rPr>
        <w:t>管理关系单位是指与不具有出资持股关系的其他单位之间存在管理与被管理关系的单位。管理关系单位是指</w:t>
      </w:r>
      <w:r>
        <w:rPr>
          <w:rFonts w:hint="eastAsia" w:ascii="宋体" w:hAnsi="宋体"/>
          <w:lang w:eastAsia="zh-CN"/>
        </w:rPr>
        <w:t>投标</w:t>
      </w:r>
      <w:r>
        <w:rPr>
          <w:rFonts w:hint="eastAsia" w:ascii="宋体" w:hAnsi="宋体"/>
        </w:rPr>
        <w:t>人的上级单位，被管理关系单位是指</w:t>
      </w:r>
      <w:r>
        <w:rPr>
          <w:rFonts w:hint="eastAsia" w:ascii="宋体" w:hAnsi="宋体"/>
          <w:lang w:eastAsia="zh-CN"/>
        </w:rPr>
        <w:t>投标</w:t>
      </w:r>
      <w:r>
        <w:rPr>
          <w:rFonts w:hint="eastAsia" w:ascii="宋体" w:hAnsi="宋体"/>
        </w:rPr>
        <w:t>人的下级单位。</w:t>
      </w:r>
    </w:p>
    <w:p>
      <w:pPr>
        <w:pStyle w:val="61"/>
        <w:numPr>
          <w:ilvl w:val="0"/>
          <w:numId w:val="15"/>
        </w:numPr>
        <w:adjustRightInd w:val="0"/>
        <w:snapToGrid w:val="0"/>
        <w:spacing w:line="360" w:lineRule="auto"/>
        <w:ind w:left="0" w:firstLine="0" w:firstLineChars="0"/>
        <w:rPr>
          <w:rFonts w:ascii="宋体" w:hAnsi="宋体"/>
        </w:rPr>
      </w:pPr>
      <w:r>
        <w:rPr>
          <w:rFonts w:hint="eastAsia" w:ascii="宋体" w:hAnsi="宋体"/>
        </w:rPr>
        <w:t>如未有相关情况，请在相应栏填写“无”。</w:t>
      </w:r>
      <w:r>
        <w:rPr>
          <w:rFonts w:ascii="宋体" w:hAnsi="宋体"/>
        </w:rPr>
        <w:br w:type="page"/>
      </w: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18" w:name="_Toc41178340"/>
      <w:bookmarkStart w:id="519" w:name="_Toc82537630"/>
      <w:bookmarkStart w:id="520" w:name="_Toc39610962"/>
      <w:r>
        <w:rPr>
          <w:rFonts w:hint="eastAsia" w:ascii="宋体" w:hAnsi="宋体"/>
          <w:sz w:val="24"/>
          <w:szCs w:val="24"/>
        </w:rPr>
        <w:t>商务规范书偏离表</w:t>
      </w:r>
      <w:bookmarkEnd w:id="518"/>
      <w:bookmarkEnd w:id="519"/>
      <w:bookmarkEnd w:id="520"/>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商务规范书偏离表</w:t>
      </w:r>
    </w:p>
    <w:p>
      <w:pPr>
        <w:adjustRightInd w:val="0"/>
        <w:snapToGrid w:val="0"/>
        <w:spacing w:line="360" w:lineRule="auto"/>
        <w:jc w:val="center"/>
        <w:rPr>
          <w:rFonts w:ascii="宋体" w:hAnsi="宋体"/>
          <w:b/>
          <w:sz w:val="24"/>
        </w:rPr>
      </w:pPr>
    </w:p>
    <w:p>
      <w:pPr>
        <w:adjustRightInd w:val="0"/>
        <w:snapToGrid w:val="0"/>
        <w:spacing w:line="360" w:lineRule="auto"/>
        <w:rPr>
          <w:rFonts w:ascii="宋体" w:hAnsi="宋体" w:cs="宋体"/>
          <w:szCs w:val="21"/>
        </w:rPr>
      </w:pPr>
      <w:r>
        <w:rPr>
          <w:rFonts w:hint="eastAsia" w:ascii="宋体" w:hAnsi="宋体" w:cs="宋体"/>
          <w:szCs w:val="21"/>
        </w:rPr>
        <w:t>项目</w:t>
      </w:r>
      <w:r>
        <w:rPr>
          <w:rFonts w:ascii="宋体" w:hAnsi="宋体" w:cs="宋体"/>
          <w:szCs w:val="21"/>
        </w:rPr>
        <w:t>名称：</w:t>
      </w:r>
      <w:r>
        <w:rPr>
          <w:rFonts w:ascii="宋体" w:hAnsi="宋体" w:cs="宋体"/>
          <w:szCs w:val="21"/>
          <w:u w:val="single"/>
        </w:rPr>
        <w:t xml:space="preserve">                                          </w:t>
      </w:r>
      <w:r>
        <w:rPr>
          <w:rFonts w:hint="eastAsia" w:ascii="宋体" w:hAnsi="宋体" w:cs="宋体"/>
          <w:szCs w:val="21"/>
          <w:lang w:eastAsia="zh-CN"/>
        </w:rPr>
        <w:t>招标</w:t>
      </w:r>
      <w:r>
        <w:rPr>
          <w:rFonts w:ascii="宋体" w:hAnsi="宋体" w:cs="宋体"/>
          <w:szCs w:val="21"/>
        </w:rPr>
        <w:t>编号：</w:t>
      </w:r>
      <w:r>
        <w:rPr>
          <w:rFonts w:ascii="宋体" w:hAnsi="宋体" w:cs="宋体"/>
          <w:szCs w:val="21"/>
          <w:u w:val="single"/>
        </w:rPr>
        <w:t xml:space="preserve">                </w:t>
      </w:r>
    </w:p>
    <w:tbl>
      <w:tblPr>
        <w:tblStyle w:val="39"/>
        <w:tblW w:w="8438"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5"/>
        <w:gridCol w:w="1746"/>
        <w:gridCol w:w="2208"/>
        <w:gridCol w:w="2435"/>
        <w:gridCol w:w="13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685" w:type="dxa"/>
            <w:vAlign w:val="center"/>
          </w:tcPr>
          <w:p>
            <w:pPr>
              <w:adjustRightInd w:val="0"/>
              <w:snapToGrid w:val="0"/>
              <w:spacing w:line="360" w:lineRule="auto"/>
              <w:jc w:val="center"/>
              <w:rPr>
                <w:rFonts w:ascii="宋体" w:hAnsi="宋体" w:cs="宋体"/>
                <w:szCs w:val="21"/>
              </w:rPr>
            </w:pPr>
            <w:r>
              <w:rPr>
                <w:rFonts w:ascii="宋体" w:hAnsi="宋体" w:cs="宋体"/>
                <w:szCs w:val="21"/>
              </w:rPr>
              <w:t>序号</w:t>
            </w:r>
          </w:p>
        </w:tc>
        <w:tc>
          <w:tcPr>
            <w:tcW w:w="1746"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lang w:eastAsia="zh-CN"/>
              </w:rPr>
              <w:t>招标</w:t>
            </w:r>
            <w:r>
              <w:rPr>
                <w:rFonts w:ascii="宋体" w:hAnsi="宋体" w:cs="宋体"/>
                <w:szCs w:val="21"/>
              </w:rPr>
              <w:t>文件条目号</w:t>
            </w:r>
          </w:p>
        </w:tc>
        <w:tc>
          <w:tcPr>
            <w:tcW w:w="220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lang w:eastAsia="zh-CN"/>
              </w:rPr>
              <w:t>招标</w:t>
            </w:r>
            <w:r>
              <w:rPr>
                <w:rFonts w:ascii="宋体" w:hAnsi="宋体" w:cs="宋体"/>
                <w:szCs w:val="21"/>
              </w:rPr>
              <w:t>文件的</w:t>
            </w:r>
            <w:r>
              <w:rPr>
                <w:rFonts w:hint="eastAsia" w:ascii="宋体" w:hAnsi="宋体" w:cs="宋体"/>
                <w:szCs w:val="21"/>
              </w:rPr>
              <w:t>合同</w:t>
            </w:r>
            <w:r>
              <w:rPr>
                <w:rFonts w:ascii="宋体" w:hAnsi="宋体" w:cs="宋体"/>
                <w:szCs w:val="21"/>
              </w:rPr>
              <w:t>条款</w:t>
            </w:r>
          </w:p>
        </w:tc>
        <w:tc>
          <w:tcPr>
            <w:tcW w:w="243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w:t>
            </w:r>
            <w:r>
              <w:rPr>
                <w:rFonts w:ascii="宋体" w:hAnsi="宋体" w:cs="宋体"/>
                <w:szCs w:val="21"/>
              </w:rPr>
              <w:t>偏离情况</w:t>
            </w:r>
          </w:p>
        </w:tc>
        <w:tc>
          <w:tcPr>
            <w:tcW w:w="1364" w:type="dxa"/>
            <w:vAlign w:val="center"/>
          </w:tcPr>
          <w:p>
            <w:pPr>
              <w:adjustRightInd w:val="0"/>
              <w:snapToGrid w:val="0"/>
              <w:spacing w:line="360" w:lineRule="auto"/>
              <w:jc w:val="center"/>
              <w:rPr>
                <w:rFonts w:ascii="宋体" w:hAnsi="宋体" w:cs="宋体"/>
                <w:szCs w:val="21"/>
              </w:rPr>
            </w:pPr>
            <w:r>
              <w:rPr>
                <w:rFonts w:ascii="宋体" w:hAnsi="宋体" w:cs="宋体"/>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bl>
    <w:p>
      <w:pPr>
        <w:adjustRightInd w:val="0"/>
        <w:snapToGrid w:val="0"/>
        <w:spacing w:line="360" w:lineRule="auto"/>
        <w:ind w:left="693" w:hanging="693" w:hangingChars="330"/>
        <w:rPr>
          <w:rFonts w:ascii="宋体" w:hAnsi="宋体" w:cs="宋体"/>
          <w:szCs w:val="21"/>
        </w:rPr>
      </w:pPr>
    </w:p>
    <w:p>
      <w:pPr>
        <w:adjustRightInd w:val="0"/>
        <w:snapToGrid w:val="0"/>
        <w:spacing w:line="360" w:lineRule="auto"/>
        <w:rPr>
          <w:rFonts w:ascii="宋体" w:hAnsi="宋体"/>
          <w:b/>
        </w:rPr>
      </w:pPr>
      <w:r>
        <w:rPr>
          <w:rFonts w:hint="eastAsia" w:ascii="宋体" w:hAnsi="宋体"/>
          <w:b/>
        </w:rPr>
        <w:t>编制要求：</w:t>
      </w:r>
    </w:p>
    <w:p>
      <w:pPr>
        <w:adjustRightInd w:val="0"/>
        <w:snapToGrid w:val="0"/>
        <w:spacing w:line="360" w:lineRule="auto"/>
        <w:rPr>
          <w:rFonts w:ascii="宋体" w:hAnsi="宋体"/>
        </w:rPr>
      </w:pPr>
      <w:r>
        <w:rPr>
          <w:rFonts w:hint="eastAsia" w:ascii="宋体" w:hAnsi="宋体"/>
        </w:rPr>
        <w:t>1.</w:t>
      </w:r>
      <w:r>
        <w:rPr>
          <w:rFonts w:hint="eastAsia" w:ascii="宋体" w:hAnsi="宋体"/>
          <w:lang w:eastAsia="zh-CN"/>
        </w:rPr>
        <w:t>投标</w:t>
      </w:r>
      <w:r>
        <w:rPr>
          <w:rFonts w:hint="eastAsia" w:ascii="宋体" w:hAnsi="宋体"/>
        </w:rPr>
        <w:t>人应当逐条对照</w:t>
      </w:r>
      <w:r>
        <w:rPr>
          <w:rFonts w:hint="eastAsia" w:ascii="宋体" w:hAnsi="宋体"/>
          <w:lang w:eastAsia="zh-CN"/>
        </w:rPr>
        <w:t>招标</w:t>
      </w:r>
      <w:r>
        <w:rPr>
          <w:rFonts w:hint="eastAsia" w:ascii="宋体" w:hAnsi="宋体"/>
        </w:rPr>
        <w:t>文件商务</w:t>
      </w:r>
      <w:r>
        <w:rPr>
          <w:rFonts w:ascii="宋体" w:hAnsi="宋体"/>
        </w:rPr>
        <w:t>规范书中的</w:t>
      </w:r>
      <w:r>
        <w:rPr>
          <w:rFonts w:hint="eastAsia" w:ascii="宋体" w:hAnsi="宋体"/>
        </w:rPr>
        <w:t>合同条款，就</w:t>
      </w:r>
      <w:r>
        <w:rPr>
          <w:rFonts w:hint="eastAsia" w:ascii="宋体" w:hAnsi="宋体"/>
          <w:lang w:eastAsia="zh-CN"/>
        </w:rPr>
        <w:t>投标</w:t>
      </w:r>
      <w:r>
        <w:rPr>
          <w:rFonts w:hint="eastAsia" w:ascii="宋体" w:hAnsi="宋体"/>
        </w:rPr>
        <w:t>文件对商务规范</w:t>
      </w:r>
      <w:r>
        <w:rPr>
          <w:rFonts w:ascii="宋体" w:hAnsi="宋体"/>
        </w:rPr>
        <w:t>书</w:t>
      </w:r>
      <w:r>
        <w:rPr>
          <w:rFonts w:hint="eastAsia" w:ascii="宋体" w:hAnsi="宋体"/>
        </w:rPr>
        <w:t>中</w:t>
      </w:r>
      <w:r>
        <w:rPr>
          <w:rFonts w:ascii="宋体" w:hAnsi="宋体"/>
        </w:rPr>
        <w:t>的</w:t>
      </w:r>
      <w:r>
        <w:rPr>
          <w:rFonts w:hint="eastAsia" w:ascii="宋体" w:hAnsi="宋体"/>
        </w:rPr>
        <w:t>条款存在的偏差与例外逐条做出说明；</w:t>
      </w:r>
    </w:p>
    <w:p>
      <w:pPr>
        <w:adjustRightInd w:val="0"/>
        <w:snapToGrid w:val="0"/>
        <w:spacing w:line="360" w:lineRule="auto"/>
        <w:rPr>
          <w:rFonts w:ascii="宋体" w:hAnsi="宋体"/>
        </w:rPr>
      </w:pPr>
      <w:r>
        <w:rPr>
          <w:rFonts w:hint="eastAsia" w:ascii="宋体" w:hAnsi="宋体"/>
        </w:rPr>
        <w:t>2.如</w:t>
      </w:r>
      <w:r>
        <w:rPr>
          <w:rFonts w:hint="eastAsia" w:ascii="宋体" w:hAnsi="宋体"/>
          <w:lang w:eastAsia="zh-CN"/>
        </w:rPr>
        <w:t>投标</w:t>
      </w:r>
      <w:r>
        <w:rPr>
          <w:rFonts w:hint="eastAsia" w:ascii="宋体" w:hAnsi="宋体"/>
        </w:rPr>
        <w:t>文件对条款无任何偏差，</w:t>
      </w:r>
      <w:r>
        <w:rPr>
          <w:rFonts w:hint="eastAsia" w:ascii="宋体" w:hAnsi="宋体"/>
          <w:lang w:eastAsia="zh-CN"/>
        </w:rPr>
        <w:t>投标</w:t>
      </w:r>
      <w:r>
        <w:rPr>
          <w:rFonts w:hint="eastAsia" w:ascii="宋体" w:hAnsi="宋体"/>
        </w:rPr>
        <w:t>人仅需在本偏离表中填写“全部满足，无偏离”即可。</w:t>
      </w:r>
    </w:p>
    <w:p>
      <w:pPr>
        <w:pStyle w:val="61"/>
        <w:adjustRightInd w:val="0"/>
        <w:snapToGrid w:val="0"/>
        <w:spacing w:line="360" w:lineRule="auto"/>
        <w:ind w:firstLine="0" w:firstLineChars="0"/>
        <w:rPr>
          <w:rFonts w:ascii="宋体" w:hAnsi="宋体"/>
        </w:rPr>
      </w:pPr>
      <w:r>
        <w:rPr>
          <w:rFonts w:ascii="宋体" w:hAnsi="宋体"/>
        </w:rPr>
        <w:t>3</w:t>
      </w:r>
      <w:r>
        <w:rPr>
          <w:rFonts w:hint="eastAsia" w:ascii="宋体" w:hAnsi="宋体"/>
        </w:rPr>
        <w:t>.如</w:t>
      </w:r>
      <w:r>
        <w:rPr>
          <w:rFonts w:hint="eastAsia" w:ascii="宋体" w:hAnsi="宋体"/>
          <w:lang w:eastAsia="zh-CN"/>
        </w:rPr>
        <w:t>投标</w:t>
      </w:r>
      <w:r>
        <w:rPr>
          <w:rFonts w:hint="eastAsia" w:ascii="宋体" w:hAnsi="宋体"/>
        </w:rPr>
        <w:t>人提交的偏离表未填写实质性内容，则视为</w:t>
      </w:r>
      <w:r>
        <w:rPr>
          <w:rFonts w:hint="eastAsia" w:ascii="宋体" w:hAnsi="宋体"/>
          <w:lang w:eastAsia="zh-CN"/>
        </w:rPr>
        <w:t>投标</w:t>
      </w:r>
      <w:r>
        <w:rPr>
          <w:rFonts w:hint="eastAsia" w:ascii="宋体" w:hAnsi="宋体"/>
        </w:rPr>
        <w:t>人满足并同意第四章合同条款中的所有条款要求。</w:t>
      </w:r>
    </w:p>
    <w:p>
      <w:pPr>
        <w:adjustRightInd w:val="0"/>
        <w:snapToGrid w:val="0"/>
        <w:spacing w:line="360" w:lineRule="auto"/>
        <w:ind w:firstLine="1134" w:firstLineChars="540"/>
        <w:rPr>
          <w:rFonts w:ascii="宋体" w:hAnsi="宋体"/>
          <w:szCs w:val="21"/>
        </w:rPr>
      </w:pPr>
    </w:p>
    <w:p>
      <w:pPr>
        <w:adjustRightInd w:val="0"/>
        <w:snapToGrid w:val="0"/>
        <w:spacing w:line="360" w:lineRule="auto"/>
        <w:ind w:firstLine="1134" w:firstLineChars="540"/>
        <w:rPr>
          <w:rFonts w:ascii="宋体" w:hAnsi="宋体"/>
          <w:szCs w:val="21"/>
        </w:rPr>
      </w:pPr>
      <w:r>
        <w:rPr>
          <w:rFonts w:hint="eastAsia" w:ascii="宋体" w:hAnsi="宋体"/>
          <w:szCs w:val="21"/>
          <w:lang w:eastAsia="zh-CN"/>
        </w:rPr>
        <w:t>投标</w:t>
      </w:r>
      <w:r>
        <w:rPr>
          <w:rFonts w:hint="eastAsia" w:ascii="宋体" w:hAnsi="宋体"/>
          <w:szCs w:val="21"/>
        </w:rPr>
        <w:t>人名称：</w:t>
      </w:r>
      <w:r>
        <w:rPr>
          <w:rFonts w:hint="eastAsia" w:ascii="宋体" w:hAnsi="宋体"/>
          <w:szCs w:val="21"/>
          <w:u w:val="single"/>
        </w:rPr>
        <w:t>　　　　　　　　</w:t>
      </w:r>
      <w:r>
        <w:rPr>
          <w:rFonts w:hint="eastAsia" w:ascii="宋体" w:hAnsi="宋体"/>
          <w:szCs w:val="21"/>
        </w:rPr>
        <w:t>（盖单位公章）</w:t>
      </w:r>
    </w:p>
    <w:p>
      <w:pPr>
        <w:adjustRightInd w:val="0"/>
        <w:snapToGrid w:val="0"/>
        <w:spacing w:line="360" w:lineRule="auto"/>
        <w:ind w:firstLine="1134" w:firstLineChars="540"/>
        <w:rPr>
          <w:rFonts w:ascii="宋体" w:hAnsi="宋体"/>
          <w:szCs w:val="21"/>
        </w:rPr>
      </w:pPr>
      <w:r>
        <w:rPr>
          <w:rFonts w:hint="eastAsia" w:ascii="宋体" w:hAnsi="宋体"/>
          <w:szCs w:val="21"/>
        </w:rPr>
        <w:t>法定代表人/负责人（签字或盖章）</w:t>
      </w:r>
      <w:r>
        <w:rPr>
          <w:rFonts w:ascii="宋体" w:hAnsi="宋体"/>
          <w:szCs w:val="21"/>
        </w:rPr>
        <w:t>或者其委托代理人</w:t>
      </w:r>
      <w:r>
        <w:rPr>
          <w:rFonts w:hint="eastAsia" w:ascii="宋体" w:hAnsi="宋体"/>
          <w:szCs w:val="21"/>
        </w:rPr>
        <w:t>（签字）</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widowControl/>
        <w:tabs>
          <w:tab w:val="left" w:pos="3018"/>
          <w:tab w:val="left" w:pos="6260"/>
        </w:tabs>
        <w:adjustRightInd w:val="0"/>
        <w:snapToGrid w:val="0"/>
        <w:spacing w:line="360" w:lineRule="auto"/>
        <w:ind w:firstLine="2692" w:firstLineChars="1282"/>
        <w:jc w:val="left"/>
        <w:rPr>
          <w:rFonts w:ascii="宋体" w:hAnsi="宋体" w:cs="Arial"/>
          <w:bCs/>
          <w:szCs w:val="21"/>
        </w:rPr>
      </w:pPr>
    </w:p>
    <w:p>
      <w:pPr>
        <w:widowControl/>
        <w:tabs>
          <w:tab w:val="left" w:pos="3018"/>
          <w:tab w:val="left" w:pos="6260"/>
        </w:tabs>
        <w:adjustRightInd w:val="0"/>
        <w:snapToGrid w:val="0"/>
        <w:spacing w:line="360" w:lineRule="auto"/>
        <w:ind w:firstLine="1134" w:firstLineChars="540"/>
        <w:jc w:val="left"/>
        <w:rPr>
          <w:rFonts w:ascii="宋体" w:hAnsi="宋体" w:cs="Arial"/>
          <w:bCs/>
          <w:szCs w:val="21"/>
        </w:rPr>
      </w:pPr>
      <w:r>
        <w:rPr>
          <w:rFonts w:hint="eastAsia" w:ascii="宋体" w:hAnsi="宋体" w:cs="Arial"/>
          <w:bCs/>
          <w:szCs w:val="21"/>
        </w:rPr>
        <w:t>日期：XX年 XX月XX日</w:t>
      </w:r>
    </w:p>
    <w:p>
      <w:pPr>
        <w:widowControl/>
        <w:adjustRightInd w:val="0"/>
        <w:snapToGrid w:val="0"/>
        <w:spacing w:line="360" w:lineRule="auto"/>
        <w:jc w:val="left"/>
        <w:rPr>
          <w:rFonts w:ascii="宋体" w:hAnsi="宋体"/>
          <w:b/>
        </w:rPr>
      </w:pPr>
    </w:p>
    <w:p>
      <w:pPr>
        <w:widowControl/>
        <w:adjustRightInd w:val="0"/>
        <w:snapToGrid w:val="0"/>
        <w:spacing w:line="360" w:lineRule="auto"/>
        <w:jc w:val="lef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b/>
        </w:rPr>
        <w:t>编制要求</w:t>
      </w:r>
      <w:r>
        <w:rPr>
          <w:rFonts w:hint="eastAsia" w:ascii="宋体" w:hAnsi="宋体"/>
        </w:rPr>
        <w:t>：提供本文件的原件</w:t>
      </w: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21" w:name="_Toc39610964"/>
      <w:bookmarkStart w:id="522" w:name="_Toc82537632"/>
      <w:bookmarkStart w:id="523" w:name="_Toc41178342"/>
      <w:bookmarkStart w:id="524" w:name="_Toc504664287"/>
      <w:bookmarkStart w:id="525" w:name="_Toc1663172"/>
      <w:r>
        <w:rPr>
          <w:rFonts w:hint="eastAsia" w:ascii="宋体" w:hAnsi="宋体"/>
          <w:sz w:val="24"/>
          <w:szCs w:val="24"/>
        </w:rPr>
        <w:t>初步</w:t>
      </w:r>
      <w:r>
        <w:rPr>
          <w:rFonts w:ascii="宋体" w:hAnsi="宋体"/>
          <w:sz w:val="24"/>
          <w:szCs w:val="24"/>
        </w:rPr>
        <w:t>审查承诺</w:t>
      </w:r>
      <w:r>
        <w:rPr>
          <w:rFonts w:hint="eastAsia" w:ascii="宋体" w:hAnsi="宋体"/>
          <w:sz w:val="24"/>
          <w:szCs w:val="24"/>
        </w:rPr>
        <w:t>书</w:t>
      </w:r>
      <w:bookmarkEnd w:id="521"/>
      <w:bookmarkEnd w:id="522"/>
      <w:bookmarkEnd w:id="523"/>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初步审查承诺书</w:t>
      </w:r>
    </w:p>
    <w:p>
      <w:pPr>
        <w:adjustRightInd w:val="0"/>
        <w:snapToGrid w:val="0"/>
        <w:spacing w:line="360" w:lineRule="auto"/>
        <w:jc w:val="center"/>
        <w:rPr>
          <w:rFonts w:ascii="宋体" w:hAnsi="宋体"/>
          <w:b/>
          <w:sz w:val="24"/>
        </w:rPr>
      </w:pPr>
    </w:p>
    <w:p>
      <w:pPr>
        <w:pStyle w:val="91"/>
        <w:adjustRightInd w:val="0"/>
        <w:snapToGrid w:val="0"/>
        <w:ind w:firstLine="0" w:firstLineChars="0"/>
        <w:rPr>
          <w:rFonts w:ascii="宋体" w:hAnsi="宋体"/>
          <w:sz w:val="21"/>
          <w:u w:val="single"/>
        </w:rPr>
      </w:pPr>
      <w:r>
        <w:rPr>
          <w:rFonts w:hint="eastAsia" w:ascii="宋体" w:hAnsi="宋体"/>
          <w:b/>
          <w:sz w:val="21"/>
        </w:rPr>
        <w:t>致：</w:t>
      </w:r>
      <w:r>
        <w:rPr>
          <w:rFonts w:hint="eastAsia" w:ascii="宋体" w:hAnsi="宋体"/>
          <w:b/>
          <w:sz w:val="21"/>
          <w:u w:val="single"/>
          <w:lang w:val="en-US" w:eastAsia="zh-CN"/>
        </w:rPr>
        <w:t>中兴（温州）轨道通讯技术</w:t>
      </w:r>
      <w:r>
        <w:rPr>
          <w:rFonts w:ascii="宋体" w:hAnsi="宋体"/>
          <w:b/>
          <w:sz w:val="21"/>
          <w:u w:val="single"/>
        </w:rPr>
        <w:t>有限公司</w:t>
      </w:r>
    </w:p>
    <w:p>
      <w:pPr>
        <w:pStyle w:val="91"/>
        <w:adjustRightInd w:val="0"/>
        <w:snapToGrid w:val="0"/>
        <w:ind w:firstLine="420"/>
        <w:rPr>
          <w:rFonts w:ascii="宋体" w:hAnsi="宋体"/>
          <w:sz w:val="21"/>
        </w:rPr>
      </w:pPr>
      <w:r>
        <w:rPr>
          <w:rFonts w:hint="eastAsia" w:ascii="宋体" w:hAnsi="宋体"/>
          <w:sz w:val="21"/>
        </w:rPr>
        <w:t>我方</w:t>
      </w:r>
      <w:r>
        <w:rPr>
          <w:rFonts w:hint="eastAsia" w:ascii="宋体" w:hAnsi="宋体"/>
          <w:b/>
          <w:sz w:val="21"/>
          <w:u w:val="single"/>
        </w:rPr>
        <w:t>（填写申请人名称）</w:t>
      </w:r>
      <w:r>
        <w:rPr>
          <w:rFonts w:hint="eastAsia" w:ascii="宋体" w:hAnsi="宋体"/>
          <w:sz w:val="21"/>
        </w:rPr>
        <w:t>对于参与的</w:t>
      </w:r>
      <w:r>
        <w:rPr>
          <w:rFonts w:hint="eastAsia" w:ascii="宋体" w:hAnsi="宋体"/>
          <w:b/>
          <w:spacing w:val="4"/>
          <w:sz w:val="21"/>
          <w:u w:val="single"/>
        </w:rPr>
        <w:t>项目</w:t>
      </w:r>
      <w:r>
        <w:rPr>
          <w:rFonts w:ascii="宋体" w:hAnsi="宋体"/>
          <w:b/>
          <w:spacing w:val="4"/>
          <w:sz w:val="21"/>
          <w:u w:val="single"/>
        </w:rPr>
        <w:t>名称</w:t>
      </w:r>
      <w:r>
        <w:rPr>
          <w:rFonts w:hint="eastAsia" w:ascii="宋体" w:hAnsi="宋体"/>
          <w:b/>
          <w:spacing w:val="4"/>
          <w:sz w:val="21"/>
          <w:u w:val="single"/>
          <w:lang w:val="en-US" w:eastAsia="zh-CN"/>
        </w:rPr>
        <w:t xml:space="preserve">          </w:t>
      </w:r>
      <w:r>
        <w:rPr>
          <w:rFonts w:hint="eastAsia" w:ascii="宋体" w:hAnsi="宋体"/>
          <w:sz w:val="21"/>
        </w:rPr>
        <w:t>进行以下承诺：</w:t>
      </w:r>
    </w:p>
    <w:p>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我方为中华人民共和国境内（不含香港、澳门、台湾地区）法律上和财务上的独立的</w:t>
      </w:r>
      <w:r>
        <w:rPr>
          <w:rFonts w:hint="eastAsia" w:ascii="宋体" w:hAnsi="宋体"/>
          <w:b/>
          <w:bCs/>
          <w:szCs w:val="21"/>
        </w:rPr>
        <w:t>【法人或依法登记注册的组织】</w:t>
      </w:r>
      <w:r>
        <w:rPr>
          <w:rFonts w:hint="eastAsia" w:ascii="宋体" w:hAnsi="宋体"/>
          <w:szCs w:val="21"/>
        </w:rPr>
        <w:t>，合法运作并独立于</w:t>
      </w:r>
      <w:r>
        <w:rPr>
          <w:rFonts w:hint="eastAsia" w:ascii="宋体" w:hAnsi="宋体"/>
          <w:szCs w:val="21"/>
          <w:lang w:eastAsia="zh-CN"/>
        </w:rPr>
        <w:t>招标</w:t>
      </w:r>
      <w:r>
        <w:rPr>
          <w:rFonts w:hint="eastAsia" w:ascii="宋体" w:hAnsi="宋体"/>
          <w:szCs w:val="21"/>
        </w:rPr>
        <w:t>人：</w:t>
      </w:r>
      <w:r>
        <w:rPr>
          <w:rFonts w:hint="eastAsia" w:ascii="宋体" w:hAnsi="宋体"/>
          <w:b/>
          <w:bCs/>
          <w:szCs w:val="21"/>
          <w:u w:val="single"/>
          <w:lang w:val="en-US" w:eastAsia="zh-CN"/>
        </w:rPr>
        <w:t>中兴（温州）轨道通讯技术有限公司</w:t>
      </w:r>
      <w:r>
        <w:rPr>
          <w:rFonts w:hint="eastAsia" w:ascii="宋体" w:hAnsi="宋体"/>
          <w:szCs w:val="21"/>
        </w:rPr>
        <w:t>我方具有合法有效的登记（或注册）证明文件，注册资本或开办资金不低于</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万元（含）】</w:t>
      </w:r>
      <w:r>
        <w:rPr>
          <w:rFonts w:hint="eastAsia" w:ascii="宋体" w:hAnsi="宋体"/>
          <w:szCs w:val="21"/>
        </w:rPr>
        <w:t>人民币。证明文件详见</w:t>
      </w:r>
      <w:r>
        <w:rPr>
          <w:rFonts w:hint="eastAsia" w:ascii="宋体" w:hAnsi="宋体"/>
          <w:b/>
          <w:color w:val="FF0000"/>
          <w:szCs w:val="21"/>
        </w:rPr>
        <w:t>附录1：有效的登记（或注册）证明文件</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szCs w:val="21"/>
        </w:rPr>
        <w:t xml:space="preserve"> 控股管理关系要求承诺：</w:t>
      </w:r>
      <w:r>
        <w:rPr>
          <w:rFonts w:hint="eastAsia" w:ascii="宋体" w:hAnsi="宋体"/>
          <w:szCs w:val="21"/>
        </w:rPr>
        <w:t>我方承诺与其他</w:t>
      </w:r>
      <w:r>
        <w:rPr>
          <w:rFonts w:hint="eastAsia" w:ascii="宋体" w:hAnsi="宋体"/>
          <w:szCs w:val="21"/>
          <w:lang w:eastAsia="zh-CN"/>
        </w:rPr>
        <w:t>投标</w:t>
      </w:r>
      <w:r>
        <w:rPr>
          <w:rFonts w:hint="eastAsia" w:ascii="宋体" w:hAnsi="宋体"/>
          <w:szCs w:val="21"/>
        </w:rPr>
        <w:t>人不存在法定代表人或负责人为同一人或者存在控股、管理关系的其他</w:t>
      </w:r>
      <w:r>
        <w:rPr>
          <w:rFonts w:hint="eastAsia" w:ascii="宋体" w:hAnsi="宋体"/>
          <w:szCs w:val="21"/>
          <w:lang w:eastAsia="zh-CN"/>
        </w:rPr>
        <w:t>投标</w:t>
      </w:r>
      <w:r>
        <w:rPr>
          <w:rFonts w:hint="eastAsia" w:ascii="宋体" w:hAnsi="宋体"/>
          <w:szCs w:val="21"/>
        </w:rPr>
        <w:t>人参加同一标包</w:t>
      </w:r>
      <w:r>
        <w:rPr>
          <w:rFonts w:hint="eastAsia" w:ascii="宋体" w:hAnsi="宋体"/>
          <w:szCs w:val="21"/>
          <w:lang w:eastAsia="zh-CN"/>
        </w:rPr>
        <w:t>招标</w:t>
      </w:r>
      <w:r>
        <w:rPr>
          <w:rFonts w:hint="eastAsia" w:ascii="宋体" w:hAnsi="宋体"/>
          <w:szCs w:val="21"/>
        </w:rPr>
        <w:t>或者未划分标包的同一项目</w:t>
      </w:r>
      <w:r>
        <w:rPr>
          <w:rFonts w:hint="eastAsia" w:ascii="宋体" w:hAnsi="宋体"/>
          <w:szCs w:val="21"/>
          <w:lang w:eastAsia="zh-CN"/>
        </w:rPr>
        <w:t>招标</w:t>
      </w:r>
      <w:r>
        <w:rPr>
          <w:rFonts w:hint="eastAsia" w:ascii="宋体" w:hAnsi="宋体"/>
          <w:szCs w:val="21"/>
        </w:rPr>
        <w:t>的情形。具体情况见我方提交的“</w:t>
      </w:r>
      <w:r>
        <w:rPr>
          <w:rFonts w:hint="eastAsia" w:ascii="宋体" w:hAnsi="宋体"/>
          <w:b/>
          <w:color w:val="FF0000"/>
          <w:szCs w:val="21"/>
          <w:lang w:eastAsia="zh-CN"/>
        </w:rPr>
        <w:t>投标</w:t>
      </w:r>
      <w:r>
        <w:rPr>
          <w:rFonts w:hint="eastAsia" w:ascii="宋体" w:hAnsi="宋体"/>
          <w:b/>
          <w:color w:val="FF0000"/>
          <w:szCs w:val="21"/>
        </w:rPr>
        <w:t>人控股、高管及管理关系情况申报表</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w:t>
      </w:r>
      <w:r>
        <w:rPr>
          <w:rFonts w:hint="eastAsia" w:ascii="宋体" w:hAnsi="宋体"/>
          <w:b/>
          <w:szCs w:val="21"/>
        </w:rPr>
        <w:t>非联合体承诺：</w:t>
      </w:r>
      <w:r>
        <w:rPr>
          <w:rFonts w:hint="eastAsia" w:ascii="宋体" w:hAnsi="宋体"/>
          <w:szCs w:val="21"/>
        </w:rPr>
        <w:t>我方为非联合体进行本项目</w:t>
      </w:r>
      <w:r>
        <w:rPr>
          <w:rFonts w:hint="eastAsia" w:ascii="宋体" w:hAnsi="宋体"/>
          <w:szCs w:val="21"/>
          <w:lang w:eastAsia="zh-CN"/>
        </w:rPr>
        <w:t>投标</w:t>
      </w:r>
      <w:r>
        <w:rPr>
          <w:rFonts w:hint="eastAsia" w:ascii="宋体" w:hAnsi="宋体"/>
          <w:szCs w:val="21"/>
        </w:rPr>
        <w:t>。</w:t>
      </w:r>
    </w:p>
    <w:p>
      <w:pPr>
        <w:adjustRightInd w:val="0"/>
        <w:snapToGrid w:val="0"/>
        <w:spacing w:line="360" w:lineRule="auto"/>
        <w:ind w:firstLine="420" w:firstLineChars="200"/>
        <w:rPr>
          <w:rFonts w:ascii="宋体" w:hAnsi="宋体"/>
          <w:b/>
          <w:color w:val="FF0000"/>
          <w:szCs w:val="18"/>
        </w:rPr>
      </w:pPr>
      <w:r>
        <w:rPr>
          <w:rFonts w:ascii="宋体" w:hAnsi="宋体"/>
          <w:szCs w:val="21"/>
        </w:rPr>
        <w:t>4</w:t>
      </w:r>
      <w:r>
        <w:rPr>
          <w:rFonts w:hint="eastAsia" w:ascii="宋体" w:hAnsi="宋体"/>
          <w:szCs w:val="21"/>
        </w:rPr>
        <w:t>.</w:t>
      </w:r>
      <w:r>
        <w:rPr>
          <w:rFonts w:hint="eastAsia" w:ascii="宋体" w:hAnsi="宋体"/>
        </w:rPr>
        <w:t xml:space="preserve"> </w:t>
      </w:r>
      <w:r>
        <w:rPr>
          <w:rFonts w:hint="eastAsia" w:ascii="宋体" w:hAnsi="宋体"/>
          <w:b/>
        </w:rPr>
        <w:t>类似业绩</w:t>
      </w:r>
      <w:r>
        <w:rPr>
          <w:rFonts w:ascii="宋体" w:hAnsi="宋体"/>
          <w:b/>
        </w:rPr>
        <w:t>情况：</w:t>
      </w:r>
      <w:r>
        <w:rPr>
          <w:rFonts w:hint="eastAsia" w:ascii="宋体" w:hAnsi="宋体"/>
        </w:rPr>
        <w:t>我方</w:t>
      </w:r>
      <w:r>
        <w:rPr>
          <w:rFonts w:hint="eastAsia" w:ascii="宋体" w:hAnsi="宋体"/>
          <w:szCs w:val="21"/>
        </w:rPr>
        <w:t>自【201</w:t>
      </w:r>
      <w:r>
        <w:rPr>
          <w:rFonts w:ascii="宋体" w:hAnsi="宋体"/>
          <w:szCs w:val="21"/>
        </w:rPr>
        <w:t>9</w:t>
      </w:r>
      <w:r>
        <w:rPr>
          <w:rFonts w:hint="eastAsia" w:ascii="宋体" w:hAnsi="宋体"/>
          <w:szCs w:val="21"/>
        </w:rPr>
        <w:t>】年1月1日至</w:t>
      </w:r>
      <w:r>
        <w:rPr>
          <w:rFonts w:hint="eastAsia" w:ascii="宋体" w:hAnsi="宋体"/>
          <w:szCs w:val="21"/>
          <w:lang w:eastAsia="zh-CN"/>
        </w:rPr>
        <w:t>投标</w:t>
      </w:r>
      <w:r>
        <w:rPr>
          <w:rFonts w:hint="eastAsia" w:ascii="宋体" w:hAnsi="宋体"/>
          <w:szCs w:val="21"/>
        </w:rPr>
        <w:t>文件递交截止之日前须至少具备1个金额20万元以上的资质认证咨询服务类似业绩。</w:t>
      </w:r>
      <w:r>
        <w:rPr>
          <w:rFonts w:hint="eastAsia" w:ascii="宋体" w:hAnsi="宋体"/>
          <w:szCs w:val="18"/>
        </w:rPr>
        <w:t>业绩清单及相关证明文件详见</w:t>
      </w:r>
      <w:r>
        <w:rPr>
          <w:rFonts w:hint="eastAsia" w:ascii="宋体" w:hAnsi="宋体"/>
          <w:b/>
          <w:color w:val="FF0000"/>
          <w:szCs w:val="18"/>
        </w:rPr>
        <w:t>附录</w:t>
      </w:r>
      <w:r>
        <w:rPr>
          <w:rFonts w:ascii="宋体" w:hAnsi="宋体"/>
          <w:b/>
          <w:color w:val="FF0000"/>
          <w:szCs w:val="18"/>
        </w:rPr>
        <w:t>2</w:t>
      </w:r>
      <w:r>
        <w:rPr>
          <w:rFonts w:hint="eastAsia" w:ascii="宋体" w:hAnsi="宋体"/>
          <w:b/>
          <w:color w:val="FF0000"/>
          <w:szCs w:val="18"/>
        </w:rPr>
        <w:t>：业绩情况表。</w:t>
      </w:r>
    </w:p>
    <w:p>
      <w:pPr>
        <w:adjustRightInd w:val="0"/>
        <w:snapToGrid w:val="0"/>
        <w:spacing w:line="360" w:lineRule="auto"/>
        <w:ind w:firstLine="422" w:firstLineChars="200"/>
        <w:rPr>
          <w:rFonts w:ascii="宋体" w:hAnsi="宋体"/>
          <w:b/>
          <w:szCs w:val="21"/>
        </w:rPr>
      </w:pPr>
      <w:r>
        <w:rPr>
          <w:rFonts w:ascii="宋体" w:hAnsi="宋体"/>
          <w:b/>
          <w:szCs w:val="21"/>
        </w:rPr>
        <w:t xml:space="preserve">5. </w:t>
      </w:r>
      <w:r>
        <w:rPr>
          <w:rFonts w:hint="eastAsia" w:ascii="宋体" w:hAnsi="宋体"/>
          <w:b/>
          <w:szCs w:val="21"/>
        </w:rPr>
        <w:t>我方</w:t>
      </w:r>
      <w:r>
        <w:rPr>
          <w:rFonts w:ascii="宋体" w:hAnsi="宋体"/>
          <w:b/>
          <w:szCs w:val="21"/>
        </w:rPr>
        <w:t>承诺</w:t>
      </w:r>
      <w:r>
        <w:rPr>
          <w:rFonts w:hint="eastAsia" w:ascii="宋体" w:hAnsi="宋体"/>
          <w:b/>
          <w:szCs w:val="21"/>
        </w:rPr>
        <w:t>严格</w:t>
      </w:r>
      <w:r>
        <w:rPr>
          <w:rFonts w:ascii="宋体" w:hAnsi="宋体"/>
          <w:b/>
          <w:szCs w:val="21"/>
        </w:rPr>
        <w:t>保护客户信息不泄露，不</w:t>
      </w:r>
      <w:r>
        <w:rPr>
          <w:rFonts w:hint="eastAsia" w:ascii="宋体" w:hAnsi="宋体"/>
          <w:b/>
          <w:szCs w:val="21"/>
        </w:rPr>
        <w:t>使用客户信息进行任何与经营、宣传及其他商业行为有关的活动。</w:t>
      </w:r>
    </w:p>
    <w:p>
      <w:pPr>
        <w:adjustRightInd w:val="0"/>
        <w:snapToGrid w:val="0"/>
        <w:spacing w:line="360" w:lineRule="auto"/>
        <w:ind w:firstLine="422" w:firstLineChars="200"/>
        <w:rPr>
          <w:rFonts w:ascii="宋体" w:hAnsi="宋体"/>
          <w:b/>
          <w:szCs w:val="21"/>
        </w:rPr>
      </w:pPr>
      <w:r>
        <w:rPr>
          <w:rFonts w:ascii="宋体" w:hAnsi="宋体"/>
          <w:b/>
          <w:szCs w:val="21"/>
        </w:rPr>
        <w:t xml:space="preserve">6. </w:t>
      </w:r>
      <w:r>
        <w:rPr>
          <w:rFonts w:hint="eastAsia" w:ascii="宋体" w:hAnsi="宋体"/>
          <w:b/>
          <w:szCs w:val="21"/>
        </w:rPr>
        <w:t>我方承诺不存在下列情况：</w:t>
      </w:r>
    </w:p>
    <w:p>
      <w:pPr>
        <w:adjustRightInd w:val="0"/>
        <w:snapToGrid w:val="0"/>
        <w:spacing w:line="360" w:lineRule="auto"/>
        <w:ind w:firstLine="420"/>
        <w:rPr>
          <w:rFonts w:ascii="宋体" w:hAnsi="宋体"/>
          <w:szCs w:val="21"/>
        </w:rPr>
      </w:pPr>
      <w:r>
        <w:rPr>
          <w:rFonts w:hint="eastAsia" w:ascii="宋体" w:hAnsi="宋体"/>
          <w:szCs w:val="21"/>
        </w:rPr>
        <w:t>（1）为</w:t>
      </w:r>
      <w:r>
        <w:rPr>
          <w:rFonts w:hint="eastAsia" w:ascii="宋体" w:hAnsi="宋体"/>
          <w:szCs w:val="21"/>
          <w:lang w:eastAsia="zh-CN"/>
        </w:rPr>
        <w:t>招标</w:t>
      </w:r>
      <w:r>
        <w:rPr>
          <w:rFonts w:hint="eastAsia" w:ascii="宋体" w:hAnsi="宋体"/>
          <w:szCs w:val="21"/>
        </w:rPr>
        <w:t>人不具有独立法人资格的附属机构（单位）；</w:t>
      </w:r>
    </w:p>
    <w:p>
      <w:pPr>
        <w:adjustRightInd w:val="0"/>
        <w:snapToGrid w:val="0"/>
        <w:spacing w:line="360" w:lineRule="auto"/>
        <w:ind w:firstLine="420"/>
        <w:rPr>
          <w:rFonts w:ascii="宋体" w:hAnsi="宋体"/>
          <w:szCs w:val="21"/>
        </w:rPr>
      </w:pPr>
      <w:r>
        <w:rPr>
          <w:rFonts w:hint="eastAsia" w:ascii="宋体" w:hAnsi="宋体"/>
          <w:szCs w:val="21"/>
        </w:rPr>
        <w:t>（2）被依法暂停或取消投标/</w:t>
      </w:r>
      <w:r>
        <w:rPr>
          <w:rFonts w:hint="eastAsia" w:ascii="宋体" w:hAnsi="宋体"/>
          <w:szCs w:val="21"/>
          <w:lang w:eastAsia="zh-CN"/>
        </w:rPr>
        <w:t>投标</w:t>
      </w:r>
      <w:r>
        <w:rPr>
          <w:rFonts w:hint="eastAsia" w:ascii="宋体" w:hAnsi="宋体"/>
          <w:szCs w:val="21"/>
        </w:rPr>
        <w:t>资格的；</w:t>
      </w:r>
    </w:p>
    <w:p>
      <w:pPr>
        <w:adjustRightInd w:val="0"/>
        <w:snapToGrid w:val="0"/>
        <w:spacing w:line="360" w:lineRule="auto"/>
        <w:ind w:firstLine="420"/>
        <w:rPr>
          <w:rFonts w:ascii="宋体" w:hAnsi="宋体"/>
          <w:szCs w:val="21"/>
        </w:rPr>
      </w:pPr>
      <w:r>
        <w:rPr>
          <w:rFonts w:hint="eastAsia" w:ascii="宋体" w:hAnsi="宋体"/>
          <w:szCs w:val="21"/>
        </w:rPr>
        <w:t xml:space="preserve">（3）被责令停产停业、暂扣或者吊销许可证、暂扣或者吊销执照； </w:t>
      </w:r>
    </w:p>
    <w:p>
      <w:pPr>
        <w:adjustRightInd w:val="0"/>
        <w:snapToGrid w:val="0"/>
        <w:spacing w:line="360" w:lineRule="auto"/>
        <w:ind w:firstLine="420"/>
        <w:rPr>
          <w:rFonts w:ascii="宋体" w:hAnsi="宋体"/>
          <w:szCs w:val="21"/>
        </w:rPr>
      </w:pPr>
      <w:r>
        <w:rPr>
          <w:rFonts w:hint="eastAsia" w:ascii="宋体" w:hAnsi="宋体"/>
          <w:szCs w:val="21"/>
        </w:rPr>
        <w:t xml:space="preserve">（4）进入清算程序，或被宣告破产，或其他丧失履约能力的情形； </w:t>
      </w:r>
    </w:p>
    <w:p>
      <w:pPr>
        <w:adjustRightInd w:val="0"/>
        <w:snapToGrid w:val="0"/>
        <w:spacing w:line="360" w:lineRule="auto"/>
        <w:ind w:firstLine="420"/>
        <w:rPr>
          <w:rFonts w:ascii="宋体" w:hAnsi="宋体"/>
          <w:szCs w:val="21"/>
        </w:rPr>
      </w:pPr>
      <w:r>
        <w:rPr>
          <w:rFonts w:hint="eastAsia" w:ascii="宋体" w:hAnsi="宋体"/>
          <w:szCs w:val="21"/>
        </w:rPr>
        <w:t>（5）在最近三年内有骗取中标/</w:t>
      </w:r>
      <w:r>
        <w:rPr>
          <w:rFonts w:hint="eastAsia" w:ascii="宋体" w:hAnsi="宋体"/>
          <w:szCs w:val="21"/>
          <w:lang w:eastAsia="zh-CN"/>
        </w:rPr>
        <w:t>中标</w:t>
      </w:r>
      <w:r>
        <w:rPr>
          <w:rFonts w:hint="eastAsia" w:ascii="宋体" w:hAnsi="宋体"/>
          <w:szCs w:val="21"/>
        </w:rPr>
        <w:t>、严重违约、重大工程质量或者安全问题的；</w:t>
      </w:r>
    </w:p>
    <w:p>
      <w:pPr>
        <w:adjustRightInd w:val="0"/>
        <w:snapToGrid w:val="0"/>
        <w:spacing w:line="360" w:lineRule="auto"/>
        <w:ind w:firstLine="420"/>
        <w:rPr>
          <w:rFonts w:ascii="宋体" w:hAnsi="宋体"/>
          <w:szCs w:val="21"/>
        </w:rPr>
      </w:pPr>
      <w:r>
        <w:rPr>
          <w:rFonts w:hint="eastAsia" w:ascii="宋体" w:hAnsi="宋体"/>
          <w:szCs w:val="21"/>
        </w:rPr>
        <w:t>（6）在最近五年内被判处单位行贿罪，且行贿行为与采购活动相关的（以“中国裁判文书网”的生效判决为准）；</w:t>
      </w:r>
    </w:p>
    <w:p>
      <w:pPr>
        <w:adjustRightInd w:val="0"/>
        <w:snapToGrid w:val="0"/>
        <w:spacing w:line="360" w:lineRule="auto"/>
        <w:ind w:firstLine="422" w:firstLineChars="200"/>
        <w:rPr>
          <w:rFonts w:ascii="宋体" w:hAnsi="宋体"/>
          <w:b/>
          <w:color w:val="FF0000"/>
          <w:szCs w:val="21"/>
        </w:rPr>
      </w:pPr>
      <w:r>
        <w:rPr>
          <w:rFonts w:hint="eastAsia" w:ascii="宋体" w:hAnsi="宋体"/>
          <w:b/>
          <w:color w:val="FF0000"/>
          <w:szCs w:val="21"/>
        </w:rPr>
        <w:t>（此处附上</w:t>
      </w:r>
      <w:r>
        <w:rPr>
          <w:rFonts w:hint="eastAsia" w:ascii="宋体" w:hAnsi="宋体"/>
          <w:b/>
          <w:color w:val="FF0000"/>
          <w:szCs w:val="21"/>
          <w:lang w:eastAsia="zh-CN"/>
        </w:rPr>
        <w:t>投标</w:t>
      </w:r>
      <w:r>
        <w:rPr>
          <w:rFonts w:hint="eastAsia" w:ascii="宋体" w:hAnsi="宋体"/>
          <w:b/>
          <w:color w:val="FF0000"/>
          <w:szCs w:val="21"/>
        </w:rPr>
        <w:t>人在“中国裁判文书网”上的查询截图）</w:t>
      </w:r>
    </w:p>
    <w:p>
      <w:pPr>
        <w:adjustRightInd w:val="0"/>
        <w:snapToGrid w:val="0"/>
        <w:spacing w:line="360" w:lineRule="auto"/>
        <w:ind w:firstLine="420"/>
        <w:rPr>
          <w:rFonts w:ascii="宋体" w:hAnsi="宋体"/>
          <w:szCs w:val="21"/>
        </w:rPr>
      </w:pPr>
    </w:p>
    <w:p>
      <w:pPr>
        <w:adjustRightInd w:val="0"/>
        <w:snapToGrid w:val="0"/>
        <w:spacing w:line="360" w:lineRule="auto"/>
        <w:ind w:firstLine="420"/>
        <w:rPr>
          <w:rFonts w:ascii="宋体" w:hAnsi="宋体"/>
          <w:szCs w:val="21"/>
        </w:rPr>
      </w:pPr>
      <w:r>
        <w:rPr>
          <w:rFonts w:hint="eastAsia" w:ascii="宋体" w:hAnsi="宋体"/>
          <w:szCs w:val="21"/>
        </w:rPr>
        <w:t>（7）在最近五年内被判处合同诈骗罪的（以“中国裁判文书网”的生效判决为准）；</w:t>
      </w:r>
    </w:p>
    <w:p>
      <w:pPr>
        <w:adjustRightInd w:val="0"/>
        <w:snapToGrid w:val="0"/>
        <w:spacing w:line="360" w:lineRule="auto"/>
        <w:ind w:firstLine="422" w:firstLineChars="200"/>
        <w:rPr>
          <w:rFonts w:ascii="宋体" w:hAnsi="宋体"/>
          <w:b/>
          <w:color w:val="FF0000"/>
          <w:szCs w:val="21"/>
        </w:rPr>
      </w:pPr>
      <w:r>
        <w:rPr>
          <w:rFonts w:hint="eastAsia" w:ascii="宋体" w:hAnsi="宋体"/>
          <w:b/>
          <w:color w:val="FF0000"/>
          <w:szCs w:val="21"/>
        </w:rPr>
        <w:t>（此处附上</w:t>
      </w:r>
      <w:r>
        <w:rPr>
          <w:rFonts w:hint="eastAsia" w:ascii="宋体" w:hAnsi="宋体"/>
          <w:b/>
          <w:color w:val="FF0000"/>
          <w:szCs w:val="21"/>
          <w:lang w:eastAsia="zh-CN"/>
        </w:rPr>
        <w:t>投标</w:t>
      </w:r>
      <w:r>
        <w:rPr>
          <w:rFonts w:hint="eastAsia" w:ascii="宋体" w:hAnsi="宋体"/>
          <w:b/>
          <w:color w:val="FF0000"/>
          <w:szCs w:val="21"/>
        </w:rPr>
        <w:t>人在“中国裁判文书网”上的查询截图）</w:t>
      </w:r>
    </w:p>
    <w:p>
      <w:pPr>
        <w:adjustRightInd w:val="0"/>
        <w:snapToGrid w:val="0"/>
        <w:spacing w:line="360" w:lineRule="auto"/>
        <w:ind w:firstLine="422" w:firstLineChars="200"/>
        <w:rPr>
          <w:rFonts w:ascii="宋体" w:hAnsi="宋体"/>
          <w:b/>
          <w:color w:val="FF0000"/>
          <w:szCs w:val="21"/>
        </w:rPr>
      </w:pPr>
    </w:p>
    <w:p>
      <w:pPr>
        <w:adjustRightInd w:val="0"/>
        <w:snapToGrid w:val="0"/>
        <w:spacing w:line="360" w:lineRule="auto"/>
        <w:ind w:firstLine="420"/>
        <w:rPr>
          <w:rFonts w:ascii="宋体" w:hAnsi="宋体"/>
          <w:szCs w:val="21"/>
        </w:rPr>
      </w:pPr>
      <w:r>
        <w:rPr>
          <w:rFonts w:hint="eastAsia" w:ascii="宋体" w:hAnsi="宋体"/>
          <w:szCs w:val="21"/>
        </w:rPr>
        <w:t>（8）被最高人民法院认定为失信被执行人的(以“信用中国”网站（www.creditchina.gov.cn）或各级信用信息共享平台公布的失信被执行人名单为准)。</w:t>
      </w:r>
    </w:p>
    <w:p>
      <w:pPr>
        <w:adjustRightInd w:val="0"/>
        <w:snapToGrid w:val="0"/>
        <w:spacing w:line="360" w:lineRule="auto"/>
        <w:ind w:firstLine="422" w:firstLineChars="200"/>
        <w:rPr>
          <w:rFonts w:ascii="宋体" w:hAnsi="宋体"/>
          <w:b/>
          <w:color w:val="FF0000"/>
          <w:szCs w:val="21"/>
        </w:rPr>
      </w:pPr>
      <w:r>
        <w:rPr>
          <w:rFonts w:hint="eastAsia" w:ascii="宋体" w:hAnsi="宋体"/>
          <w:b/>
          <w:color w:val="FF0000"/>
          <w:szCs w:val="21"/>
        </w:rPr>
        <w:t>（此处附上</w:t>
      </w:r>
      <w:r>
        <w:rPr>
          <w:rFonts w:hint="eastAsia" w:ascii="宋体" w:hAnsi="宋体"/>
          <w:b/>
          <w:color w:val="FF0000"/>
          <w:szCs w:val="21"/>
          <w:lang w:eastAsia="zh-CN"/>
        </w:rPr>
        <w:t>投标</w:t>
      </w:r>
      <w:r>
        <w:rPr>
          <w:rFonts w:hint="eastAsia" w:ascii="宋体" w:hAnsi="宋体"/>
          <w:b/>
          <w:color w:val="FF0000"/>
          <w:szCs w:val="21"/>
        </w:rPr>
        <w:t>人在“信用中国”网站（www.creditchina.gov.cn）或各级信用信息共享平台上的查询截图）</w:t>
      </w:r>
    </w:p>
    <w:p>
      <w:pPr>
        <w:adjustRightInd w:val="0"/>
        <w:snapToGrid w:val="0"/>
        <w:spacing w:line="360" w:lineRule="auto"/>
        <w:ind w:firstLine="420"/>
        <w:rPr>
          <w:rFonts w:ascii="宋体" w:hAnsi="宋体"/>
          <w:szCs w:val="21"/>
        </w:rPr>
      </w:pPr>
    </w:p>
    <w:p>
      <w:pPr>
        <w:adjustRightInd w:val="0"/>
        <w:snapToGrid w:val="0"/>
        <w:spacing w:line="360" w:lineRule="auto"/>
        <w:ind w:firstLine="422" w:firstLineChars="200"/>
        <w:rPr>
          <w:rFonts w:ascii="宋体" w:hAnsi="宋体"/>
          <w:b/>
          <w:szCs w:val="21"/>
        </w:rPr>
      </w:pPr>
      <w:r>
        <w:rPr>
          <w:rFonts w:ascii="宋体" w:hAnsi="宋体"/>
          <w:b/>
          <w:szCs w:val="21"/>
        </w:rPr>
        <w:t xml:space="preserve">7. </w:t>
      </w:r>
      <w:r>
        <w:rPr>
          <w:rFonts w:hint="eastAsia" w:ascii="宋体" w:hAnsi="宋体"/>
          <w:b/>
          <w:szCs w:val="21"/>
        </w:rPr>
        <w:t>我方承诺：我方公司不存在法律法规规定的禁止</w:t>
      </w:r>
      <w:r>
        <w:rPr>
          <w:rFonts w:hint="eastAsia" w:ascii="宋体" w:hAnsi="宋体"/>
          <w:b/>
          <w:szCs w:val="21"/>
          <w:lang w:eastAsia="zh-CN"/>
        </w:rPr>
        <w:t>投标</w:t>
      </w:r>
      <w:r>
        <w:rPr>
          <w:rFonts w:hint="eastAsia" w:ascii="宋体" w:hAnsi="宋体"/>
          <w:b/>
          <w:szCs w:val="21"/>
        </w:rPr>
        <w:t>的情形。</w:t>
      </w:r>
    </w:p>
    <w:p>
      <w:pPr>
        <w:adjustRightInd w:val="0"/>
        <w:snapToGrid w:val="0"/>
        <w:spacing w:line="360" w:lineRule="auto"/>
        <w:ind w:firstLine="422" w:firstLineChars="200"/>
        <w:rPr>
          <w:rFonts w:ascii="宋体" w:hAnsi="宋体"/>
          <w:b/>
          <w:szCs w:val="21"/>
        </w:rPr>
      </w:pPr>
      <w:r>
        <w:rPr>
          <w:rFonts w:ascii="宋体" w:hAnsi="宋体"/>
          <w:b/>
          <w:szCs w:val="21"/>
        </w:rPr>
        <w:t xml:space="preserve">8. </w:t>
      </w:r>
      <w:r>
        <w:rPr>
          <w:rFonts w:hint="eastAsia" w:ascii="宋体" w:hAnsi="宋体"/>
          <w:b/>
          <w:szCs w:val="21"/>
        </w:rPr>
        <w:t>我方承诺：我方不存在第三章评选办法“3.1.2初步评审”规定的情形。</w:t>
      </w:r>
    </w:p>
    <w:p>
      <w:pPr>
        <w:adjustRightInd w:val="0"/>
        <w:snapToGrid w:val="0"/>
        <w:spacing w:line="360" w:lineRule="auto"/>
        <w:jc w:val="right"/>
        <w:rPr>
          <w:rFonts w:ascii="宋体" w:hAnsi="宋体"/>
          <w:szCs w:val="21"/>
        </w:rPr>
      </w:pPr>
    </w:p>
    <w:p>
      <w:pPr>
        <w:adjustRightInd w:val="0"/>
        <w:snapToGrid w:val="0"/>
        <w:spacing w:line="360" w:lineRule="auto"/>
        <w:jc w:val="right"/>
        <w:rPr>
          <w:rFonts w:ascii="宋体" w:hAnsi="宋体"/>
          <w:szCs w:val="21"/>
        </w:rPr>
      </w:pPr>
      <w:r>
        <w:rPr>
          <w:rFonts w:hint="eastAsia" w:ascii="宋体" w:hAnsi="宋体"/>
          <w:szCs w:val="21"/>
          <w:lang w:eastAsia="zh-CN"/>
        </w:rPr>
        <w:t>投标</w:t>
      </w:r>
      <w:r>
        <w:rPr>
          <w:rFonts w:ascii="宋体" w:hAnsi="宋体"/>
          <w:szCs w:val="21"/>
        </w:rPr>
        <w:t>人：</w:t>
      </w:r>
      <w:r>
        <w:rPr>
          <w:rFonts w:ascii="宋体" w:hAnsi="宋体"/>
          <w:szCs w:val="21"/>
          <w:u w:val="single"/>
        </w:rPr>
        <w:t xml:space="preserve">                    </w:t>
      </w:r>
      <w:r>
        <w:rPr>
          <w:rFonts w:ascii="宋体" w:hAnsi="宋体"/>
          <w:szCs w:val="21"/>
        </w:rPr>
        <w:t>（盖单位公章）</w:t>
      </w:r>
    </w:p>
    <w:p>
      <w:pPr>
        <w:adjustRightInd w:val="0"/>
        <w:snapToGrid w:val="0"/>
        <w:spacing w:line="360" w:lineRule="auto"/>
        <w:jc w:val="right"/>
        <w:rPr>
          <w:rFonts w:ascii="宋体" w:hAnsi="宋体"/>
          <w:szCs w:val="21"/>
        </w:rPr>
      </w:pPr>
      <w:r>
        <w:rPr>
          <w:rFonts w:ascii="宋体" w:hAnsi="宋体"/>
          <w:szCs w:val="21"/>
        </w:rPr>
        <w:t>法定代表人</w:t>
      </w:r>
      <w:r>
        <w:rPr>
          <w:rFonts w:hint="eastAsia" w:ascii="宋体" w:hAnsi="宋体"/>
          <w:szCs w:val="21"/>
        </w:rPr>
        <w:t>（负责人）</w:t>
      </w:r>
      <w:r>
        <w:rPr>
          <w:rFonts w:ascii="宋体" w:hAnsi="宋体"/>
          <w:szCs w:val="21"/>
        </w:rPr>
        <w:t>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widowControl/>
        <w:adjustRightInd w:val="0"/>
        <w:snapToGrid w:val="0"/>
        <w:spacing w:line="360" w:lineRule="auto"/>
        <w:ind w:left="426"/>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p>
    <w:p>
      <w:pPr>
        <w:widowControl/>
        <w:adjustRightInd w:val="0"/>
        <w:snapToGrid w:val="0"/>
        <w:spacing w:line="360" w:lineRule="auto"/>
        <w:jc w:val="left"/>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widowControl/>
        <w:adjustRightInd w:val="0"/>
        <w:snapToGrid w:val="0"/>
        <w:spacing w:line="360" w:lineRule="auto"/>
        <w:jc w:val="lef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b/>
        </w:rPr>
        <w:t>编制要求</w:t>
      </w:r>
      <w:r>
        <w:rPr>
          <w:rFonts w:hint="eastAsia" w:ascii="宋体" w:hAnsi="宋体"/>
        </w:rPr>
        <w:t>：提供本文件的原件</w:t>
      </w:r>
    </w:p>
    <w:p>
      <w:pPr>
        <w:topLinePunct/>
        <w:adjustRightInd w:val="0"/>
        <w:snapToGrid w:val="0"/>
        <w:spacing w:line="360" w:lineRule="auto"/>
        <w:jc w:val="left"/>
        <w:outlineLvl w:val="1"/>
        <w:rPr>
          <w:rFonts w:ascii="宋体" w:hAnsi="宋体"/>
          <w:b/>
          <w:szCs w:val="21"/>
        </w:rPr>
      </w:pPr>
      <w:bookmarkStart w:id="526" w:name="_Toc39610965"/>
      <w:bookmarkStart w:id="527" w:name="_Toc41178343"/>
      <w:bookmarkStart w:id="528" w:name="_Toc82537633"/>
      <w:bookmarkStart w:id="529" w:name="_Toc24124283"/>
      <w:bookmarkStart w:id="530" w:name="_Toc23953151"/>
      <w:r>
        <w:rPr>
          <w:rFonts w:hint="eastAsia" w:ascii="宋体" w:hAnsi="宋体"/>
          <w:b/>
          <w:szCs w:val="21"/>
        </w:rPr>
        <w:t>附录1：有效的登记（或注册）证明文件</w:t>
      </w:r>
      <w:bookmarkEnd w:id="526"/>
      <w:bookmarkEnd w:id="527"/>
      <w:bookmarkEnd w:id="528"/>
      <w:bookmarkEnd w:id="529"/>
      <w:bookmarkEnd w:id="530"/>
    </w:p>
    <w:p>
      <w:pPr>
        <w:topLinePunct/>
        <w:adjustRightInd w:val="0"/>
        <w:snapToGrid w:val="0"/>
        <w:spacing w:line="360" w:lineRule="auto"/>
        <w:jc w:val="left"/>
        <w:rPr>
          <w:rFonts w:ascii="宋体" w:hAnsi="宋体"/>
          <w:color w:val="FF0000"/>
          <w:kern w:val="0"/>
        </w:rPr>
      </w:pPr>
      <w:r>
        <w:rPr>
          <w:rFonts w:hint="eastAsia" w:ascii="宋体" w:hAnsi="宋体"/>
          <w:kern w:val="0"/>
        </w:rPr>
        <w:t>（在此放置</w:t>
      </w:r>
      <w:r>
        <w:rPr>
          <w:rFonts w:hint="eastAsia" w:ascii="宋体" w:hAnsi="宋体"/>
          <w:kern w:val="0"/>
          <w:lang w:eastAsia="zh-CN"/>
        </w:rPr>
        <w:t>投标</w:t>
      </w:r>
      <w:r>
        <w:rPr>
          <w:rFonts w:hint="eastAsia" w:ascii="宋体" w:hAnsi="宋体"/>
          <w:kern w:val="0"/>
        </w:rPr>
        <w:t>人营业执照副本、组织机构代码证、税务登记证复印件或已完成“三证合一”登记制度改革的统一社会信用代码的营业执照复印件，</w:t>
      </w:r>
      <w:r>
        <w:rPr>
          <w:rFonts w:hint="eastAsia" w:ascii="宋体" w:hAnsi="宋体"/>
          <w:b/>
          <w:color w:val="FF0000"/>
          <w:kern w:val="0"/>
        </w:rPr>
        <w:t>并加盖</w:t>
      </w:r>
      <w:r>
        <w:rPr>
          <w:rFonts w:hint="eastAsia" w:ascii="宋体" w:hAnsi="宋体"/>
          <w:b/>
          <w:color w:val="FF0000"/>
          <w:kern w:val="0"/>
          <w:lang w:eastAsia="zh-CN"/>
        </w:rPr>
        <w:t>投标</w:t>
      </w:r>
      <w:r>
        <w:rPr>
          <w:rFonts w:hint="eastAsia" w:ascii="宋体" w:hAnsi="宋体"/>
          <w:b/>
          <w:color w:val="FF0000"/>
          <w:kern w:val="0"/>
        </w:rPr>
        <w:t>人公章或投标专用章）</w:t>
      </w:r>
    </w:p>
    <w:p>
      <w:pPr>
        <w:topLinePunct/>
        <w:adjustRightInd w:val="0"/>
        <w:snapToGrid w:val="0"/>
        <w:spacing w:line="360" w:lineRule="auto"/>
        <w:jc w:val="left"/>
        <w:rPr>
          <w:rFonts w:ascii="宋体" w:hAnsi="宋体"/>
          <w:b/>
          <w:color w:val="FF0000"/>
          <w:kern w:val="0"/>
        </w:rPr>
      </w:pPr>
    </w:p>
    <w:p>
      <w:pPr>
        <w:widowControl/>
        <w:adjustRightInd w:val="0"/>
        <w:snapToGrid w:val="0"/>
        <w:spacing w:line="360" w:lineRule="auto"/>
        <w:jc w:val="left"/>
        <w:rPr>
          <w:rFonts w:ascii="宋体" w:hAnsi="宋体"/>
          <w:b/>
          <w:szCs w:val="21"/>
        </w:rPr>
      </w:pPr>
      <w:r>
        <w:rPr>
          <w:rFonts w:ascii="宋体" w:hAnsi="宋体"/>
          <w:b/>
          <w:szCs w:val="21"/>
        </w:rPr>
        <w:br w:type="page"/>
      </w:r>
    </w:p>
    <w:p>
      <w:pPr>
        <w:topLinePunct/>
        <w:adjustRightInd w:val="0"/>
        <w:snapToGrid w:val="0"/>
        <w:spacing w:line="360" w:lineRule="auto"/>
        <w:jc w:val="left"/>
        <w:outlineLvl w:val="1"/>
        <w:rPr>
          <w:rFonts w:ascii="宋体" w:hAnsi="宋体"/>
          <w:b/>
          <w:szCs w:val="21"/>
        </w:rPr>
      </w:pPr>
      <w:bookmarkStart w:id="531" w:name="_Toc39610966"/>
      <w:bookmarkStart w:id="532" w:name="_Toc24124286"/>
      <w:bookmarkStart w:id="533" w:name="_Toc41178345"/>
      <w:bookmarkStart w:id="534" w:name="_Toc82537634"/>
      <w:bookmarkStart w:id="535" w:name="_Toc23953154"/>
      <w:r>
        <w:rPr>
          <w:rFonts w:hint="eastAsia" w:ascii="宋体" w:hAnsi="宋体"/>
          <w:b/>
          <w:szCs w:val="21"/>
        </w:rPr>
        <w:t>附录</w:t>
      </w:r>
      <w:r>
        <w:rPr>
          <w:rFonts w:ascii="宋体" w:hAnsi="宋体"/>
          <w:b/>
          <w:szCs w:val="21"/>
        </w:rPr>
        <w:t>2</w:t>
      </w:r>
      <w:r>
        <w:rPr>
          <w:rFonts w:hint="eastAsia" w:ascii="宋体" w:hAnsi="宋体"/>
          <w:b/>
          <w:szCs w:val="21"/>
        </w:rPr>
        <w:t>：业绩情况表</w:t>
      </w:r>
      <w:bookmarkEnd w:id="531"/>
      <w:bookmarkEnd w:id="532"/>
      <w:bookmarkEnd w:id="533"/>
      <w:bookmarkEnd w:id="534"/>
      <w:bookmarkEnd w:id="535"/>
    </w:p>
    <w:p>
      <w:pPr>
        <w:adjustRightInd w:val="0"/>
        <w:snapToGrid w:val="0"/>
        <w:spacing w:line="360" w:lineRule="auto"/>
        <w:jc w:val="center"/>
        <w:rPr>
          <w:rFonts w:asciiTheme="minorEastAsia" w:hAnsiTheme="minorEastAsia" w:eastAsiaTheme="minorEastAsia"/>
          <w:b/>
          <w:bCs/>
          <w:sz w:val="24"/>
        </w:rPr>
      </w:pPr>
    </w:p>
    <w:p>
      <w:pPr>
        <w:adjustRightInd w:val="0"/>
        <w:snapToGrid w:val="0"/>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自201</w:t>
      </w:r>
      <w:r>
        <w:rPr>
          <w:rFonts w:asciiTheme="minorEastAsia" w:hAnsiTheme="minorEastAsia" w:eastAsiaTheme="minorEastAsia"/>
          <w:b/>
          <w:bCs/>
          <w:sz w:val="24"/>
        </w:rPr>
        <w:t>9</w:t>
      </w:r>
      <w:r>
        <w:rPr>
          <w:rFonts w:hint="eastAsia" w:asciiTheme="minorEastAsia" w:hAnsiTheme="minorEastAsia" w:eastAsiaTheme="minorEastAsia"/>
          <w:b/>
          <w:bCs/>
          <w:sz w:val="24"/>
        </w:rPr>
        <w:t>年1月1日至</w:t>
      </w:r>
      <w:r>
        <w:rPr>
          <w:rFonts w:hint="eastAsia" w:asciiTheme="minorEastAsia" w:hAnsiTheme="minorEastAsia" w:eastAsiaTheme="minorEastAsia"/>
          <w:b/>
          <w:bCs/>
          <w:sz w:val="24"/>
          <w:lang w:eastAsia="zh-CN"/>
        </w:rPr>
        <w:t>投标</w:t>
      </w:r>
      <w:r>
        <w:rPr>
          <w:rFonts w:hint="eastAsia" w:asciiTheme="minorEastAsia" w:hAnsiTheme="minorEastAsia" w:eastAsiaTheme="minorEastAsia"/>
          <w:b/>
          <w:bCs/>
          <w:sz w:val="24"/>
        </w:rPr>
        <w:t>文件</w:t>
      </w:r>
      <w:r>
        <w:rPr>
          <w:rFonts w:asciiTheme="minorEastAsia" w:hAnsiTheme="minorEastAsia" w:eastAsiaTheme="minorEastAsia"/>
          <w:b/>
          <w:bCs/>
          <w:sz w:val="24"/>
        </w:rPr>
        <w:t>递交截止之日</w:t>
      </w:r>
      <w:r>
        <w:rPr>
          <w:rFonts w:hint="eastAsia" w:asciiTheme="minorEastAsia" w:hAnsiTheme="minorEastAsia" w:eastAsiaTheme="minorEastAsia"/>
          <w:b/>
          <w:bCs/>
          <w:sz w:val="24"/>
        </w:rPr>
        <w:t>前</w:t>
      </w:r>
    </w:p>
    <w:p>
      <w:pPr>
        <w:adjustRightInd w:val="0"/>
        <w:snapToGrid w:val="0"/>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资质认证咨询服务类似业绩</w:t>
      </w:r>
      <w:r>
        <w:rPr>
          <w:rFonts w:asciiTheme="minorEastAsia" w:hAnsiTheme="minorEastAsia" w:eastAsiaTheme="minorEastAsia"/>
          <w:b/>
          <w:bCs/>
          <w:sz w:val="24"/>
        </w:rPr>
        <w:t>情况表</w:t>
      </w:r>
    </w:p>
    <w:p>
      <w:pPr>
        <w:adjustRightInd w:val="0"/>
        <w:snapToGrid w:val="0"/>
        <w:spacing w:line="360" w:lineRule="auto"/>
        <w:jc w:val="center"/>
        <w:rPr>
          <w:rFonts w:asciiTheme="minorEastAsia" w:hAnsiTheme="minorEastAsia" w:eastAsiaTheme="minorEastAsia"/>
          <w:b/>
          <w:bCs/>
          <w:sz w:val="24"/>
        </w:rPr>
      </w:pPr>
    </w:p>
    <w:tbl>
      <w:tblPr>
        <w:tblStyle w:val="39"/>
        <w:tblW w:w="8528"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22"/>
        <w:gridCol w:w="2057"/>
        <w:gridCol w:w="1115"/>
        <w:gridCol w:w="1238"/>
        <w:gridCol w:w="1119"/>
        <w:gridCol w:w="13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577" w:type="dxa"/>
            <w:vAlign w:val="center"/>
          </w:tcPr>
          <w:p>
            <w:pPr>
              <w:tabs>
                <w:tab w:val="left" w:pos="0"/>
                <w:tab w:val="left" w:pos="9682"/>
              </w:tabs>
              <w:adjustRightInd w:val="0"/>
              <w:snapToGrid w:val="0"/>
              <w:spacing w:line="360" w:lineRule="auto"/>
              <w:ind w:right="-42" w:rightChars="-20"/>
              <w:jc w:val="center"/>
              <w:rPr>
                <w:rFonts w:ascii="宋体" w:hAnsi="宋体"/>
                <w:bCs/>
                <w:color w:val="000000"/>
              </w:rPr>
            </w:pPr>
            <w:r>
              <w:rPr>
                <w:rFonts w:hint="eastAsia" w:ascii="宋体" w:hAnsi="宋体"/>
                <w:bCs/>
                <w:color w:val="000000"/>
              </w:rPr>
              <w:t>序号</w:t>
            </w:r>
          </w:p>
        </w:tc>
        <w:tc>
          <w:tcPr>
            <w:tcW w:w="1122" w:type="dxa"/>
            <w:vAlign w:val="center"/>
          </w:tcPr>
          <w:p>
            <w:pPr>
              <w:tabs>
                <w:tab w:val="left" w:pos="0"/>
                <w:tab w:val="left" w:pos="9682"/>
              </w:tabs>
              <w:adjustRightInd w:val="0"/>
              <w:snapToGrid w:val="0"/>
              <w:spacing w:line="360" w:lineRule="auto"/>
              <w:ind w:right="-42" w:rightChars="-20"/>
              <w:jc w:val="center"/>
              <w:rPr>
                <w:rFonts w:ascii="宋体" w:hAnsi="宋体"/>
                <w:bCs/>
                <w:color w:val="000000"/>
              </w:rPr>
            </w:pPr>
            <w:r>
              <w:rPr>
                <w:rFonts w:hint="eastAsia" w:ascii="宋体" w:hAnsi="宋体"/>
                <w:bCs/>
                <w:color w:val="000000"/>
              </w:rPr>
              <w:t>甲方</w:t>
            </w:r>
          </w:p>
        </w:tc>
        <w:tc>
          <w:tcPr>
            <w:tcW w:w="2057" w:type="dxa"/>
            <w:vAlign w:val="center"/>
          </w:tcPr>
          <w:p>
            <w:pPr>
              <w:tabs>
                <w:tab w:val="left" w:pos="0"/>
                <w:tab w:val="left" w:pos="9682"/>
              </w:tabs>
              <w:adjustRightInd w:val="0"/>
              <w:snapToGrid w:val="0"/>
              <w:spacing w:line="360" w:lineRule="auto"/>
              <w:ind w:right="-42" w:rightChars="-20"/>
              <w:jc w:val="center"/>
              <w:rPr>
                <w:rFonts w:ascii="宋体" w:hAnsi="宋体"/>
                <w:bCs/>
                <w:color w:val="000000"/>
              </w:rPr>
            </w:pPr>
            <w:r>
              <w:rPr>
                <w:rFonts w:hint="eastAsia" w:ascii="宋体" w:hAnsi="宋体"/>
                <w:bCs/>
                <w:color w:val="000000"/>
              </w:rPr>
              <w:t>项目名称</w:t>
            </w:r>
          </w:p>
        </w:tc>
        <w:tc>
          <w:tcPr>
            <w:tcW w:w="1115" w:type="dxa"/>
            <w:vAlign w:val="center"/>
          </w:tcPr>
          <w:p>
            <w:pPr>
              <w:tabs>
                <w:tab w:val="left" w:pos="0"/>
                <w:tab w:val="left" w:pos="9682"/>
              </w:tabs>
              <w:adjustRightInd w:val="0"/>
              <w:snapToGrid w:val="0"/>
              <w:spacing w:line="360" w:lineRule="auto"/>
              <w:ind w:right="-42" w:rightChars="-20"/>
              <w:jc w:val="center"/>
              <w:rPr>
                <w:rFonts w:ascii="宋体" w:hAnsi="宋体"/>
                <w:bCs/>
                <w:color w:val="000000"/>
              </w:rPr>
            </w:pPr>
            <w:r>
              <w:rPr>
                <w:rFonts w:hint="eastAsia" w:ascii="宋体" w:hAnsi="宋体"/>
                <w:bCs/>
                <w:color w:val="000000"/>
              </w:rPr>
              <w:t>服务地区</w:t>
            </w:r>
          </w:p>
        </w:tc>
        <w:tc>
          <w:tcPr>
            <w:tcW w:w="1238" w:type="dxa"/>
            <w:vAlign w:val="center"/>
          </w:tcPr>
          <w:p>
            <w:pPr>
              <w:tabs>
                <w:tab w:val="left" w:pos="-108"/>
                <w:tab w:val="left" w:pos="9682"/>
              </w:tabs>
              <w:adjustRightInd w:val="0"/>
              <w:snapToGrid w:val="0"/>
              <w:spacing w:line="360" w:lineRule="auto"/>
              <w:ind w:left="-109" w:leftChars="-52" w:right="-42" w:rightChars="-20"/>
              <w:jc w:val="center"/>
              <w:rPr>
                <w:rFonts w:ascii="宋体" w:hAnsi="宋体"/>
                <w:bCs/>
                <w:color w:val="000000"/>
              </w:rPr>
            </w:pPr>
            <w:r>
              <w:rPr>
                <w:rFonts w:hint="eastAsia" w:ascii="宋体" w:hAnsi="宋体"/>
                <w:bCs/>
                <w:color w:val="000000"/>
              </w:rPr>
              <w:t>合同/订单金额（万元）</w:t>
            </w:r>
          </w:p>
        </w:tc>
        <w:tc>
          <w:tcPr>
            <w:tcW w:w="1119" w:type="dxa"/>
            <w:vAlign w:val="center"/>
          </w:tcPr>
          <w:p>
            <w:pPr>
              <w:tabs>
                <w:tab w:val="left" w:pos="0"/>
                <w:tab w:val="left" w:pos="9682"/>
              </w:tabs>
              <w:adjustRightInd w:val="0"/>
              <w:snapToGrid w:val="0"/>
              <w:spacing w:line="360" w:lineRule="auto"/>
              <w:ind w:right="-42" w:rightChars="-20"/>
              <w:jc w:val="center"/>
              <w:rPr>
                <w:rFonts w:ascii="宋体" w:hAnsi="宋体"/>
                <w:bCs/>
                <w:color w:val="000000"/>
              </w:rPr>
            </w:pPr>
            <w:r>
              <w:rPr>
                <w:rFonts w:hint="eastAsia" w:ascii="宋体" w:hAnsi="宋体"/>
                <w:bCs/>
                <w:color w:val="000000"/>
              </w:rPr>
              <w:t>签订日期</w:t>
            </w:r>
          </w:p>
        </w:tc>
        <w:tc>
          <w:tcPr>
            <w:tcW w:w="1300" w:type="dxa"/>
            <w:vAlign w:val="center"/>
          </w:tcPr>
          <w:p>
            <w:pPr>
              <w:tabs>
                <w:tab w:val="left" w:pos="0"/>
                <w:tab w:val="left" w:pos="9682"/>
              </w:tabs>
              <w:adjustRightInd w:val="0"/>
              <w:snapToGrid w:val="0"/>
              <w:spacing w:line="360" w:lineRule="auto"/>
              <w:ind w:right="-42" w:rightChars="-20"/>
              <w:jc w:val="center"/>
              <w:rPr>
                <w:rFonts w:ascii="宋体" w:hAnsi="宋体"/>
                <w:bCs/>
                <w:color w:val="000000"/>
              </w:rPr>
            </w:pPr>
            <w:r>
              <w:rPr>
                <w:rFonts w:hint="eastAsia" w:ascii="宋体" w:hAnsi="宋体"/>
                <w:bCs/>
                <w:color w:val="000000"/>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7"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22"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2057"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5"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238"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9"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300" w:type="dxa"/>
          </w:tcPr>
          <w:p>
            <w:pPr>
              <w:tabs>
                <w:tab w:val="left" w:pos="0"/>
                <w:tab w:val="left" w:pos="9682"/>
              </w:tabs>
              <w:adjustRightInd w:val="0"/>
              <w:snapToGrid w:val="0"/>
              <w:spacing w:line="360" w:lineRule="auto"/>
              <w:ind w:right="-42" w:rightChars="-2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7"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22"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2057"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5"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238"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9"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300" w:type="dxa"/>
          </w:tcPr>
          <w:p>
            <w:pPr>
              <w:tabs>
                <w:tab w:val="left" w:pos="0"/>
                <w:tab w:val="left" w:pos="9682"/>
              </w:tabs>
              <w:adjustRightInd w:val="0"/>
              <w:snapToGrid w:val="0"/>
              <w:spacing w:line="360" w:lineRule="auto"/>
              <w:ind w:right="-42" w:rightChars="-2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7"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22"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2057"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5"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238"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9"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300" w:type="dxa"/>
          </w:tcPr>
          <w:p>
            <w:pPr>
              <w:tabs>
                <w:tab w:val="left" w:pos="0"/>
                <w:tab w:val="left" w:pos="9682"/>
              </w:tabs>
              <w:adjustRightInd w:val="0"/>
              <w:snapToGrid w:val="0"/>
              <w:spacing w:line="360" w:lineRule="auto"/>
              <w:ind w:right="-42" w:rightChars="-2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7"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22"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2057"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5"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238"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9"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300" w:type="dxa"/>
          </w:tcPr>
          <w:p>
            <w:pPr>
              <w:tabs>
                <w:tab w:val="left" w:pos="0"/>
                <w:tab w:val="left" w:pos="9682"/>
              </w:tabs>
              <w:adjustRightInd w:val="0"/>
              <w:snapToGrid w:val="0"/>
              <w:spacing w:line="360" w:lineRule="auto"/>
              <w:ind w:right="-42" w:rightChars="-2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7"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22"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2057"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5"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238"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9"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300" w:type="dxa"/>
          </w:tcPr>
          <w:p>
            <w:pPr>
              <w:tabs>
                <w:tab w:val="left" w:pos="0"/>
                <w:tab w:val="left" w:pos="9682"/>
              </w:tabs>
              <w:adjustRightInd w:val="0"/>
              <w:snapToGrid w:val="0"/>
              <w:spacing w:line="360" w:lineRule="auto"/>
              <w:ind w:right="-42" w:rightChars="-2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7"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22"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2057"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5"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238"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9"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300" w:type="dxa"/>
          </w:tcPr>
          <w:p>
            <w:pPr>
              <w:tabs>
                <w:tab w:val="left" w:pos="0"/>
                <w:tab w:val="left" w:pos="9682"/>
              </w:tabs>
              <w:adjustRightInd w:val="0"/>
              <w:snapToGrid w:val="0"/>
              <w:spacing w:line="360" w:lineRule="auto"/>
              <w:ind w:right="-42" w:rightChars="-2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7"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22"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2057"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5"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238"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9"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300" w:type="dxa"/>
          </w:tcPr>
          <w:p>
            <w:pPr>
              <w:tabs>
                <w:tab w:val="left" w:pos="0"/>
                <w:tab w:val="left" w:pos="9682"/>
              </w:tabs>
              <w:adjustRightInd w:val="0"/>
              <w:snapToGrid w:val="0"/>
              <w:spacing w:line="360" w:lineRule="auto"/>
              <w:ind w:right="-42" w:rightChars="-2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7"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22"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2057" w:type="dxa"/>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5"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238"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119" w:type="dxa"/>
            <w:vAlign w:val="center"/>
          </w:tcPr>
          <w:p>
            <w:pPr>
              <w:tabs>
                <w:tab w:val="left" w:pos="0"/>
                <w:tab w:val="left" w:pos="9682"/>
              </w:tabs>
              <w:adjustRightInd w:val="0"/>
              <w:snapToGrid w:val="0"/>
              <w:spacing w:line="360" w:lineRule="auto"/>
              <w:ind w:right="-42" w:rightChars="-20"/>
              <w:rPr>
                <w:rFonts w:ascii="宋体" w:hAnsi="宋体"/>
                <w:bCs/>
                <w:color w:val="000000"/>
                <w:sz w:val="20"/>
              </w:rPr>
            </w:pPr>
          </w:p>
        </w:tc>
        <w:tc>
          <w:tcPr>
            <w:tcW w:w="1300" w:type="dxa"/>
          </w:tcPr>
          <w:p>
            <w:pPr>
              <w:tabs>
                <w:tab w:val="left" w:pos="0"/>
                <w:tab w:val="left" w:pos="9682"/>
              </w:tabs>
              <w:adjustRightInd w:val="0"/>
              <w:snapToGrid w:val="0"/>
              <w:spacing w:line="360" w:lineRule="auto"/>
              <w:ind w:right="-42" w:rightChars="-20"/>
              <w:rPr>
                <w:rFonts w:ascii="宋体" w:hAnsi="宋体"/>
                <w:bCs/>
                <w:color w:val="000000"/>
                <w:sz w:val="20"/>
              </w:rPr>
            </w:pP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提供证明至少提供a、b两种方式中的一种: a、单项合同，提供合同关键页复印件（至少包括首页、合同金额、服务内容、签字盖章页）+发票（或存根）；b、框架协议，提供协议关键页+相应的订单复印件（或订单委托书或结算审计单或合同结算书）+发票（或存根）。</w:t>
      </w:r>
    </w:p>
    <w:p>
      <w:pPr>
        <w:adjustRightInd w:val="0"/>
        <w:snapToGrid w:val="0"/>
        <w:spacing w:line="360" w:lineRule="auto"/>
        <w:ind w:firstLine="420" w:firstLineChars="200"/>
        <w:rPr>
          <w:rFonts w:ascii="宋体" w:hAnsi="宋体"/>
          <w:szCs w:val="21"/>
        </w:rPr>
      </w:pPr>
      <w:r>
        <w:rPr>
          <w:rFonts w:hint="eastAsia" w:ascii="宋体" w:hAnsi="宋体"/>
          <w:szCs w:val="21"/>
        </w:rPr>
        <w:t>①单项合同及框架协议均以签订时间为准，提供的证明未体现签订时间的，不纳入评审。</w:t>
      </w:r>
    </w:p>
    <w:p>
      <w:pPr>
        <w:adjustRightInd w:val="0"/>
        <w:snapToGrid w:val="0"/>
        <w:spacing w:line="360" w:lineRule="auto"/>
        <w:ind w:firstLine="420" w:firstLineChars="200"/>
        <w:rPr>
          <w:rFonts w:ascii="宋体" w:hAnsi="宋体"/>
          <w:szCs w:val="21"/>
        </w:rPr>
      </w:pPr>
      <w:r>
        <w:rPr>
          <w:rFonts w:hint="eastAsia" w:ascii="宋体" w:hAnsi="宋体"/>
          <w:szCs w:val="21"/>
        </w:rPr>
        <w:t>②单项合同及框架协议均需要提供对应的发票，计算为一个完整的业绩。</w:t>
      </w:r>
    </w:p>
    <w:p>
      <w:pPr>
        <w:adjustRightInd w:val="0"/>
        <w:snapToGrid w:val="0"/>
        <w:spacing w:line="360" w:lineRule="auto"/>
        <w:ind w:firstLine="1134" w:firstLineChars="540"/>
        <w:rPr>
          <w:rFonts w:ascii="宋体" w:hAnsi="宋体"/>
          <w:szCs w:val="21"/>
        </w:rPr>
      </w:pPr>
    </w:p>
    <w:p>
      <w:pPr>
        <w:adjustRightInd w:val="0"/>
        <w:snapToGrid w:val="0"/>
        <w:spacing w:line="360" w:lineRule="auto"/>
        <w:ind w:firstLine="1134" w:firstLineChars="540"/>
        <w:rPr>
          <w:rFonts w:ascii="宋体" w:hAnsi="宋体"/>
          <w:szCs w:val="21"/>
        </w:rPr>
      </w:pPr>
      <w:r>
        <w:rPr>
          <w:rFonts w:hint="eastAsia" w:ascii="宋体" w:hAnsi="宋体"/>
          <w:szCs w:val="21"/>
          <w:lang w:eastAsia="zh-CN"/>
        </w:rPr>
        <w:t>投标</w:t>
      </w:r>
      <w:r>
        <w:rPr>
          <w:rFonts w:hint="eastAsia" w:ascii="宋体" w:hAnsi="宋体"/>
          <w:szCs w:val="21"/>
        </w:rPr>
        <w:t>人名称：</w:t>
      </w:r>
      <w:r>
        <w:rPr>
          <w:rFonts w:hint="eastAsia" w:ascii="宋体" w:hAnsi="宋体"/>
          <w:szCs w:val="21"/>
          <w:u w:val="single"/>
        </w:rPr>
        <w:t>　　　　　　　　</w:t>
      </w:r>
      <w:r>
        <w:rPr>
          <w:rFonts w:hint="eastAsia" w:ascii="宋体" w:hAnsi="宋体"/>
          <w:szCs w:val="21"/>
        </w:rPr>
        <w:t>（盖单位公章）</w:t>
      </w:r>
    </w:p>
    <w:p>
      <w:pPr>
        <w:adjustRightInd w:val="0"/>
        <w:snapToGrid w:val="0"/>
        <w:spacing w:line="360" w:lineRule="auto"/>
        <w:ind w:firstLine="1134" w:firstLineChars="540"/>
        <w:rPr>
          <w:rFonts w:ascii="宋体" w:hAnsi="宋体"/>
          <w:szCs w:val="21"/>
        </w:rPr>
      </w:pPr>
      <w:r>
        <w:rPr>
          <w:rFonts w:hint="eastAsia" w:ascii="宋体" w:hAnsi="宋体"/>
          <w:szCs w:val="21"/>
        </w:rPr>
        <w:t>法定代表人/负责人（签字或盖章）</w:t>
      </w:r>
      <w:r>
        <w:rPr>
          <w:rFonts w:ascii="宋体" w:hAnsi="宋体"/>
          <w:szCs w:val="21"/>
        </w:rPr>
        <w:t>或者其委托代理人</w:t>
      </w:r>
      <w:r>
        <w:rPr>
          <w:rFonts w:hint="eastAsia" w:ascii="宋体" w:hAnsi="宋体"/>
          <w:szCs w:val="21"/>
        </w:rPr>
        <w:t>（签字）</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adjustRightInd w:val="0"/>
        <w:snapToGrid w:val="0"/>
        <w:spacing w:line="360" w:lineRule="auto"/>
        <w:ind w:firstLine="1134" w:firstLineChars="540"/>
        <w:rPr>
          <w:rFonts w:ascii="宋体" w:hAnsi="宋体"/>
          <w:szCs w:val="21"/>
        </w:rPr>
      </w:pPr>
      <w:r>
        <w:rPr>
          <w:rFonts w:hint="eastAsia" w:ascii="宋体" w:hAnsi="宋体"/>
          <w:szCs w:val="21"/>
        </w:rPr>
        <w:t>日期：XX年 XX月XX日</w:t>
      </w:r>
    </w:p>
    <w:p>
      <w:pPr>
        <w:widowControl/>
        <w:adjustRightInd w:val="0"/>
        <w:snapToGrid w:val="0"/>
        <w:spacing w:line="360" w:lineRule="auto"/>
        <w:jc w:val="left"/>
        <w:rPr>
          <w:rFonts w:ascii="宋体" w:hAnsi="宋体"/>
          <w:sz w:val="24"/>
        </w:rPr>
      </w:pPr>
      <w:bookmarkStart w:id="536" w:name="_Toc41178347"/>
      <w:bookmarkStart w:id="537" w:name="_Toc39610967"/>
    </w:p>
    <w:p>
      <w:pPr>
        <w:widowControl/>
        <w:adjustRightInd w:val="0"/>
        <w:snapToGrid w:val="0"/>
        <w:spacing w:line="360" w:lineRule="auto"/>
        <w:jc w:val="left"/>
        <w:rPr>
          <w:rFonts w:ascii="宋体" w:hAnsi="宋体"/>
          <w:sz w:val="24"/>
        </w:rPr>
        <w:sectPr>
          <w:pgSz w:w="11906" w:h="16838"/>
          <w:pgMar w:top="1440" w:right="1800" w:bottom="1440" w:left="1800" w:header="851" w:footer="992" w:gutter="0"/>
          <w:cols w:space="425" w:num="1"/>
          <w:docGrid w:type="lines" w:linePitch="312" w:charSpace="0"/>
        </w:sectPr>
      </w:pPr>
      <w:r>
        <w:rPr>
          <w:rFonts w:hint="eastAsia" w:ascii="宋体" w:hAnsi="宋体"/>
          <w:b/>
        </w:rPr>
        <w:t>编制要求</w:t>
      </w:r>
      <w:r>
        <w:rPr>
          <w:rFonts w:hint="eastAsia" w:ascii="宋体" w:hAnsi="宋体"/>
        </w:rPr>
        <w:t>：提供本文件的原件</w:t>
      </w: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38" w:name="_Toc82537635"/>
      <w:r>
        <w:rPr>
          <w:rFonts w:hint="eastAsia" w:ascii="宋体" w:hAnsi="宋体"/>
          <w:sz w:val="24"/>
          <w:szCs w:val="24"/>
        </w:rPr>
        <w:t>其他审查材料</w:t>
      </w:r>
      <w:bookmarkEnd w:id="524"/>
      <w:bookmarkEnd w:id="525"/>
      <w:bookmarkEnd w:id="536"/>
      <w:bookmarkEnd w:id="537"/>
      <w:bookmarkEnd w:id="538"/>
    </w:p>
    <w:p>
      <w:pPr>
        <w:adjustRightInd w:val="0"/>
        <w:snapToGrid w:val="0"/>
        <w:spacing w:line="360" w:lineRule="auto"/>
        <w:ind w:firstLine="420"/>
        <w:rPr>
          <w:rFonts w:ascii="宋体" w:hAnsi="宋体"/>
          <w:szCs w:val="21"/>
        </w:rPr>
      </w:pPr>
      <w:r>
        <w:rPr>
          <w:rFonts w:hint="eastAsia" w:ascii="宋体" w:hAnsi="宋体"/>
          <w:b/>
          <w:szCs w:val="21"/>
        </w:rPr>
        <w:t>其他审查</w:t>
      </w:r>
      <w:r>
        <w:rPr>
          <w:rFonts w:ascii="宋体" w:hAnsi="宋体"/>
          <w:b/>
          <w:szCs w:val="21"/>
        </w:rPr>
        <w:t>资料</w:t>
      </w:r>
      <w:r>
        <w:rPr>
          <w:rFonts w:hint="eastAsia" w:ascii="宋体" w:hAnsi="宋体"/>
          <w:b/>
          <w:szCs w:val="21"/>
        </w:rPr>
        <w:t>及</w:t>
      </w:r>
      <w:r>
        <w:rPr>
          <w:rFonts w:ascii="宋体" w:hAnsi="宋体"/>
          <w:b/>
          <w:szCs w:val="21"/>
        </w:rPr>
        <w:t>相关证明材料请</w:t>
      </w:r>
      <w:r>
        <w:rPr>
          <w:rFonts w:hint="eastAsia" w:ascii="宋体" w:hAnsi="宋体"/>
          <w:b/>
          <w:szCs w:val="21"/>
        </w:rPr>
        <w:t>在对应</w:t>
      </w:r>
      <w:r>
        <w:rPr>
          <w:rFonts w:ascii="宋体" w:hAnsi="宋体"/>
          <w:b/>
          <w:szCs w:val="21"/>
        </w:rPr>
        <w:t>内容下提供</w:t>
      </w:r>
      <w:r>
        <w:rPr>
          <w:rFonts w:ascii="宋体" w:hAnsi="宋体"/>
          <w:szCs w:val="21"/>
        </w:rPr>
        <w:t>。</w:t>
      </w:r>
      <w:r>
        <w:rPr>
          <w:rFonts w:hint="eastAsia" w:ascii="宋体" w:hAnsi="宋体"/>
          <w:szCs w:val="21"/>
        </w:rPr>
        <w:t>包括但不限于如下：</w:t>
      </w:r>
    </w:p>
    <w:p>
      <w:pPr>
        <w:numPr>
          <w:ilvl w:val="1"/>
          <w:numId w:val="16"/>
        </w:numPr>
        <w:adjustRightInd w:val="0"/>
        <w:snapToGrid w:val="0"/>
        <w:spacing w:line="360" w:lineRule="auto"/>
        <w:rPr>
          <w:rFonts w:cs="宋体" w:asciiTheme="minorEastAsia" w:hAnsiTheme="minorEastAsia"/>
          <w:kern w:val="0"/>
          <w:szCs w:val="21"/>
        </w:rPr>
      </w:pPr>
      <w:r>
        <w:rPr>
          <w:rFonts w:hint="eastAsia" w:ascii="宋体" w:hAnsi="宋体"/>
          <w:szCs w:val="21"/>
        </w:rPr>
        <w:t>知识产权类资质的或国家高新技术企业资质</w:t>
      </w:r>
      <w:r>
        <w:rPr>
          <w:rFonts w:hint="eastAsia" w:cs="宋体" w:asciiTheme="minorEastAsia" w:hAnsiTheme="minorEastAsia"/>
          <w:kern w:val="0"/>
          <w:szCs w:val="21"/>
        </w:rPr>
        <w:t>（如有）；</w:t>
      </w:r>
    </w:p>
    <w:p>
      <w:pPr>
        <w:numPr>
          <w:ilvl w:val="1"/>
          <w:numId w:val="16"/>
        </w:numPr>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lang w:eastAsia="zh-CN"/>
        </w:rPr>
        <w:t>投标</w:t>
      </w:r>
      <w:r>
        <w:rPr>
          <w:rFonts w:hint="eastAsia" w:cs="宋体" w:asciiTheme="minorEastAsia" w:hAnsiTheme="minorEastAsia"/>
          <w:kern w:val="0"/>
          <w:szCs w:val="21"/>
        </w:rPr>
        <w:t>人认为与评审有关或有必要提供的其他资料。</w:t>
      </w:r>
    </w:p>
    <w:p>
      <w:pPr>
        <w:adjustRightInd w:val="0"/>
        <w:snapToGrid w:val="0"/>
        <w:spacing w:line="360" w:lineRule="auto"/>
        <w:rPr>
          <w:rFonts w:ascii="宋体" w:hAnsi="宋体"/>
          <w:szCs w:val="21"/>
        </w:rPr>
      </w:pPr>
      <w:r>
        <w:rPr>
          <w:rFonts w:ascii="宋体" w:hAnsi="宋体"/>
          <w:szCs w:val="21"/>
        </w:rPr>
        <w:br w:type="page"/>
      </w:r>
    </w:p>
    <w:p>
      <w:pPr>
        <w:pStyle w:val="61"/>
        <w:tabs>
          <w:tab w:val="left" w:pos="567"/>
          <w:tab w:val="left" w:pos="795"/>
        </w:tabs>
        <w:adjustRightInd w:val="0"/>
        <w:snapToGrid w:val="0"/>
        <w:spacing w:line="360" w:lineRule="auto"/>
        <w:ind w:firstLine="0" w:firstLineChars="0"/>
        <w:jc w:val="left"/>
        <w:outlineLvl w:val="0"/>
        <w:rPr>
          <w:rFonts w:ascii="宋体" w:hAnsi="宋体"/>
          <w:b/>
          <w:sz w:val="24"/>
          <w:szCs w:val="21"/>
        </w:rPr>
      </w:pPr>
      <w:bookmarkStart w:id="539" w:name="_Toc41178348"/>
      <w:bookmarkStart w:id="540" w:name="_Toc39610968"/>
      <w:bookmarkStart w:id="541" w:name="_Toc15374946"/>
      <w:bookmarkStart w:id="542" w:name="_Toc82537636"/>
      <w:r>
        <w:rPr>
          <w:rFonts w:hint="eastAsia" w:ascii="宋体" w:hAnsi="宋体"/>
          <w:b/>
          <w:sz w:val="24"/>
          <w:szCs w:val="21"/>
        </w:rPr>
        <w:t>第二分册 技术</w:t>
      </w:r>
      <w:r>
        <w:rPr>
          <w:rFonts w:hint="eastAsia" w:ascii="宋体" w:hAnsi="宋体"/>
          <w:b/>
          <w:sz w:val="24"/>
          <w:szCs w:val="21"/>
          <w:lang w:eastAsia="zh-CN"/>
        </w:rPr>
        <w:t>投标</w:t>
      </w:r>
      <w:r>
        <w:rPr>
          <w:rFonts w:hint="eastAsia" w:ascii="宋体" w:hAnsi="宋体"/>
          <w:b/>
          <w:sz w:val="24"/>
          <w:szCs w:val="21"/>
        </w:rPr>
        <w:t>文件</w:t>
      </w:r>
      <w:bookmarkEnd w:id="539"/>
      <w:bookmarkEnd w:id="540"/>
      <w:bookmarkEnd w:id="541"/>
      <w:bookmarkEnd w:id="542"/>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43" w:name="_Toc82537637"/>
      <w:bookmarkStart w:id="544" w:name="_Toc15374947"/>
      <w:bookmarkStart w:id="545" w:name="_Toc41178349"/>
      <w:bookmarkStart w:id="546" w:name="_Toc39610969"/>
      <w:r>
        <w:rPr>
          <w:rFonts w:hint="eastAsia" w:ascii="宋体" w:hAnsi="宋体"/>
          <w:sz w:val="24"/>
          <w:szCs w:val="24"/>
        </w:rPr>
        <w:t>技术</w:t>
      </w:r>
      <w:r>
        <w:rPr>
          <w:rFonts w:hint="eastAsia" w:ascii="宋体" w:hAnsi="宋体"/>
          <w:sz w:val="24"/>
          <w:szCs w:val="24"/>
          <w:lang w:eastAsia="zh-CN"/>
        </w:rPr>
        <w:t>投标</w:t>
      </w:r>
      <w:r>
        <w:rPr>
          <w:rFonts w:hint="eastAsia" w:ascii="宋体" w:hAnsi="宋体"/>
          <w:sz w:val="24"/>
          <w:szCs w:val="24"/>
        </w:rPr>
        <w:t>文件封面</w:t>
      </w:r>
      <w:bookmarkEnd w:id="543"/>
      <w:bookmarkEnd w:id="544"/>
      <w:bookmarkEnd w:id="545"/>
      <w:bookmarkEnd w:id="546"/>
    </w:p>
    <w:p>
      <w:pPr>
        <w:adjustRightInd w:val="0"/>
        <w:snapToGrid w:val="0"/>
        <w:spacing w:line="360" w:lineRule="auto"/>
        <w:jc w:val="center"/>
        <w:rPr>
          <w:rFonts w:ascii="宋体" w:hAnsi="宋体" w:cs="宋体"/>
          <w:sz w:val="32"/>
          <w:szCs w:val="32"/>
          <w:u w:val="single"/>
        </w:rPr>
      </w:pPr>
    </w:p>
    <w:p>
      <w:pPr>
        <w:adjustRightInd w:val="0"/>
        <w:snapToGrid w:val="0"/>
        <w:spacing w:line="360" w:lineRule="auto"/>
        <w:jc w:val="center"/>
        <w:rPr>
          <w:rFonts w:ascii="宋体" w:hAnsi="宋体" w:cs="宋体"/>
          <w:sz w:val="32"/>
          <w:szCs w:val="32"/>
          <w:u w:val="single"/>
        </w:rPr>
      </w:pPr>
    </w:p>
    <w:p>
      <w:pPr>
        <w:adjustRightInd w:val="0"/>
        <w:snapToGrid w:val="0"/>
        <w:spacing w:line="360" w:lineRule="auto"/>
        <w:jc w:val="center"/>
        <w:rPr>
          <w:rFonts w:hint="eastAsia" w:ascii="宋体" w:hAnsi="宋体" w:eastAsia="宋体" w:cs="宋体"/>
          <w:b/>
          <w:sz w:val="30"/>
          <w:szCs w:val="30"/>
          <w:lang w:eastAsia="zh-CN"/>
        </w:rPr>
      </w:pPr>
      <w:r>
        <w:rPr>
          <w:rFonts w:hint="eastAsia" w:ascii="宋体" w:hAnsi="宋体"/>
          <w:sz w:val="28"/>
          <w:szCs w:val="28"/>
          <w:u w:val="single"/>
        </w:rPr>
        <w:t xml:space="preserve">           </w:t>
      </w:r>
      <w:r>
        <w:rPr>
          <w:rFonts w:hint="eastAsia" w:ascii="宋体" w:hAnsi="宋体"/>
          <w:sz w:val="28"/>
          <w:szCs w:val="28"/>
        </w:rPr>
        <w:t>（项目名称）</w:t>
      </w:r>
      <w:r>
        <w:rPr>
          <w:rFonts w:hint="eastAsia" w:ascii="宋体" w:hAnsi="宋体"/>
          <w:sz w:val="28"/>
          <w:szCs w:val="28"/>
          <w:lang w:eastAsia="zh-CN"/>
        </w:rPr>
        <w:t>招标</w:t>
      </w:r>
    </w:p>
    <w:p>
      <w:pPr>
        <w:adjustRightInd w:val="0"/>
        <w:snapToGrid w:val="0"/>
        <w:spacing w:line="360" w:lineRule="auto"/>
        <w:jc w:val="center"/>
        <w:rPr>
          <w:rFonts w:ascii="宋体" w:hAnsi="宋体" w:cs="宋体"/>
          <w:sz w:val="28"/>
          <w:szCs w:val="28"/>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lang w:eastAsia="zh-CN"/>
        </w:rPr>
        <w:t>投标</w:t>
      </w:r>
      <w:r>
        <w:rPr>
          <w:rFonts w:hint="eastAsia" w:ascii="宋体" w:hAnsi="宋体" w:cs="宋体"/>
          <w:b/>
          <w:sz w:val="36"/>
          <w:szCs w:val="36"/>
        </w:rPr>
        <w:t>文件【技术</w:t>
      </w:r>
      <w:r>
        <w:rPr>
          <w:rFonts w:hint="eastAsia" w:ascii="宋体" w:hAnsi="宋体" w:cs="宋体"/>
          <w:b/>
          <w:sz w:val="36"/>
          <w:szCs w:val="36"/>
          <w:lang w:eastAsia="zh-CN"/>
        </w:rPr>
        <w:t>投标</w:t>
      </w:r>
      <w:r>
        <w:rPr>
          <w:rFonts w:hint="eastAsia" w:ascii="宋体" w:hAnsi="宋体" w:cs="宋体"/>
          <w:b/>
          <w:sz w:val="36"/>
          <w:szCs w:val="36"/>
        </w:rPr>
        <w:t>文件】部分</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ind w:firstLine="708" w:firstLineChars="295"/>
        <w:jc w:val="left"/>
        <w:rPr>
          <w:rFonts w:ascii="宋体" w:hAnsi="宋体" w:cs="宋体"/>
          <w:sz w:val="24"/>
        </w:rPr>
      </w:pPr>
      <w:r>
        <w:rPr>
          <w:rFonts w:hint="eastAsia" w:ascii="宋体" w:hAnsi="宋体" w:cs="宋体"/>
          <w:sz w:val="24"/>
          <w:lang w:eastAsia="zh-CN"/>
        </w:rPr>
        <w:t>投标</w:t>
      </w:r>
      <w:r>
        <w:rPr>
          <w:rFonts w:hint="eastAsia" w:ascii="宋体" w:hAnsi="宋体" w:cs="宋体"/>
          <w:sz w:val="24"/>
        </w:rPr>
        <w:t>人名称：</w:t>
      </w:r>
      <w:r>
        <w:rPr>
          <w:rFonts w:ascii="宋体" w:hAnsi="宋体" w:cs="宋体"/>
          <w:sz w:val="24"/>
          <w:u w:val="single"/>
        </w:rPr>
        <w:t xml:space="preserve">                              </w:t>
      </w:r>
      <w:r>
        <w:rPr>
          <w:rFonts w:hint="eastAsia" w:ascii="宋体" w:hAnsi="宋体" w:cs="宋体"/>
          <w:sz w:val="24"/>
        </w:rPr>
        <w:t>（盖单位公章）</w:t>
      </w:r>
    </w:p>
    <w:p>
      <w:pPr>
        <w:adjustRightInd w:val="0"/>
        <w:snapToGrid w:val="0"/>
        <w:spacing w:line="360" w:lineRule="auto"/>
        <w:ind w:firstLine="708" w:firstLineChars="295"/>
        <w:rPr>
          <w:rFonts w:ascii="宋体" w:hAnsi="宋体" w:cs="宋体"/>
          <w:sz w:val="24"/>
        </w:rPr>
      </w:pPr>
    </w:p>
    <w:p>
      <w:pPr>
        <w:adjustRightInd w:val="0"/>
        <w:snapToGrid w:val="0"/>
        <w:spacing w:line="360" w:lineRule="auto"/>
        <w:ind w:firstLine="708" w:firstLineChars="295"/>
        <w:rPr>
          <w:rFonts w:ascii="宋体" w:hAnsi="宋体" w:cs="宋体"/>
          <w:sz w:val="24"/>
          <w:u w:val="single"/>
        </w:rPr>
      </w:pPr>
      <w:r>
        <w:rPr>
          <w:rFonts w:hint="eastAsia" w:ascii="宋体" w:hAnsi="宋体" w:cs="宋体"/>
          <w:sz w:val="24"/>
        </w:rPr>
        <w:t>法定代表人/负责人（签字或盖章）或者其委托代理人（签字）：</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pPr>
        <w:adjustRightInd w:val="0"/>
        <w:snapToGrid w:val="0"/>
        <w:spacing w:line="360" w:lineRule="auto"/>
        <w:ind w:firstLine="1200" w:firstLineChars="500"/>
        <w:jc w:val="left"/>
        <w:rPr>
          <w:rFonts w:ascii="宋体" w:hAnsi="宋体" w:cs="宋体"/>
          <w:sz w:val="24"/>
        </w:rPr>
      </w:pPr>
    </w:p>
    <w:p>
      <w:pPr>
        <w:adjustRightInd w:val="0"/>
        <w:snapToGrid w:val="0"/>
        <w:spacing w:line="360" w:lineRule="auto"/>
        <w:jc w:val="center"/>
        <w:rPr>
          <w:rFonts w:ascii="宋体" w:hAnsi="宋体" w:cs="宋体"/>
          <w:b/>
          <w:bCs/>
          <w:kern w:val="0"/>
          <w:sz w:val="28"/>
          <w:szCs w:val="28"/>
        </w:rPr>
        <w:sectPr>
          <w:pgSz w:w="11906" w:h="16838"/>
          <w:pgMar w:top="1440" w:right="1800" w:bottom="1440" w:left="1800" w:header="851" w:footer="992" w:gutter="0"/>
          <w:cols w:space="425" w:num="1"/>
          <w:docGrid w:type="lines" w:linePitch="312" w:charSpace="0"/>
        </w:sectPr>
      </w:pPr>
      <w:r>
        <w:rPr>
          <w:rFonts w:ascii="宋体" w:hAnsi="宋体" w:cs="宋体"/>
          <w:sz w:val="24"/>
          <w:u w:val="single"/>
        </w:rPr>
        <w:t xml:space="preserve">_    __ </w:t>
      </w:r>
      <w:r>
        <w:rPr>
          <w:rFonts w:hint="eastAsia" w:ascii="宋体" w:hAnsi="宋体" w:cs="宋体"/>
          <w:sz w:val="24"/>
        </w:rPr>
        <w:t>年</w:t>
      </w:r>
      <w:r>
        <w:rPr>
          <w:rFonts w:ascii="宋体" w:hAnsi="宋体" w:cs="宋体"/>
          <w:sz w:val="24"/>
          <w:u w:val="single"/>
        </w:rPr>
        <w:t>_    __</w:t>
      </w:r>
      <w:r>
        <w:rPr>
          <w:rFonts w:hint="eastAsia" w:ascii="宋体" w:hAnsi="宋体" w:cs="宋体"/>
          <w:sz w:val="24"/>
        </w:rPr>
        <w:t>月</w:t>
      </w:r>
      <w:r>
        <w:rPr>
          <w:rFonts w:ascii="宋体" w:hAnsi="宋体" w:cs="宋体"/>
          <w:sz w:val="24"/>
          <w:u w:val="single"/>
        </w:rPr>
        <w:t>_    __</w:t>
      </w:r>
      <w:r>
        <w:rPr>
          <w:rFonts w:hint="eastAsia" w:ascii="宋体" w:hAnsi="宋体" w:cs="宋体"/>
          <w:sz w:val="24"/>
        </w:rPr>
        <w:t>日</w:t>
      </w: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47" w:name="_Toc39610970"/>
      <w:bookmarkStart w:id="548" w:name="_Toc82537638"/>
      <w:bookmarkStart w:id="549" w:name="_Toc41178350"/>
      <w:bookmarkStart w:id="550" w:name="_Toc15374948"/>
      <w:r>
        <w:rPr>
          <w:rFonts w:hint="eastAsia" w:ascii="宋体" w:hAnsi="宋体"/>
          <w:sz w:val="24"/>
          <w:szCs w:val="24"/>
        </w:rPr>
        <w:t>技术评审索引表</w:t>
      </w:r>
      <w:bookmarkEnd w:id="547"/>
      <w:bookmarkEnd w:id="548"/>
      <w:bookmarkEnd w:id="549"/>
      <w:bookmarkEnd w:id="550"/>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r>
        <w:rPr>
          <w:rFonts w:hint="eastAsia" w:ascii="宋体" w:hAnsi="宋体"/>
          <w:b/>
          <w:sz w:val="24"/>
        </w:rPr>
        <w:t>技术评审索引表</w:t>
      </w:r>
    </w:p>
    <w:p>
      <w:pPr>
        <w:adjustRightInd w:val="0"/>
        <w:snapToGrid w:val="0"/>
        <w:spacing w:line="360" w:lineRule="auto"/>
        <w:jc w:val="center"/>
        <w:rPr>
          <w:rFonts w:ascii="宋体" w:hAnsi="宋体"/>
          <w:b/>
          <w:sz w:val="24"/>
        </w:rPr>
      </w:pPr>
    </w:p>
    <w:tbl>
      <w:tblPr>
        <w:tblStyle w:val="39"/>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adjustRightInd w:val="0"/>
              <w:snapToGrid w:val="0"/>
              <w:spacing w:line="360" w:lineRule="auto"/>
              <w:jc w:val="center"/>
              <w:rPr>
                <w:rFonts w:ascii="宋体" w:hAnsi="宋体"/>
                <w:b/>
                <w:szCs w:val="21"/>
              </w:rPr>
            </w:pPr>
            <w:r>
              <w:rPr>
                <w:rFonts w:ascii="宋体" w:hAnsi="宋体"/>
                <w:b/>
                <w:szCs w:val="21"/>
              </w:rPr>
              <w:t>条款号</w:t>
            </w:r>
          </w:p>
        </w:tc>
        <w:tc>
          <w:tcPr>
            <w:tcW w:w="2506" w:type="dxa"/>
            <w:vAlign w:val="center"/>
          </w:tcPr>
          <w:p>
            <w:pPr>
              <w:adjustRightInd w:val="0"/>
              <w:snapToGrid w:val="0"/>
              <w:spacing w:line="360" w:lineRule="auto"/>
              <w:jc w:val="center"/>
              <w:rPr>
                <w:rFonts w:ascii="宋体" w:hAnsi="宋体"/>
                <w:b/>
                <w:szCs w:val="21"/>
              </w:rPr>
            </w:pPr>
            <w:r>
              <w:rPr>
                <w:rFonts w:ascii="宋体" w:hAnsi="宋体"/>
                <w:b/>
                <w:szCs w:val="21"/>
              </w:rPr>
              <w:t>评审因素</w:t>
            </w:r>
          </w:p>
        </w:tc>
        <w:tc>
          <w:tcPr>
            <w:tcW w:w="2197" w:type="dxa"/>
            <w:vAlign w:val="center"/>
          </w:tcPr>
          <w:p>
            <w:pPr>
              <w:adjustRightInd w:val="0"/>
              <w:snapToGrid w:val="0"/>
              <w:spacing w:line="360" w:lineRule="auto"/>
              <w:jc w:val="center"/>
              <w:rPr>
                <w:rFonts w:ascii="宋体" w:hAnsi="宋体"/>
                <w:b/>
                <w:szCs w:val="21"/>
              </w:rPr>
            </w:pPr>
            <w:r>
              <w:rPr>
                <w:rFonts w:hint="eastAsia" w:ascii="宋体" w:hAnsi="宋体"/>
                <w:b/>
                <w:szCs w:val="21"/>
              </w:rPr>
              <w:t>对应页码</w:t>
            </w:r>
          </w:p>
        </w:tc>
        <w:tc>
          <w:tcPr>
            <w:tcW w:w="2366" w:type="dxa"/>
            <w:vAlign w:val="center"/>
          </w:tcPr>
          <w:p>
            <w:pPr>
              <w:adjustRightInd w:val="0"/>
              <w:snapToGrid w:val="0"/>
              <w:spacing w:line="360" w:lineRule="auto"/>
              <w:jc w:val="center"/>
              <w:rPr>
                <w:rFonts w:ascii="宋体" w:hAnsi="宋体"/>
                <w:b/>
                <w:szCs w:val="21"/>
              </w:rPr>
            </w:pPr>
            <w:r>
              <w:rPr>
                <w:rFonts w:hint="eastAsia" w:ascii="宋体" w:hAnsi="宋体"/>
                <w:b/>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vAlign w:val="center"/>
          </w:tcPr>
          <w:p>
            <w:pPr>
              <w:tabs>
                <w:tab w:val="left" w:pos="720"/>
              </w:tabs>
              <w:adjustRightInd w:val="0"/>
              <w:snapToGrid w:val="0"/>
              <w:spacing w:line="360" w:lineRule="auto"/>
              <w:ind w:left="-2" w:firstLine="1"/>
              <w:jc w:val="center"/>
              <w:rPr>
                <w:rFonts w:ascii="宋体" w:hAnsi="宋体"/>
                <w:szCs w:val="21"/>
              </w:rPr>
            </w:pPr>
            <w:r>
              <w:rPr>
                <w:rFonts w:hint="eastAsia" w:ascii="宋体" w:hAnsi="宋体"/>
                <w:szCs w:val="21"/>
              </w:rPr>
              <w:t>1</w:t>
            </w:r>
          </w:p>
        </w:tc>
        <w:tc>
          <w:tcPr>
            <w:tcW w:w="250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技术</w:t>
            </w:r>
            <w:r>
              <w:rPr>
                <w:rFonts w:ascii="宋体" w:hAnsi="宋体" w:cs="宋体"/>
                <w:kern w:val="0"/>
                <w:szCs w:val="21"/>
              </w:rPr>
              <w:t>规范书</w:t>
            </w:r>
            <w:r>
              <w:rPr>
                <w:rFonts w:hint="eastAsia" w:ascii="宋体" w:hAnsi="宋体" w:cs="宋体"/>
                <w:kern w:val="0"/>
                <w:szCs w:val="21"/>
              </w:rPr>
              <w:t>响应情况</w:t>
            </w:r>
          </w:p>
        </w:tc>
        <w:tc>
          <w:tcPr>
            <w:tcW w:w="2197" w:type="dxa"/>
            <w:vAlign w:val="center"/>
          </w:tcPr>
          <w:p>
            <w:pPr>
              <w:adjustRightInd w:val="0"/>
              <w:snapToGrid w:val="0"/>
              <w:spacing w:line="360" w:lineRule="auto"/>
              <w:jc w:val="center"/>
              <w:rPr>
                <w:rFonts w:ascii="宋体" w:hAnsi="宋体"/>
                <w:b/>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b/>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2</w:t>
            </w:r>
          </w:p>
        </w:tc>
        <w:tc>
          <w:tcPr>
            <w:tcW w:w="250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项目理解及重难点分析</w:t>
            </w:r>
          </w:p>
        </w:tc>
        <w:tc>
          <w:tcPr>
            <w:tcW w:w="2197" w:type="dxa"/>
            <w:vAlign w:val="center"/>
          </w:tcPr>
          <w:p>
            <w:pPr>
              <w:adjustRightInd w:val="0"/>
              <w:snapToGrid w:val="0"/>
              <w:spacing w:line="360" w:lineRule="auto"/>
              <w:jc w:val="center"/>
              <w:rPr>
                <w:rFonts w:ascii="宋体" w:hAnsi="宋体"/>
                <w:b/>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b/>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3</w:t>
            </w:r>
          </w:p>
        </w:tc>
        <w:tc>
          <w:tcPr>
            <w:tcW w:w="2506" w:type="dxa"/>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CMMI能力成熟度模型集成（</w:t>
            </w:r>
            <w:r>
              <w:rPr>
                <w:rFonts w:hint="eastAsia" w:ascii="宋体" w:hAnsi="宋体" w:cs="宋体"/>
                <w:kern w:val="0"/>
                <w:szCs w:val="21"/>
                <w:lang w:val="en-US" w:eastAsia="zh-CN"/>
              </w:rPr>
              <w:t>五</w:t>
            </w:r>
            <w:r>
              <w:rPr>
                <w:rFonts w:hint="eastAsia" w:ascii="宋体" w:hAnsi="宋体" w:cs="宋体"/>
                <w:kern w:val="0"/>
                <w:szCs w:val="21"/>
              </w:rPr>
              <w:t>级）资质服务方案</w:t>
            </w:r>
          </w:p>
        </w:tc>
        <w:tc>
          <w:tcPr>
            <w:tcW w:w="2197" w:type="dxa"/>
            <w:vAlign w:val="center"/>
          </w:tcPr>
          <w:p>
            <w:pPr>
              <w:adjustRightInd w:val="0"/>
              <w:snapToGrid w:val="0"/>
              <w:spacing w:line="360" w:lineRule="auto"/>
              <w:jc w:val="center"/>
              <w:rPr>
                <w:rFonts w:ascii="宋体" w:hAnsi="宋体"/>
                <w:b/>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b/>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vAlign w:val="center"/>
          </w:tcPr>
          <w:p>
            <w:pPr>
              <w:tabs>
                <w:tab w:val="left" w:pos="72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50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团队人员</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vAlign w:val="center"/>
          </w:tcPr>
          <w:p>
            <w:pPr>
              <w:tabs>
                <w:tab w:val="left" w:pos="72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50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项目成果验收方案</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vAlign w:val="center"/>
          </w:tcPr>
          <w:p>
            <w:pPr>
              <w:tabs>
                <w:tab w:val="left" w:pos="72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c>
          <w:tcPr>
            <w:tcW w:w="250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技术支持</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vAlign w:val="center"/>
          </w:tcPr>
          <w:p>
            <w:pPr>
              <w:tabs>
                <w:tab w:val="left" w:pos="72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7</w:t>
            </w:r>
          </w:p>
        </w:tc>
        <w:tc>
          <w:tcPr>
            <w:tcW w:w="250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合理化建议及额外服务承诺</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506" w:type="dxa"/>
            <w:vAlign w:val="center"/>
          </w:tcPr>
          <w:p>
            <w:pPr>
              <w:widowControl/>
              <w:adjustRightInd w:val="0"/>
              <w:snapToGrid w:val="0"/>
              <w:spacing w:line="360" w:lineRule="auto"/>
              <w:jc w:val="center"/>
              <w:rPr>
                <w:rFonts w:ascii="宋体" w:hAnsi="宋体"/>
                <w:szCs w:val="21"/>
              </w:rPr>
            </w:pPr>
            <w:r>
              <w:rPr>
                <w:rFonts w:hint="eastAsia" w:ascii="宋体" w:hAnsi="宋体"/>
                <w:szCs w:val="21"/>
              </w:rPr>
              <w:t>……</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506" w:type="dxa"/>
            <w:vAlign w:val="center"/>
          </w:tcPr>
          <w:p>
            <w:pPr>
              <w:widowControl/>
              <w:adjustRightInd w:val="0"/>
              <w:snapToGrid w:val="0"/>
              <w:spacing w:line="360" w:lineRule="auto"/>
              <w:jc w:val="center"/>
              <w:rPr>
                <w:rFonts w:ascii="宋体" w:hAnsi="宋体"/>
                <w:szCs w:val="21"/>
              </w:rPr>
            </w:pPr>
            <w:r>
              <w:rPr>
                <w:rFonts w:hint="eastAsia" w:ascii="宋体" w:hAnsi="宋体"/>
                <w:szCs w:val="21"/>
              </w:rPr>
              <w:t>……</w:t>
            </w:r>
          </w:p>
        </w:tc>
        <w:tc>
          <w:tcPr>
            <w:tcW w:w="2197" w:type="dxa"/>
            <w:vAlign w:val="center"/>
          </w:tcPr>
          <w:p>
            <w:pPr>
              <w:tabs>
                <w:tab w:val="left" w:pos="720"/>
              </w:tabs>
              <w:adjustRightInd w:val="0"/>
              <w:snapToGrid w:val="0"/>
              <w:spacing w:line="360" w:lineRule="auto"/>
              <w:jc w:val="center"/>
              <w:rPr>
                <w:rFonts w:ascii="宋体" w:hAnsi="宋体"/>
                <w:szCs w:val="21"/>
              </w:rPr>
            </w:pPr>
            <w:r>
              <w:rPr>
                <w:rFonts w:hint="eastAsia" w:ascii="宋体" w:hAnsi="宋体"/>
                <w:szCs w:val="21"/>
              </w:rPr>
              <w:t>……</w:t>
            </w:r>
          </w:p>
        </w:tc>
        <w:tc>
          <w:tcPr>
            <w:tcW w:w="2366" w:type="dxa"/>
            <w:vAlign w:val="center"/>
          </w:tcPr>
          <w:p>
            <w:pPr>
              <w:adjustRightInd w:val="0"/>
              <w:snapToGrid w:val="0"/>
              <w:spacing w:line="360" w:lineRule="auto"/>
              <w:jc w:val="center"/>
              <w:rPr>
                <w:rFonts w:ascii="宋体" w:hAnsi="宋体"/>
                <w:szCs w:val="21"/>
              </w:rPr>
            </w:pPr>
            <w:r>
              <w:rPr>
                <w:rFonts w:hint="eastAsia" w:ascii="宋体" w:hAnsi="宋体"/>
                <w:szCs w:val="21"/>
              </w:rPr>
              <w:t>……</w:t>
            </w:r>
          </w:p>
        </w:tc>
      </w:tr>
    </w:tbl>
    <w:p>
      <w:pPr>
        <w:topLinePunct/>
        <w:adjustRightInd w:val="0"/>
        <w:snapToGrid w:val="0"/>
        <w:spacing w:line="360" w:lineRule="auto"/>
        <w:ind w:left="360"/>
        <w:jc w:val="left"/>
        <w:rPr>
          <w:rFonts w:ascii="宋体" w:hAnsi="宋体"/>
          <w:b/>
        </w:rPr>
        <w:sectPr>
          <w:pgSz w:w="11906" w:h="16838"/>
          <w:pgMar w:top="1440" w:right="1797" w:bottom="1440" w:left="1797" w:header="851" w:footer="992" w:gutter="0"/>
          <w:cols w:space="425" w:num="1"/>
          <w:docGrid w:type="lines" w:linePitch="312" w:charSpace="0"/>
        </w:sectPr>
      </w:pP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51" w:name="_Toc39610971"/>
      <w:bookmarkStart w:id="552" w:name="_Toc41178351"/>
      <w:bookmarkStart w:id="553" w:name="_Toc82537639"/>
      <w:r>
        <w:rPr>
          <w:rFonts w:hint="eastAsia" w:ascii="宋体" w:hAnsi="宋体"/>
          <w:sz w:val="24"/>
          <w:szCs w:val="24"/>
        </w:rPr>
        <w:t>技术</w:t>
      </w:r>
      <w:r>
        <w:rPr>
          <w:rFonts w:ascii="宋体" w:hAnsi="宋体"/>
          <w:sz w:val="24"/>
          <w:szCs w:val="24"/>
        </w:rPr>
        <w:t>规范书偏离表</w:t>
      </w:r>
      <w:bookmarkEnd w:id="551"/>
      <w:bookmarkEnd w:id="552"/>
      <w:bookmarkEnd w:id="553"/>
    </w:p>
    <w:p>
      <w:pPr>
        <w:pStyle w:val="61"/>
        <w:adjustRightInd w:val="0"/>
        <w:snapToGrid w:val="0"/>
        <w:spacing w:line="360" w:lineRule="auto"/>
        <w:ind w:firstLine="0" w:firstLineChars="0"/>
        <w:jc w:val="center"/>
        <w:rPr>
          <w:rFonts w:ascii="宋体" w:hAnsi="宋体"/>
          <w:b/>
          <w:sz w:val="24"/>
        </w:rPr>
      </w:pPr>
    </w:p>
    <w:p>
      <w:pPr>
        <w:pStyle w:val="61"/>
        <w:adjustRightInd w:val="0"/>
        <w:snapToGrid w:val="0"/>
        <w:spacing w:line="360" w:lineRule="auto"/>
        <w:ind w:firstLine="0" w:firstLineChars="0"/>
        <w:jc w:val="center"/>
        <w:rPr>
          <w:rFonts w:ascii="宋体" w:hAnsi="宋体"/>
          <w:b/>
          <w:sz w:val="24"/>
        </w:rPr>
      </w:pPr>
      <w:r>
        <w:rPr>
          <w:rFonts w:hint="eastAsia" w:ascii="宋体" w:hAnsi="宋体"/>
          <w:b/>
          <w:sz w:val="24"/>
        </w:rPr>
        <w:t>技术规范书偏离表</w:t>
      </w:r>
    </w:p>
    <w:p>
      <w:pPr>
        <w:adjustRightInd w:val="0"/>
        <w:snapToGrid w:val="0"/>
        <w:spacing w:line="360" w:lineRule="auto"/>
        <w:jc w:val="center"/>
        <w:rPr>
          <w:rFonts w:ascii="宋体" w:hAnsi="宋体" w:cs="宋体"/>
          <w:sz w:val="24"/>
        </w:rPr>
      </w:pPr>
    </w:p>
    <w:p>
      <w:pPr>
        <w:adjustRightInd w:val="0"/>
        <w:snapToGrid w:val="0"/>
        <w:spacing w:line="360" w:lineRule="auto"/>
        <w:rPr>
          <w:rFonts w:ascii="宋体" w:hAnsi="宋体" w:cs="宋体"/>
          <w:szCs w:val="21"/>
        </w:rPr>
      </w:pPr>
      <w:r>
        <w:rPr>
          <w:rFonts w:hint="eastAsia" w:ascii="宋体" w:hAnsi="宋体" w:cs="宋体"/>
          <w:szCs w:val="21"/>
        </w:rPr>
        <w:t>项目</w:t>
      </w:r>
      <w:r>
        <w:rPr>
          <w:rFonts w:ascii="宋体" w:hAnsi="宋体" w:cs="宋体"/>
          <w:szCs w:val="21"/>
        </w:rPr>
        <w:t>名称：</w:t>
      </w:r>
      <w:r>
        <w:rPr>
          <w:rFonts w:ascii="宋体" w:hAnsi="宋体" w:cs="宋体"/>
          <w:szCs w:val="21"/>
          <w:u w:val="single"/>
        </w:rPr>
        <w:t xml:space="preserve">                                        </w:t>
      </w:r>
      <w:r>
        <w:rPr>
          <w:rFonts w:hint="eastAsia" w:ascii="宋体" w:hAnsi="宋体" w:cs="宋体"/>
          <w:szCs w:val="21"/>
          <w:lang w:eastAsia="zh-CN"/>
        </w:rPr>
        <w:t>招标</w:t>
      </w:r>
      <w:r>
        <w:rPr>
          <w:rFonts w:ascii="宋体" w:hAnsi="宋体" w:cs="宋体"/>
          <w:szCs w:val="21"/>
        </w:rPr>
        <w:t>编号：</w:t>
      </w:r>
      <w:r>
        <w:rPr>
          <w:rFonts w:ascii="宋体" w:hAnsi="宋体" w:cs="宋体"/>
          <w:szCs w:val="21"/>
          <w:u w:val="single"/>
        </w:rPr>
        <w:t xml:space="preserve">                </w:t>
      </w:r>
    </w:p>
    <w:tbl>
      <w:tblPr>
        <w:tblStyle w:val="39"/>
        <w:tblW w:w="8438"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5"/>
        <w:gridCol w:w="1746"/>
        <w:gridCol w:w="2208"/>
        <w:gridCol w:w="2435"/>
        <w:gridCol w:w="13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685" w:type="dxa"/>
            <w:vAlign w:val="center"/>
          </w:tcPr>
          <w:p>
            <w:pPr>
              <w:adjustRightInd w:val="0"/>
              <w:snapToGrid w:val="0"/>
              <w:spacing w:line="360" w:lineRule="auto"/>
              <w:jc w:val="center"/>
              <w:rPr>
                <w:rFonts w:ascii="宋体" w:hAnsi="宋体" w:cs="宋体"/>
                <w:szCs w:val="21"/>
              </w:rPr>
            </w:pPr>
            <w:r>
              <w:rPr>
                <w:rFonts w:ascii="宋体" w:hAnsi="宋体" w:cs="宋体"/>
                <w:szCs w:val="21"/>
              </w:rPr>
              <w:t>序号</w:t>
            </w:r>
          </w:p>
        </w:tc>
        <w:tc>
          <w:tcPr>
            <w:tcW w:w="1746"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lang w:eastAsia="zh-CN"/>
              </w:rPr>
              <w:t>招标</w:t>
            </w:r>
            <w:r>
              <w:rPr>
                <w:rFonts w:ascii="宋体" w:hAnsi="宋体" w:cs="宋体"/>
                <w:szCs w:val="21"/>
              </w:rPr>
              <w:t>文件条目号</w:t>
            </w:r>
          </w:p>
        </w:tc>
        <w:tc>
          <w:tcPr>
            <w:tcW w:w="220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lang w:eastAsia="zh-CN"/>
              </w:rPr>
              <w:t>招标</w:t>
            </w:r>
            <w:r>
              <w:rPr>
                <w:rFonts w:ascii="宋体" w:hAnsi="宋体" w:cs="宋体"/>
                <w:szCs w:val="21"/>
              </w:rPr>
              <w:t>文件的</w:t>
            </w:r>
            <w:r>
              <w:rPr>
                <w:rFonts w:hint="eastAsia" w:ascii="宋体" w:hAnsi="宋体" w:cs="宋体"/>
                <w:szCs w:val="21"/>
              </w:rPr>
              <w:t>技术</w:t>
            </w:r>
            <w:r>
              <w:rPr>
                <w:rFonts w:ascii="宋体" w:hAnsi="宋体" w:cs="宋体"/>
                <w:szCs w:val="21"/>
              </w:rPr>
              <w:t>条款</w:t>
            </w:r>
          </w:p>
        </w:tc>
        <w:tc>
          <w:tcPr>
            <w:tcW w:w="243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lang w:eastAsia="zh-CN"/>
              </w:rPr>
              <w:t>投标</w:t>
            </w:r>
            <w:r>
              <w:rPr>
                <w:rFonts w:hint="eastAsia" w:ascii="宋体" w:hAnsi="宋体" w:cs="宋体"/>
                <w:szCs w:val="21"/>
              </w:rPr>
              <w:t>文件</w:t>
            </w:r>
            <w:r>
              <w:rPr>
                <w:rFonts w:ascii="宋体" w:hAnsi="宋体" w:cs="宋体"/>
                <w:szCs w:val="21"/>
              </w:rPr>
              <w:t>偏离情况</w:t>
            </w:r>
          </w:p>
        </w:tc>
        <w:tc>
          <w:tcPr>
            <w:tcW w:w="1364" w:type="dxa"/>
            <w:vAlign w:val="center"/>
          </w:tcPr>
          <w:p>
            <w:pPr>
              <w:adjustRightInd w:val="0"/>
              <w:snapToGrid w:val="0"/>
              <w:spacing w:line="360" w:lineRule="auto"/>
              <w:jc w:val="center"/>
              <w:rPr>
                <w:rFonts w:ascii="宋体" w:hAnsi="宋体" w:cs="宋体"/>
                <w:szCs w:val="21"/>
              </w:rPr>
            </w:pPr>
            <w:r>
              <w:rPr>
                <w:rFonts w:ascii="宋体" w:hAnsi="宋体" w:cs="宋体"/>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360" w:lineRule="auto"/>
              <w:rPr>
                <w:rFonts w:ascii="宋体" w:hAnsi="宋体" w:cs="宋体"/>
                <w:szCs w:val="21"/>
              </w:rPr>
            </w:pPr>
          </w:p>
        </w:tc>
        <w:tc>
          <w:tcPr>
            <w:tcW w:w="1746" w:type="dxa"/>
            <w:vAlign w:val="center"/>
          </w:tcPr>
          <w:p>
            <w:pPr>
              <w:adjustRightInd w:val="0"/>
              <w:snapToGrid w:val="0"/>
              <w:spacing w:line="360" w:lineRule="auto"/>
              <w:rPr>
                <w:rFonts w:ascii="宋体" w:hAnsi="宋体" w:cs="宋体"/>
                <w:szCs w:val="21"/>
              </w:rPr>
            </w:pPr>
          </w:p>
        </w:tc>
        <w:tc>
          <w:tcPr>
            <w:tcW w:w="2208" w:type="dxa"/>
            <w:vAlign w:val="center"/>
          </w:tcPr>
          <w:p>
            <w:pPr>
              <w:adjustRightInd w:val="0"/>
              <w:snapToGrid w:val="0"/>
              <w:spacing w:line="360" w:lineRule="auto"/>
              <w:rPr>
                <w:rFonts w:ascii="宋体" w:hAnsi="宋体" w:cs="宋体"/>
                <w:szCs w:val="21"/>
              </w:rPr>
            </w:pPr>
          </w:p>
        </w:tc>
        <w:tc>
          <w:tcPr>
            <w:tcW w:w="2435" w:type="dxa"/>
            <w:vAlign w:val="center"/>
          </w:tcPr>
          <w:p>
            <w:pPr>
              <w:adjustRightInd w:val="0"/>
              <w:snapToGrid w:val="0"/>
              <w:spacing w:line="360" w:lineRule="auto"/>
              <w:rPr>
                <w:rFonts w:ascii="宋体" w:hAnsi="宋体" w:cs="宋体"/>
                <w:szCs w:val="21"/>
              </w:rPr>
            </w:pPr>
          </w:p>
        </w:tc>
        <w:tc>
          <w:tcPr>
            <w:tcW w:w="1364" w:type="dxa"/>
            <w:vAlign w:val="center"/>
          </w:tcPr>
          <w:p>
            <w:pPr>
              <w:adjustRightInd w:val="0"/>
              <w:snapToGrid w:val="0"/>
              <w:spacing w:line="360" w:lineRule="auto"/>
              <w:rPr>
                <w:rFonts w:ascii="宋体" w:hAnsi="宋体" w:cs="宋体"/>
                <w:szCs w:val="21"/>
              </w:rPr>
            </w:pPr>
          </w:p>
        </w:tc>
      </w:tr>
    </w:tbl>
    <w:p>
      <w:pPr>
        <w:adjustRightInd w:val="0"/>
        <w:snapToGrid w:val="0"/>
        <w:spacing w:line="360" w:lineRule="auto"/>
        <w:ind w:left="693" w:hanging="693" w:hangingChars="330"/>
        <w:rPr>
          <w:rFonts w:ascii="宋体" w:hAnsi="宋体" w:cs="宋体"/>
          <w:szCs w:val="21"/>
        </w:rPr>
      </w:pPr>
    </w:p>
    <w:p>
      <w:pPr>
        <w:adjustRightInd w:val="0"/>
        <w:snapToGrid w:val="0"/>
        <w:spacing w:line="360" w:lineRule="auto"/>
        <w:ind w:left="693" w:hanging="693" w:hangingChars="330"/>
        <w:rPr>
          <w:rFonts w:ascii="宋体" w:hAnsi="宋体" w:cs="宋体"/>
          <w:szCs w:val="21"/>
        </w:rPr>
      </w:pPr>
      <w:r>
        <w:rPr>
          <w:rFonts w:hint="eastAsia" w:ascii="宋体" w:hAnsi="宋体" w:cs="宋体"/>
          <w:szCs w:val="21"/>
        </w:rPr>
        <w:t>编制要求：</w:t>
      </w:r>
      <w:r>
        <w:rPr>
          <w:rFonts w:ascii="宋体" w:hAnsi="宋体"/>
        </w:rPr>
        <w:t xml:space="preserve"> </w:t>
      </w:r>
    </w:p>
    <w:p>
      <w:pPr>
        <w:adjustRightInd w:val="0"/>
        <w:snapToGrid w:val="0"/>
        <w:spacing w:line="360" w:lineRule="auto"/>
        <w:rPr>
          <w:rFonts w:ascii="宋体" w:hAnsi="宋体"/>
        </w:rPr>
      </w:pPr>
      <w:r>
        <w:rPr>
          <w:rFonts w:ascii="宋体" w:hAnsi="宋体"/>
        </w:rPr>
        <w:t>1</w:t>
      </w:r>
      <w:r>
        <w:rPr>
          <w:rFonts w:hint="eastAsia" w:ascii="宋体" w:hAnsi="宋体"/>
        </w:rPr>
        <w:t>.如</w:t>
      </w:r>
      <w:r>
        <w:rPr>
          <w:rFonts w:hint="eastAsia" w:ascii="宋体" w:hAnsi="宋体"/>
          <w:lang w:eastAsia="zh-CN"/>
        </w:rPr>
        <w:t>投标</w:t>
      </w:r>
      <w:r>
        <w:rPr>
          <w:rFonts w:hint="eastAsia" w:ascii="宋体" w:hAnsi="宋体"/>
        </w:rPr>
        <w:t>人提交的偏离表未填写实质性内容，则视为</w:t>
      </w:r>
      <w:r>
        <w:rPr>
          <w:rFonts w:hint="eastAsia" w:ascii="宋体" w:hAnsi="宋体"/>
          <w:lang w:eastAsia="zh-CN"/>
        </w:rPr>
        <w:t>投标</w:t>
      </w:r>
      <w:r>
        <w:rPr>
          <w:rFonts w:hint="eastAsia" w:ascii="宋体" w:hAnsi="宋体"/>
        </w:rPr>
        <w:t>人满足并同意第五章技术规范书的所有条款要求。</w:t>
      </w:r>
    </w:p>
    <w:p>
      <w:pPr>
        <w:adjustRightInd w:val="0"/>
        <w:snapToGrid w:val="0"/>
        <w:spacing w:line="360" w:lineRule="auto"/>
        <w:rPr>
          <w:rFonts w:ascii="宋体" w:hAnsi="宋体"/>
          <w:szCs w:val="21"/>
        </w:rPr>
      </w:pPr>
      <w:r>
        <w:rPr>
          <w:rFonts w:ascii="宋体" w:hAnsi="宋体"/>
        </w:rPr>
        <w:t>2</w:t>
      </w:r>
      <w:r>
        <w:rPr>
          <w:rFonts w:hint="eastAsia" w:ascii="宋体" w:hAnsi="宋体"/>
        </w:rPr>
        <w:t>.如技术</w:t>
      </w:r>
      <w:r>
        <w:rPr>
          <w:rFonts w:ascii="宋体" w:hAnsi="宋体"/>
        </w:rPr>
        <w:t>规范书</w:t>
      </w:r>
      <w:r>
        <w:rPr>
          <w:rFonts w:hint="eastAsia" w:ascii="宋体" w:hAnsi="宋体"/>
        </w:rPr>
        <w:t>偏离表的应答情况存在</w:t>
      </w:r>
      <w:r>
        <w:rPr>
          <w:rFonts w:ascii="宋体" w:hAnsi="宋体"/>
        </w:rPr>
        <w:t>“</w:t>
      </w:r>
      <w:r>
        <w:rPr>
          <w:rFonts w:hint="eastAsia" w:ascii="宋体" w:hAnsi="宋体"/>
        </w:rPr>
        <w:t>不满足</w:t>
      </w:r>
      <w:r>
        <w:rPr>
          <w:rFonts w:ascii="宋体" w:hAnsi="宋体"/>
        </w:rPr>
        <w:t>”</w:t>
      </w:r>
      <w:r>
        <w:rPr>
          <w:rFonts w:hint="eastAsia" w:ascii="宋体" w:hAnsi="宋体"/>
        </w:rPr>
        <w:t>或</w:t>
      </w:r>
      <w:r>
        <w:rPr>
          <w:rFonts w:ascii="宋体" w:hAnsi="宋体"/>
        </w:rPr>
        <w:t>“</w:t>
      </w:r>
      <w:r>
        <w:rPr>
          <w:rFonts w:hint="eastAsia" w:ascii="宋体" w:hAnsi="宋体"/>
        </w:rPr>
        <w:t>部分</w:t>
      </w:r>
      <w:r>
        <w:rPr>
          <w:rFonts w:ascii="宋体" w:hAnsi="宋体"/>
        </w:rPr>
        <w:t>满足”</w:t>
      </w:r>
      <w:r>
        <w:rPr>
          <w:rFonts w:hint="eastAsia" w:ascii="宋体" w:hAnsi="宋体"/>
        </w:rPr>
        <w:t>情况</w:t>
      </w:r>
      <w:r>
        <w:rPr>
          <w:rFonts w:ascii="宋体" w:hAnsi="宋体"/>
        </w:rPr>
        <w:t>，</w:t>
      </w:r>
      <w:r>
        <w:rPr>
          <w:rFonts w:hint="eastAsia" w:ascii="宋体" w:hAnsi="宋体"/>
        </w:rPr>
        <w:t>应在</w:t>
      </w:r>
      <w:r>
        <w:rPr>
          <w:rFonts w:ascii="宋体" w:hAnsi="宋体"/>
        </w:rPr>
        <w:t>技术规范书</w:t>
      </w:r>
      <w:r>
        <w:rPr>
          <w:rFonts w:hint="eastAsia" w:ascii="宋体" w:hAnsi="宋体"/>
        </w:rPr>
        <w:t>中</w:t>
      </w:r>
      <w:r>
        <w:rPr>
          <w:rFonts w:ascii="宋体" w:hAnsi="宋体"/>
        </w:rPr>
        <w:t>详细说明，并</w:t>
      </w:r>
      <w:r>
        <w:rPr>
          <w:rFonts w:hint="eastAsia" w:ascii="宋体" w:hAnsi="宋体"/>
        </w:rPr>
        <w:t>在</w:t>
      </w:r>
      <w:r>
        <w:rPr>
          <w:rFonts w:ascii="宋体" w:hAnsi="宋体"/>
        </w:rPr>
        <w:t>本表</w:t>
      </w:r>
      <w:r>
        <w:rPr>
          <w:rFonts w:hint="eastAsia" w:ascii="宋体" w:hAnsi="宋体"/>
        </w:rPr>
        <w:t>“说明”一栏</w:t>
      </w:r>
      <w:r>
        <w:rPr>
          <w:rFonts w:ascii="宋体" w:hAnsi="宋体"/>
        </w:rPr>
        <w:t>指明详细说明在</w:t>
      </w:r>
      <w:r>
        <w:rPr>
          <w:rFonts w:hint="eastAsia" w:ascii="宋体" w:hAnsi="宋体"/>
          <w:lang w:eastAsia="zh-CN"/>
        </w:rPr>
        <w:t>投标</w:t>
      </w:r>
      <w:r>
        <w:rPr>
          <w:rFonts w:ascii="宋体" w:hAnsi="宋体"/>
        </w:rPr>
        <w:t>文件中的位置，如</w:t>
      </w:r>
      <w:r>
        <w:rPr>
          <w:rFonts w:hint="eastAsia" w:ascii="宋体" w:hAnsi="宋体"/>
        </w:rPr>
        <w:t>“详见</w:t>
      </w:r>
      <w:r>
        <w:rPr>
          <w:rFonts w:ascii="宋体" w:hAnsi="宋体"/>
        </w:rPr>
        <w:t>：第</w:t>
      </w:r>
      <w:r>
        <w:rPr>
          <w:rFonts w:hint="eastAsia" w:ascii="宋体" w:hAnsi="宋体"/>
        </w:rPr>
        <w:t>XX页”。</w:t>
      </w:r>
    </w:p>
    <w:p>
      <w:pPr>
        <w:adjustRightInd w:val="0"/>
        <w:snapToGrid w:val="0"/>
        <w:spacing w:line="360" w:lineRule="auto"/>
        <w:ind w:firstLine="1134" w:firstLineChars="540"/>
        <w:rPr>
          <w:rFonts w:ascii="宋体" w:hAnsi="宋体"/>
          <w:szCs w:val="21"/>
        </w:rPr>
      </w:pPr>
    </w:p>
    <w:p>
      <w:pPr>
        <w:adjustRightInd w:val="0"/>
        <w:snapToGrid w:val="0"/>
        <w:spacing w:line="360" w:lineRule="auto"/>
        <w:ind w:firstLine="1134" w:firstLineChars="540"/>
        <w:rPr>
          <w:rFonts w:ascii="宋体" w:hAnsi="宋体"/>
          <w:szCs w:val="21"/>
        </w:rPr>
      </w:pPr>
      <w:r>
        <w:rPr>
          <w:rFonts w:hint="eastAsia" w:ascii="宋体" w:hAnsi="宋体"/>
          <w:szCs w:val="21"/>
          <w:lang w:eastAsia="zh-CN"/>
        </w:rPr>
        <w:t>投标</w:t>
      </w:r>
      <w:r>
        <w:rPr>
          <w:rFonts w:hint="eastAsia" w:ascii="宋体" w:hAnsi="宋体"/>
          <w:szCs w:val="21"/>
        </w:rPr>
        <w:t>人名称：</w:t>
      </w:r>
      <w:r>
        <w:rPr>
          <w:rFonts w:hint="eastAsia" w:ascii="宋体" w:hAnsi="宋体"/>
          <w:szCs w:val="21"/>
          <w:u w:val="single"/>
        </w:rPr>
        <w:t>　　　　　　　　</w:t>
      </w:r>
      <w:r>
        <w:rPr>
          <w:rFonts w:hint="eastAsia" w:ascii="宋体" w:hAnsi="宋体"/>
          <w:szCs w:val="21"/>
        </w:rPr>
        <w:t>（盖单位公章）</w:t>
      </w:r>
    </w:p>
    <w:p>
      <w:pPr>
        <w:adjustRightInd w:val="0"/>
        <w:snapToGrid w:val="0"/>
        <w:spacing w:line="360" w:lineRule="auto"/>
        <w:ind w:firstLine="1134" w:firstLineChars="540"/>
        <w:rPr>
          <w:rFonts w:ascii="宋体" w:hAnsi="宋体"/>
          <w:szCs w:val="21"/>
        </w:rPr>
      </w:pPr>
      <w:r>
        <w:rPr>
          <w:rFonts w:hint="eastAsia" w:ascii="宋体" w:hAnsi="宋体"/>
          <w:szCs w:val="21"/>
        </w:rPr>
        <w:t>法定代表人/负责人（签字或盖章）</w:t>
      </w:r>
      <w:r>
        <w:rPr>
          <w:rFonts w:ascii="宋体" w:hAnsi="宋体"/>
          <w:szCs w:val="21"/>
        </w:rPr>
        <w:t>或者其委托代理人</w:t>
      </w:r>
      <w:r>
        <w:rPr>
          <w:rFonts w:hint="eastAsia" w:ascii="宋体" w:hAnsi="宋体"/>
          <w:szCs w:val="21"/>
        </w:rPr>
        <w:t>（签字）</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adjustRightInd w:val="0"/>
        <w:snapToGrid w:val="0"/>
        <w:spacing w:line="360" w:lineRule="auto"/>
        <w:ind w:firstLine="1134" w:firstLineChars="540"/>
        <w:rPr>
          <w:rFonts w:ascii="宋体" w:hAnsi="宋体"/>
          <w:szCs w:val="21"/>
        </w:rPr>
      </w:pPr>
      <w:r>
        <w:rPr>
          <w:rFonts w:hint="eastAsia" w:ascii="宋体" w:hAnsi="宋体"/>
          <w:szCs w:val="21"/>
        </w:rPr>
        <w:t>日期：XX年 XX月XX日</w:t>
      </w:r>
    </w:p>
    <w:p>
      <w:pPr>
        <w:widowControl/>
        <w:adjustRightInd w:val="0"/>
        <w:snapToGrid w:val="0"/>
        <w:spacing w:line="360" w:lineRule="auto"/>
        <w:jc w:val="left"/>
        <w:rPr>
          <w:rFonts w:ascii="宋体" w:hAnsi="宋体"/>
          <w:b/>
        </w:rPr>
      </w:pPr>
    </w:p>
    <w:p>
      <w:pPr>
        <w:widowControl/>
        <w:adjustRightInd w:val="0"/>
        <w:snapToGrid w:val="0"/>
        <w:spacing w:line="360" w:lineRule="auto"/>
        <w:jc w:val="left"/>
        <w:rPr>
          <w:rFonts w:ascii="宋体" w:hAnsi="宋体"/>
        </w:rPr>
      </w:pPr>
      <w:r>
        <w:rPr>
          <w:rFonts w:hint="eastAsia" w:ascii="宋体" w:hAnsi="宋体"/>
          <w:b/>
        </w:rPr>
        <w:t>编制要求</w:t>
      </w:r>
      <w:r>
        <w:rPr>
          <w:rFonts w:hint="eastAsia" w:ascii="宋体" w:hAnsi="宋体"/>
        </w:rPr>
        <w:t>：提供本文件的原件</w:t>
      </w: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b/>
          <w:bCs/>
          <w:sz w:val="24"/>
        </w:rPr>
      </w:pPr>
      <w:bookmarkStart w:id="554" w:name="_Toc41178352"/>
      <w:bookmarkStart w:id="555" w:name="_Toc39610972"/>
      <w:r>
        <w:rPr>
          <w:rFonts w:ascii="宋体" w:hAnsi="宋体"/>
          <w:sz w:val="24"/>
        </w:rPr>
        <w:br w:type="page"/>
      </w: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56" w:name="_Toc82537640"/>
      <w:r>
        <w:rPr>
          <w:rFonts w:hint="eastAsia" w:ascii="宋体" w:hAnsi="宋体"/>
          <w:sz w:val="24"/>
          <w:szCs w:val="24"/>
        </w:rPr>
        <w:t>项目建议书</w:t>
      </w:r>
      <w:bookmarkEnd w:id="554"/>
      <w:bookmarkEnd w:id="555"/>
      <w:bookmarkEnd w:id="556"/>
    </w:p>
    <w:p>
      <w:pPr>
        <w:adjustRightInd w:val="0"/>
        <w:snapToGrid w:val="0"/>
        <w:spacing w:line="360" w:lineRule="auto"/>
        <w:ind w:firstLine="420"/>
        <w:rPr>
          <w:rFonts w:ascii="宋体" w:hAnsi="宋体"/>
        </w:rPr>
      </w:pPr>
      <w:r>
        <w:rPr>
          <w:rFonts w:hint="eastAsia" w:ascii="宋体" w:hAnsi="宋体"/>
          <w:lang w:eastAsia="zh-CN"/>
        </w:rPr>
        <w:t>投标</w:t>
      </w:r>
      <w:r>
        <w:rPr>
          <w:rFonts w:hint="eastAsia" w:ascii="宋体" w:hAnsi="宋体"/>
        </w:rPr>
        <w:t>人应根据</w:t>
      </w:r>
      <w:r>
        <w:rPr>
          <w:rFonts w:hint="eastAsia" w:ascii="宋体" w:hAnsi="宋体"/>
          <w:lang w:eastAsia="zh-CN"/>
        </w:rPr>
        <w:t>招标</w:t>
      </w:r>
      <w:r>
        <w:rPr>
          <w:rFonts w:hint="eastAsia" w:ascii="宋体" w:hAnsi="宋体"/>
        </w:rPr>
        <w:t>文件第三章评选办法和</w:t>
      </w:r>
      <w:r>
        <w:rPr>
          <w:rFonts w:ascii="宋体" w:hAnsi="宋体"/>
        </w:rPr>
        <w:t>第五章技术规范书的</w:t>
      </w:r>
      <w:r>
        <w:rPr>
          <w:rFonts w:hint="eastAsia" w:ascii="宋体" w:hAnsi="宋体"/>
        </w:rPr>
        <w:t>要求编制项目建议书，包括但不限于：</w:t>
      </w:r>
    </w:p>
    <w:p>
      <w:pPr>
        <w:pStyle w:val="61"/>
        <w:numPr>
          <w:ilvl w:val="1"/>
          <w:numId w:val="17"/>
        </w:numPr>
        <w:adjustRightInd w:val="0"/>
        <w:snapToGrid w:val="0"/>
        <w:spacing w:line="360" w:lineRule="auto"/>
        <w:ind w:firstLineChars="0"/>
        <w:rPr>
          <w:rFonts w:ascii="宋体" w:hAnsi="宋体" w:cs="宋体"/>
          <w:bCs/>
          <w:kern w:val="0"/>
          <w:szCs w:val="20"/>
        </w:rPr>
      </w:pPr>
      <w:r>
        <w:rPr>
          <w:rFonts w:hint="eastAsia" w:ascii="宋体" w:hAnsi="宋体" w:cs="宋体"/>
          <w:bCs/>
          <w:kern w:val="0"/>
          <w:szCs w:val="20"/>
        </w:rPr>
        <w:t>技术规范书响应情况</w:t>
      </w:r>
    </w:p>
    <w:p>
      <w:pPr>
        <w:pStyle w:val="61"/>
        <w:numPr>
          <w:ilvl w:val="1"/>
          <w:numId w:val="17"/>
        </w:numPr>
        <w:adjustRightInd w:val="0"/>
        <w:snapToGrid w:val="0"/>
        <w:spacing w:line="360" w:lineRule="auto"/>
        <w:ind w:firstLineChars="0"/>
        <w:rPr>
          <w:rFonts w:ascii="宋体" w:hAnsi="宋体" w:cs="宋体"/>
          <w:bCs/>
          <w:kern w:val="0"/>
          <w:szCs w:val="20"/>
        </w:rPr>
      </w:pPr>
      <w:r>
        <w:rPr>
          <w:rFonts w:hint="eastAsia" w:ascii="宋体" w:hAnsi="宋体" w:cs="宋体"/>
          <w:bCs/>
          <w:kern w:val="0"/>
          <w:szCs w:val="20"/>
        </w:rPr>
        <w:t>项目理解及重难点分析</w:t>
      </w:r>
    </w:p>
    <w:p>
      <w:pPr>
        <w:pStyle w:val="61"/>
        <w:numPr>
          <w:ilvl w:val="1"/>
          <w:numId w:val="17"/>
        </w:numPr>
        <w:adjustRightInd w:val="0"/>
        <w:snapToGrid w:val="0"/>
        <w:spacing w:line="360" w:lineRule="auto"/>
        <w:ind w:firstLineChars="0"/>
        <w:rPr>
          <w:rFonts w:ascii="宋体" w:hAnsi="宋体" w:cs="宋体"/>
          <w:bCs/>
          <w:kern w:val="0"/>
          <w:szCs w:val="20"/>
        </w:rPr>
      </w:pPr>
      <w:r>
        <w:rPr>
          <w:rFonts w:hint="eastAsia" w:ascii="宋体" w:hAnsi="宋体" w:cs="宋体"/>
          <w:bCs/>
          <w:kern w:val="0"/>
          <w:szCs w:val="20"/>
        </w:rPr>
        <w:t>CMMI能力成熟度模型集成（</w:t>
      </w:r>
      <w:r>
        <w:rPr>
          <w:rFonts w:hint="eastAsia" w:ascii="宋体" w:hAnsi="宋体" w:cs="宋体"/>
          <w:bCs/>
          <w:kern w:val="0"/>
          <w:szCs w:val="20"/>
          <w:lang w:val="en-US" w:eastAsia="zh-CN"/>
        </w:rPr>
        <w:t>五</w:t>
      </w:r>
      <w:r>
        <w:rPr>
          <w:rFonts w:hint="eastAsia" w:ascii="宋体" w:hAnsi="宋体" w:cs="宋体"/>
          <w:bCs/>
          <w:kern w:val="0"/>
          <w:szCs w:val="20"/>
        </w:rPr>
        <w:t>级）资质服务方案</w:t>
      </w:r>
    </w:p>
    <w:p>
      <w:pPr>
        <w:pStyle w:val="61"/>
        <w:numPr>
          <w:ilvl w:val="1"/>
          <w:numId w:val="17"/>
        </w:numPr>
        <w:adjustRightInd w:val="0"/>
        <w:snapToGrid w:val="0"/>
        <w:spacing w:line="360" w:lineRule="auto"/>
        <w:ind w:firstLineChars="0"/>
        <w:rPr>
          <w:rFonts w:ascii="宋体" w:hAnsi="宋体" w:cs="宋体"/>
          <w:bCs/>
          <w:kern w:val="0"/>
          <w:szCs w:val="20"/>
        </w:rPr>
      </w:pPr>
      <w:r>
        <w:rPr>
          <w:rFonts w:hint="eastAsia" w:ascii="宋体" w:hAnsi="宋体" w:cs="宋体"/>
          <w:bCs/>
          <w:kern w:val="0"/>
          <w:szCs w:val="20"/>
        </w:rPr>
        <w:t>团队人员</w:t>
      </w:r>
    </w:p>
    <w:p>
      <w:pPr>
        <w:pStyle w:val="61"/>
        <w:numPr>
          <w:ilvl w:val="1"/>
          <w:numId w:val="17"/>
        </w:numPr>
        <w:adjustRightInd w:val="0"/>
        <w:snapToGrid w:val="0"/>
        <w:spacing w:line="360" w:lineRule="auto"/>
        <w:ind w:firstLineChars="0"/>
        <w:rPr>
          <w:rFonts w:ascii="宋体" w:hAnsi="宋体" w:cs="宋体"/>
          <w:bCs/>
          <w:kern w:val="0"/>
          <w:szCs w:val="20"/>
        </w:rPr>
      </w:pPr>
      <w:r>
        <w:rPr>
          <w:rFonts w:hint="eastAsia" w:ascii="宋体" w:hAnsi="宋体" w:cs="宋体"/>
          <w:bCs/>
          <w:kern w:val="0"/>
          <w:szCs w:val="20"/>
        </w:rPr>
        <w:t>项目成果验收方案</w:t>
      </w:r>
    </w:p>
    <w:p>
      <w:pPr>
        <w:pStyle w:val="61"/>
        <w:numPr>
          <w:ilvl w:val="1"/>
          <w:numId w:val="17"/>
        </w:numPr>
        <w:adjustRightInd w:val="0"/>
        <w:snapToGrid w:val="0"/>
        <w:spacing w:line="360" w:lineRule="auto"/>
        <w:ind w:firstLineChars="0"/>
        <w:rPr>
          <w:rFonts w:ascii="宋体" w:hAnsi="宋体" w:cs="宋体"/>
          <w:bCs/>
          <w:kern w:val="0"/>
          <w:szCs w:val="20"/>
        </w:rPr>
      </w:pPr>
      <w:r>
        <w:rPr>
          <w:rFonts w:hint="eastAsia" w:ascii="宋体" w:hAnsi="宋体" w:cs="宋体"/>
          <w:bCs/>
          <w:kern w:val="0"/>
          <w:szCs w:val="20"/>
        </w:rPr>
        <w:t>技术支持</w:t>
      </w:r>
    </w:p>
    <w:p>
      <w:pPr>
        <w:pStyle w:val="61"/>
        <w:numPr>
          <w:ilvl w:val="1"/>
          <w:numId w:val="17"/>
        </w:numPr>
        <w:adjustRightInd w:val="0"/>
        <w:snapToGrid w:val="0"/>
        <w:spacing w:line="360" w:lineRule="auto"/>
        <w:ind w:firstLineChars="0"/>
        <w:rPr>
          <w:rFonts w:ascii="宋体" w:hAnsi="宋体" w:cs="宋体"/>
          <w:bCs/>
          <w:kern w:val="0"/>
          <w:szCs w:val="20"/>
        </w:rPr>
      </w:pPr>
      <w:r>
        <w:rPr>
          <w:rFonts w:hint="eastAsia" w:ascii="宋体" w:hAnsi="宋体" w:cs="宋体"/>
          <w:bCs/>
          <w:kern w:val="0"/>
          <w:szCs w:val="20"/>
        </w:rPr>
        <w:t>合理化建议及额外服务承诺</w:t>
      </w:r>
    </w:p>
    <w:p>
      <w:pPr>
        <w:pStyle w:val="61"/>
        <w:numPr>
          <w:ilvl w:val="1"/>
          <w:numId w:val="17"/>
        </w:numPr>
        <w:adjustRightInd w:val="0"/>
        <w:snapToGrid w:val="0"/>
        <w:spacing w:line="360" w:lineRule="auto"/>
        <w:ind w:firstLineChars="0"/>
        <w:rPr>
          <w:rFonts w:ascii="宋体" w:hAnsi="宋体" w:cs="宋体"/>
          <w:bCs/>
          <w:kern w:val="0"/>
          <w:szCs w:val="20"/>
        </w:rPr>
      </w:pPr>
      <w:r>
        <w:rPr>
          <w:rFonts w:ascii="宋体" w:hAnsi="宋体" w:cs="宋体"/>
          <w:bCs/>
          <w:kern w:val="0"/>
          <w:szCs w:val="20"/>
        </w:rPr>
        <w:t>……</w:t>
      </w:r>
    </w:p>
    <w:p>
      <w:pPr>
        <w:adjustRightInd w:val="0"/>
        <w:snapToGrid w:val="0"/>
        <w:spacing w:line="360" w:lineRule="auto"/>
        <w:ind w:firstLine="422" w:firstLineChars="200"/>
        <w:rPr>
          <w:rFonts w:ascii="宋体" w:hAnsi="宋体"/>
          <w:b/>
          <w:bCs/>
          <w:szCs w:val="21"/>
        </w:rPr>
      </w:pPr>
      <w:r>
        <w:rPr>
          <w:rFonts w:hint="eastAsia" w:ascii="宋体" w:hAnsi="宋体"/>
          <w:b/>
          <w:bCs/>
          <w:szCs w:val="21"/>
          <w:lang w:eastAsia="zh-CN"/>
        </w:rPr>
        <w:t>投标</w:t>
      </w:r>
      <w:r>
        <w:rPr>
          <w:rFonts w:hint="eastAsia" w:ascii="宋体" w:hAnsi="宋体"/>
          <w:b/>
          <w:bCs/>
          <w:szCs w:val="21"/>
        </w:rPr>
        <w:t>人需根据实际情况提供技术规范书及</w:t>
      </w:r>
      <w:r>
        <w:rPr>
          <w:rFonts w:hint="eastAsia" w:ascii="宋体" w:hAnsi="宋体"/>
          <w:b/>
          <w:kern w:val="0"/>
        </w:rPr>
        <w:t>第三章评选办法</w:t>
      </w:r>
      <w:r>
        <w:rPr>
          <w:rFonts w:hint="eastAsia" w:ascii="宋体" w:hAnsi="宋体"/>
          <w:b/>
          <w:bCs/>
          <w:szCs w:val="21"/>
        </w:rPr>
        <w:t>中要求提供的相关资料。</w:t>
      </w:r>
    </w:p>
    <w:p>
      <w:pPr>
        <w:widowControl/>
        <w:adjustRightInd w:val="0"/>
        <w:snapToGrid w:val="0"/>
        <w:spacing w:line="360" w:lineRule="auto"/>
        <w:jc w:val="left"/>
        <w:rPr>
          <w:rFonts w:ascii="宋体" w:hAnsi="宋体"/>
          <w:b/>
          <w:szCs w:val="21"/>
        </w:rPr>
      </w:pPr>
      <w:r>
        <w:rPr>
          <w:rFonts w:ascii="宋体" w:hAnsi="宋体"/>
          <w:b/>
          <w:szCs w:val="21"/>
        </w:rPr>
        <w:br w:type="page"/>
      </w:r>
    </w:p>
    <w:p>
      <w:pPr>
        <w:pStyle w:val="61"/>
        <w:tabs>
          <w:tab w:val="left" w:pos="567"/>
          <w:tab w:val="left" w:pos="795"/>
        </w:tabs>
        <w:adjustRightInd w:val="0"/>
        <w:snapToGrid w:val="0"/>
        <w:spacing w:line="360" w:lineRule="auto"/>
        <w:ind w:firstLine="0" w:firstLineChars="0"/>
        <w:jc w:val="left"/>
        <w:outlineLvl w:val="0"/>
        <w:rPr>
          <w:rFonts w:ascii="宋体" w:hAnsi="宋体"/>
          <w:b/>
          <w:sz w:val="24"/>
          <w:szCs w:val="21"/>
        </w:rPr>
      </w:pPr>
      <w:bookmarkStart w:id="557" w:name="_Toc82537641"/>
      <w:bookmarkStart w:id="558" w:name="_Toc39610973"/>
      <w:bookmarkStart w:id="559" w:name="_Toc15374951"/>
      <w:bookmarkStart w:id="560" w:name="_Toc41178353"/>
      <w:r>
        <w:rPr>
          <w:rFonts w:hint="eastAsia" w:ascii="宋体" w:hAnsi="宋体"/>
          <w:b/>
          <w:sz w:val="24"/>
          <w:szCs w:val="21"/>
        </w:rPr>
        <w:t>第三分册 报价文件</w:t>
      </w:r>
      <w:bookmarkEnd w:id="557"/>
      <w:bookmarkEnd w:id="558"/>
      <w:bookmarkEnd w:id="559"/>
      <w:bookmarkEnd w:id="560"/>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61" w:name="_Toc41178354"/>
      <w:bookmarkStart w:id="562" w:name="_Toc82537642"/>
      <w:bookmarkStart w:id="563" w:name="_Toc39610974"/>
      <w:bookmarkStart w:id="564" w:name="_Toc15374952"/>
      <w:r>
        <w:rPr>
          <w:rFonts w:hint="eastAsia" w:ascii="宋体" w:hAnsi="宋体"/>
          <w:sz w:val="24"/>
          <w:szCs w:val="24"/>
        </w:rPr>
        <w:t>报价文件封面</w:t>
      </w:r>
      <w:bookmarkEnd w:id="561"/>
      <w:bookmarkEnd w:id="562"/>
      <w:bookmarkEnd w:id="563"/>
      <w:bookmarkEnd w:id="564"/>
    </w:p>
    <w:p>
      <w:pPr>
        <w:adjustRightInd w:val="0"/>
        <w:snapToGrid w:val="0"/>
        <w:spacing w:line="360" w:lineRule="auto"/>
        <w:jc w:val="center"/>
        <w:rPr>
          <w:rFonts w:ascii="宋体" w:hAnsi="宋体" w:cs="宋体"/>
          <w:sz w:val="32"/>
          <w:szCs w:val="32"/>
          <w:u w:val="single"/>
        </w:rPr>
      </w:pPr>
    </w:p>
    <w:p>
      <w:pPr>
        <w:adjustRightInd w:val="0"/>
        <w:snapToGrid w:val="0"/>
        <w:spacing w:line="360" w:lineRule="auto"/>
        <w:jc w:val="center"/>
        <w:rPr>
          <w:rFonts w:ascii="宋体" w:hAnsi="宋体" w:cs="宋体"/>
          <w:sz w:val="32"/>
          <w:szCs w:val="32"/>
          <w:u w:val="single"/>
        </w:rPr>
      </w:pPr>
    </w:p>
    <w:p>
      <w:pPr>
        <w:adjustRightInd w:val="0"/>
        <w:snapToGrid w:val="0"/>
        <w:spacing w:line="360" w:lineRule="auto"/>
        <w:jc w:val="center"/>
        <w:rPr>
          <w:rFonts w:hint="eastAsia" w:ascii="宋体" w:hAnsi="宋体" w:eastAsia="宋体" w:cs="宋体"/>
          <w:b/>
          <w:sz w:val="30"/>
          <w:szCs w:val="30"/>
          <w:lang w:eastAsia="zh-CN"/>
        </w:rPr>
      </w:pPr>
      <w:r>
        <w:rPr>
          <w:rFonts w:hint="eastAsia" w:ascii="宋体" w:hAnsi="宋体"/>
          <w:sz w:val="28"/>
          <w:szCs w:val="28"/>
          <w:u w:val="single"/>
        </w:rPr>
        <w:t xml:space="preserve">           </w:t>
      </w:r>
      <w:r>
        <w:rPr>
          <w:rFonts w:hint="eastAsia" w:ascii="宋体" w:hAnsi="宋体"/>
          <w:sz w:val="28"/>
          <w:szCs w:val="28"/>
        </w:rPr>
        <w:t>（项目名称）</w:t>
      </w:r>
      <w:r>
        <w:rPr>
          <w:rFonts w:hint="eastAsia" w:ascii="宋体" w:hAnsi="宋体"/>
          <w:sz w:val="28"/>
          <w:szCs w:val="28"/>
          <w:lang w:eastAsia="zh-CN"/>
        </w:rPr>
        <w:t>招标</w:t>
      </w:r>
    </w:p>
    <w:p>
      <w:pPr>
        <w:adjustRightInd w:val="0"/>
        <w:snapToGrid w:val="0"/>
        <w:spacing w:line="360" w:lineRule="auto"/>
        <w:jc w:val="center"/>
        <w:rPr>
          <w:rFonts w:ascii="宋体" w:hAnsi="宋体" w:cs="宋体"/>
          <w:sz w:val="28"/>
          <w:szCs w:val="28"/>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lang w:eastAsia="zh-CN"/>
        </w:rPr>
        <w:t>投标</w:t>
      </w:r>
      <w:r>
        <w:rPr>
          <w:rFonts w:hint="eastAsia" w:ascii="宋体" w:hAnsi="宋体" w:cs="宋体"/>
          <w:b/>
          <w:sz w:val="36"/>
          <w:szCs w:val="36"/>
        </w:rPr>
        <w:t>文件【报价文件】部分</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ind w:firstLine="708" w:firstLineChars="295"/>
        <w:jc w:val="left"/>
        <w:rPr>
          <w:rFonts w:ascii="宋体" w:hAnsi="宋体" w:cs="宋体"/>
          <w:sz w:val="24"/>
        </w:rPr>
      </w:pPr>
      <w:r>
        <w:rPr>
          <w:rFonts w:hint="eastAsia" w:ascii="宋体" w:hAnsi="宋体" w:cs="宋体"/>
          <w:sz w:val="24"/>
          <w:lang w:eastAsia="zh-CN"/>
        </w:rPr>
        <w:t>投标</w:t>
      </w:r>
      <w:r>
        <w:rPr>
          <w:rFonts w:hint="eastAsia" w:ascii="宋体" w:hAnsi="宋体" w:cs="宋体"/>
          <w:sz w:val="24"/>
        </w:rPr>
        <w:t>人名称：</w:t>
      </w:r>
      <w:r>
        <w:rPr>
          <w:rFonts w:ascii="宋体" w:hAnsi="宋体" w:cs="宋体"/>
          <w:sz w:val="24"/>
          <w:u w:val="single"/>
        </w:rPr>
        <w:t xml:space="preserve">                              </w:t>
      </w:r>
      <w:r>
        <w:rPr>
          <w:rFonts w:hint="eastAsia" w:ascii="宋体" w:hAnsi="宋体" w:cs="宋体"/>
          <w:sz w:val="24"/>
        </w:rPr>
        <w:t>（盖单位公章）</w:t>
      </w:r>
    </w:p>
    <w:p>
      <w:pPr>
        <w:adjustRightInd w:val="0"/>
        <w:snapToGrid w:val="0"/>
        <w:spacing w:line="360" w:lineRule="auto"/>
        <w:ind w:firstLine="708" w:firstLineChars="295"/>
        <w:rPr>
          <w:rFonts w:ascii="宋体" w:hAnsi="宋体" w:cs="宋体"/>
          <w:sz w:val="24"/>
        </w:rPr>
      </w:pPr>
    </w:p>
    <w:p>
      <w:pPr>
        <w:adjustRightInd w:val="0"/>
        <w:snapToGrid w:val="0"/>
        <w:spacing w:line="360" w:lineRule="auto"/>
        <w:ind w:firstLine="708" w:firstLineChars="295"/>
        <w:rPr>
          <w:rFonts w:ascii="宋体" w:hAnsi="宋体" w:cs="宋体"/>
          <w:sz w:val="24"/>
          <w:u w:val="single"/>
        </w:rPr>
      </w:pPr>
      <w:r>
        <w:rPr>
          <w:rFonts w:hint="eastAsia" w:ascii="宋体" w:hAnsi="宋体" w:cs="宋体"/>
          <w:sz w:val="24"/>
        </w:rPr>
        <w:t>法定代表人/负责人（签字或盖章）或者其委托代理人（签字）：</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pPr>
        <w:adjustRightInd w:val="0"/>
        <w:snapToGrid w:val="0"/>
        <w:spacing w:line="360" w:lineRule="auto"/>
        <w:ind w:firstLine="1200" w:firstLineChars="500"/>
        <w:jc w:val="left"/>
        <w:rPr>
          <w:rFonts w:ascii="宋体" w:hAnsi="宋体" w:cs="宋体"/>
          <w:sz w:val="24"/>
        </w:rPr>
      </w:pPr>
    </w:p>
    <w:p>
      <w:pPr>
        <w:adjustRightInd w:val="0"/>
        <w:snapToGrid w:val="0"/>
        <w:spacing w:line="360" w:lineRule="auto"/>
        <w:jc w:val="center"/>
        <w:rPr>
          <w:rFonts w:ascii="宋体" w:hAnsi="宋体"/>
        </w:rPr>
      </w:pPr>
      <w:r>
        <w:rPr>
          <w:rFonts w:ascii="宋体" w:hAnsi="宋体" w:cs="宋体"/>
          <w:sz w:val="24"/>
          <w:u w:val="single"/>
        </w:rPr>
        <w:t xml:space="preserve">_    __ </w:t>
      </w:r>
      <w:r>
        <w:rPr>
          <w:rFonts w:hint="eastAsia" w:ascii="宋体" w:hAnsi="宋体" w:cs="宋体"/>
          <w:sz w:val="24"/>
        </w:rPr>
        <w:t>年</w:t>
      </w:r>
      <w:r>
        <w:rPr>
          <w:rFonts w:ascii="宋体" w:hAnsi="宋体" w:cs="宋体"/>
          <w:sz w:val="24"/>
          <w:u w:val="single"/>
        </w:rPr>
        <w:t>_    __</w:t>
      </w:r>
      <w:r>
        <w:rPr>
          <w:rFonts w:hint="eastAsia" w:ascii="宋体" w:hAnsi="宋体" w:cs="宋体"/>
          <w:sz w:val="24"/>
        </w:rPr>
        <w:t>月</w:t>
      </w:r>
      <w:r>
        <w:rPr>
          <w:rFonts w:ascii="宋体" w:hAnsi="宋体" w:cs="宋体"/>
          <w:sz w:val="24"/>
          <w:u w:val="single"/>
        </w:rPr>
        <w:t>_    __</w:t>
      </w:r>
      <w:r>
        <w:rPr>
          <w:rFonts w:hint="eastAsia" w:ascii="宋体" w:hAnsi="宋体" w:cs="宋体"/>
          <w:sz w:val="24"/>
        </w:rPr>
        <w:t>日</w:t>
      </w:r>
    </w:p>
    <w:p>
      <w:pPr>
        <w:pStyle w:val="36"/>
        <w:tabs>
          <w:tab w:val="left" w:pos="588"/>
        </w:tabs>
        <w:adjustRightInd w:val="0"/>
        <w:snapToGrid w:val="0"/>
        <w:spacing w:before="0" w:after="0" w:line="360" w:lineRule="auto"/>
        <w:ind w:left="425"/>
        <w:jc w:val="left"/>
        <w:rPr>
          <w:rFonts w:ascii="宋体" w:hAnsi="宋体"/>
          <w:sz w:val="24"/>
          <w:szCs w:val="24"/>
        </w:rPr>
        <w:sectPr>
          <w:pgSz w:w="11906" w:h="16838"/>
          <w:pgMar w:top="1440" w:right="1797" w:bottom="1440" w:left="1797" w:header="851" w:footer="992" w:gutter="0"/>
          <w:cols w:space="425" w:num="1"/>
          <w:docGrid w:type="lines" w:linePitch="312" w:charSpace="0"/>
        </w:sectPr>
      </w:pPr>
    </w:p>
    <w:p>
      <w:pPr>
        <w:pStyle w:val="36"/>
        <w:numPr>
          <w:ilvl w:val="0"/>
          <w:numId w:val="11"/>
        </w:numPr>
        <w:tabs>
          <w:tab w:val="left" w:pos="588"/>
        </w:tabs>
        <w:adjustRightInd w:val="0"/>
        <w:snapToGrid w:val="0"/>
        <w:spacing w:before="0" w:after="0" w:line="360" w:lineRule="auto"/>
        <w:jc w:val="left"/>
        <w:rPr>
          <w:rFonts w:ascii="宋体" w:hAnsi="宋体"/>
          <w:sz w:val="24"/>
          <w:szCs w:val="24"/>
        </w:rPr>
      </w:pPr>
      <w:bookmarkStart w:id="565" w:name="_Toc39610975"/>
      <w:bookmarkStart w:id="566" w:name="_Toc82537643"/>
      <w:bookmarkStart w:id="567" w:name="_Toc41178355"/>
      <w:r>
        <w:rPr>
          <w:rFonts w:hint="eastAsia" w:ascii="宋体" w:hAnsi="宋体"/>
          <w:sz w:val="24"/>
          <w:szCs w:val="24"/>
          <w:lang w:eastAsia="zh-CN"/>
        </w:rPr>
        <w:t>投标</w:t>
      </w:r>
      <w:r>
        <w:rPr>
          <w:rFonts w:hint="eastAsia" w:ascii="宋体" w:hAnsi="宋体"/>
          <w:sz w:val="24"/>
          <w:szCs w:val="24"/>
        </w:rPr>
        <w:t>一览表</w:t>
      </w:r>
      <w:bookmarkEnd w:id="565"/>
      <w:bookmarkEnd w:id="566"/>
      <w:bookmarkEnd w:id="567"/>
    </w:p>
    <w:p>
      <w:pPr>
        <w:adjustRightInd w:val="0"/>
        <w:snapToGrid w:val="0"/>
        <w:spacing w:line="360" w:lineRule="auto"/>
        <w:jc w:val="center"/>
        <w:rPr>
          <w:rFonts w:ascii="宋体" w:hAnsi="宋体"/>
          <w:b/>
          <w:sz w:val="24"/>
        </w:rPr>
      </w:pPr>
      <w:bookmarkStart w:id="568" w:name="_Toc24470738"/>
      <w:bookmarkStart w:id="569" w:name="_Toc39610976"/>
    </w:p>
    <w:p>
      <w:pPr>
        <w:adjustRightInd w:val="0"/>
        <w:snapToGrid w:val="0"/>
        <w:spacing w:line="360" w:lineRule="auto"/>
        <w:jc w:val="center"/>
        <w:rPr>
          <w:rFonts w:ascii="宋体" w:hAnsi="宋体"/>
          <w:b/>
          <w:sz w:val="24"/>
        </w:rPr>
      </w:pPr>
      <w:r>
        <w:rPr>
          <w:rFonts w:hint="eastAsia" w:ascii="宋体" w:hAnsi="宋体"/>
          <w:b/>
          <w:sz w:val="24"/>
          <w:lang w:eastAsia="zh-CN"/>
        </w:rPr>
        <w:t>投标</w:t>
      </w:r>
      <w:r>
        <w:rPr>
          <w:rFonts w:hint="eastAsia" w:ascii="宋体" w:hAnsi="宋体"/>
          <w:b/>
          <w:sz w:val="24"/>
        </w:rPr>
        <w:t>一览表</w:t>
      </w:r>
    </w:p>
    <w:p>
      <w:pPr>
        <w:adjustRightInd w:val="0"/>
        <w:snapToGrid w:val="0"/>
        <w:spacing w:line="360" w:lineRule="auto"/>
        <w:jc w:val="center"/>
        <w:rPr>
          <w:rFonts w:ascii="宋体" w:hAnsi="宋体"/>
          <w:b/>
          <w:sz w:val="24"/>
        </w:rPr>
      </w:pPr>
    </w:p>
    <w:p>
      <w:pPr>
        <w:adjustRightInd w:val="0"/>
        <w:snapToGrid w:val="0"/>
        <w:spacing w:line="360" w:lineRule="auto"/>
        <w:rPr>
          <w:rFonts w:ascii="宋体" w:hAnsi="宋体"/>
        </w:rPr>
      </w:pPr>
      <w:r>
        <w:rPr>
          <w:rFonts w:hint="eastAsia" w:ascii="宋体" w:hAnsi="宋体"/>
        </w:rPr>
        <w:t xml:space="preserve">项目名称： </w:t>
      </w:r>
    </w:p>
    <w:p>
      <w:pPr>
        <w:adjustRightInd w:val="0"/>
        <w:snapToGrid w:val="0"/>
        <w:spacing w:line="360" w:lineRule="auto"/>
        <w:rPr>
          <w:rFonts w:ascii="宋体" w:hAnsi="宋体"/>
        </w:rPr>
      </w:pPr>
      <w:r>
        <w:rPr>
          <w:rFonts w:hint="eastAsia" w:ascii="宋体" w:hAnsi="宋体"/>
        </w:rPr>
        <w:t>项目编号：</w:t>
      </w:r>
    </w:p>
    <w:tbl>
      <w:tblPr>
        <w:tblStyle w:val="10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998"/>
        <w:gridCol w:w="924"/>
        <w:gridCol w:w="1236"/>
        <w:gridCol w:w="144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15" w:type="pct"/>
            <w:tcBorders>
              <w:top w:val="single" w:color="auto" w:sz="4" w:space="0"/>
            </w:tcBorders>
            <w:vAlign w:val="center"/>
          </w:tcPr>
          <w:p>
            <w:pPr>
              <w:widowControl/>
              <w:adjustRightInd w:val="0"/>
              <w:snapToGrid w:val="0"/>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1758" w:type="pct"/>
            <w:tcBorders>
              <w:top w:val="single" w:color="auto" w:sz="4" w:space="0"/>
            </w:tcBorders>
            <w:vAlign w:val="center"/>
          </w:tcPr>
          <w:p>
            <w:pPr>
              <w:widowControl/>
              <w:adjustRightInd w:val="0"/>
              <w:snapToGrid w:val="0"/>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采购内容</w:t>
            </w:r>
          </w:p>
        </w:tc>
        <w:tc>
          <w:tcPr>
            <w:tcW w:w="542" w:type="pct"/>
            <w:tcBorders>
              <w:top w:val="single" w:color="auto" w:sz="4" w:space="0"/>
            </w:tcBorders>
            <w:vAlign w:val="center"/>
          </w:tcPr>
          <w:p>
            <w:pPr>
              <w:widowControl/>
              <w:adjustRightInd w:val="0"/>
              <w:snapToGrid w:val="0"/>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不含税总价（元）</w:t>
            </w:r>
          </w:p>
        </w:tc>
        <w:tc>
          <w:tcPr>
            <w:tcW w:w="725" w:type="pct"/>
            <w:tcBorders>
              <w:top w:val="single" w:color="auto" w:sz="4" w:space="0"/>
            </w:tcBorders>
            <w:vAlign w:val="center"/>
          </w:tcPr>
          <w:p>
            <w:pPr>
              <w:widowControl/>
              <w:adjustRightInd w:val="0"/>
              <w:snapToGrid w:val="0"/>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增值税税率</w:t>
            </w:r>
          </w:p>
        </w:tc>
        <w:tc>
          <w:tcPr>
            <w:tcW w:w="847" w:type="pct"/>
            <w:tcBorders>
              <w:top w:val="single" w:color="auto" w:sz="4" w:space="0"/>
            </w:tcBorders>
            <w:vAlign w:val="center"/>
          </w:tcPr>
          <w:p>
            <w:pPr>
              <w:widowControl/>
              <w:adjustRightInd w:val="0"/>
              <w:snapToGrid w:val="0"/>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含税总价（元）</w:t>
            </w:r>
          </w:p>
        </w:tc>
        <w:tc>
          <w:tcPr>
            <w:tcW w:w="610" w:type="pct"/>
            <w:tcBorders>
              <w:top w:val="single" w:color="auto" w:sz="4" w:space="0"/>
            </w:tcBorders>
            <w:vAlign w:val="center"/>
          </w:tcPr>
          <w:p>
            <w:pPr>
              <w:widowControl/>
              <w:adjustRightInd w:val="0"/>
              <w:snapToGrid w:val="0"/>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15" w:type="pct"/>
            <w:vAlign w:val="center"/>
          </w:tcPr>
          <w:p>
            <w:pPr>
              <w:widowControl/>
              <w:adjustRightInd w:val="0"/>
              <w:snapToGrid w:val="0"/>
              <w:spacing w:line="360" w:lineRule="auto"/>
              <w:jc w:val="center"/>
              <w:rPr>
                <w:rFonts w:ascii="宋体" w:hAnsi="宋体"/>
                <w:color w:val="000000"/>
                <w:kern w:val="0"/>
                <w:sz w:val="21"/>
                <w:szCs w:val="20"/>
              </w:rPr>
            </w:pPr>
            <w:r>
              <w:rPr>
                <w:rFonts w:ascii="宋体" w:hAnsi="宋体"/>
                <w:color w:val="000000"/>
                <w:kern w:val="0"/>
                <w:sz w:val="21"/>
                <w:szCs w:val="20"/>
              </w:rPr>
              <w:t>1</w:t>
            </w:r>
          </w:p>
        </w:tc>
        <w:tc>
          <w:tcPr>
            <w:tcW w:w="1758" w:type="pct"/>
            <w:vAlign w:val="center"/>
          </w:tcPr>
          <w:p>
            <w:pPr>
              <w:widowControl/>
              <w:adjustRightInd w:val="0"/>
              <w:snapToGrid w:val="0"/>
              <w:spacing w:line="360" w:lineRule="auto"/>
              <w:jc w:val="center"/>
              <w:rPr>
                <w:rFonts w:ascii="宋体" w:hAnsi="宋体" w:cs="宋体"/>
                <w:color w:val="000000"/>
                <w:kern w:val="0"/>
                <w:sz w:val="21"/>
                <w:szCs w:val="20"/>
              </w:rPr>
            </w:pPr>
            <w:r>
              <w:rPr>
                <w:rFonts w:hint="eastAsia" w:ascii="宋体" w:hAnsi="宋体"/>
                <w:bCs/>
                <w:szCs w:val="21"/>
                <w:lang w:val="en-US" w:eastAsia="zh-CN"/>
              </w:rPr>
              <w:t>中兴（温州）轨道通讯技术</w:t>
            </w:r>
            <w:r>
              <w:rPr>
                <w:rFonts w:hint="eastAsia" w:ascii="宋体" w:hAnsi="宋体"/>
              </w:rPr>
              <w:t>有限公司资质认证咨询服务项目</w:t>
            </w:r>
          </w:p>
        </w:tc>
        <w:tc>
          <w:tcPr>
            <w:tcW w:w="542" w:type="pct"/>
            <w:vAlign w:val="center"/>
          </w:tcPr>
          <w:p>
            <w:pPr>
              <w:widowControl/>
              <w:adjustRightInd w:val="0"/>
              <w:snapToGrid w:val="0"/>
              <w:spacing w:line="360" w:lineRule="auto"/>
              <w:jc w:val="center"/>
              <w:rPr>
                <w:rFonts w:ascii="宋体" w:hAnsi="宋体" w:cs="宋体"/>
                <w:color w:val="000000"/>
                <w:kern w:val="0"/>
                <w:sz w:val="21"/>
                <w:szCs w:val="20"/>
              </w:rPr>
            </w:pPr>
          </w:p>
        </w:tc>
        <w:tc>
          <w:tcPr>
            <w:tcW w:w="725" w:type="pct"/>
            <w:vAlign w:val="center"/>
          </w:tcPr>
          <w:p>
            <w:pPr>
              <w:widowControl/>
              <w:adjustRightInd w:val="0"/>
              <w:snapToGrid w:val="0"/>
              <w:spacing w:line="360" w:lineRule="auto"/>
              <w:jc w:val="center"/>
              <w:rPr>
                <w:rFonts w:ascii="宋体" w:hAnsi="宋体" w:cs="宋体"/>
                <w:color w:val="FF0000"/>
                <w:kern w:val="0"/>
                <w:sz w:val="21"/>
                <w:szCs w:val="20"/>
              </w:rPr>
            </w:pPr>
          </w:p>
        </w:tc>
        <w:tc>
          <w:tcPr>
            <w:tcW w:w="847" w:type="pct"/>
            <w:vAlign w:val="center"/>
          </w:tcPr>
          <w:p>
            <w:pPr>
              <w:widowControl/>
              <w:adjustRightInd w:val="0"/>
              <w:snapToGrid w:val="0"/>
              <w:spacing w:line="360" w:lineRule="auto"/>
              <w:jc w:val="center"/>
              <w:rPr>
                <w:rFonts w:ascii="宋体" w:hAnsi="宋体" w:cs="宋体"/>
                <w:color w:val="FF0000"/>
                <w:kern w:val="0"/>
                <w:sz w:val="21"/>
                <w:szCs w:val="20"/>
              </w:rPr>
            </w:pPr>
          </w:p>
        </w:tc>
        <w:tc>
          <w:tcPr>
            <w:tcW w:w="610" w:type="pct"/>
            <w:vAlign w:val="center"/>
          </w:tcPr>
          <w:p>
            <w:pPr>
              <w:widowControl/>
              <w:adjustRightInd w:val="0"/>
              <w:snapToGrid w:val="0"/>
              <w:spacing w:line="360" w:lineRule="auto"/>
              <w:jc w:val="center"/>
              <w:rPr>
                <w:rFonts w:ascii="宋体" w:hAnsi="宋体" w:cs="宋体"/>
                <w:color w:val="FF0000"/>
                <w:kern w:val="0"/>
                <w:sz w:val="21"/>
                <w:szCs w:val="20"/>
              </w:rPr>
            </w:pPr>
          </w:p>
        </w:tc>
      </w:tr>
    </w:tbl>
    <w:p>
      <w:pPr>
        <w:widowControl/>
        <w:adjustRightInd w:val="0"/>
        <w:snapToGrid w:val="0"/>
        <w:spacing w:line="360" w:lineRule="auto"/>
        <w:rPr>
          <w:rFonts w:ascii="宋体" w:hAnsi="宋体" w:cs="宋体"/>
          <w:color w:val="000000"/>
          <w:szCs w:val="18"/>
        </w:rPr>
      </w:pPr>
    </w:p>
    <w:p>
      <w:pPr>
        <w:widowControl/>
        <w:adjustRightInd w:val="0"/>
        <w:snapToGrid w:val="0"/>
        <w:spacing w:line="360" w:lineRule="auto"/>
        <w:rPr>
          <w:rFonts w:ascii="宋体" w:hAnsi="宋体" w:cs="宋体"/>
          <w:color w:val="000000"/>
          <w:szCs w:val="18"/>
        </w:rPr>
      </w:pPr>
      <w:r>
        <w:rPr>
          <w:rFonts w:hint="eastAsia" w:ascii="宋体" w:hAnsi="宋体" w:cs="宋体"/>
          <w:color w:val="000000"/>
          <w:szCs w:val="18"/>
        </w:rPr>
        <w:t>报价说明：</w:t>
      </w:r>
    </w:p>
    <w:p>
      <w:pPr>
        <w:widowControl/>
        <w:adjustRightInd w:val="0"/>
        <w:snapToGrid w:val="0"/>
        <w:spacing w:line="360" w:lineRule="auto"/>
        <w:rPr>
          <w:rFonts w:ascii="宋体" w:hAnsi="宋体" w:cs="宋体"/>
          <w:color w:val="000000"/>
          <w:szCs w:val="18"/>
        </w:rPr>
      </w:pPr>
      <w:r>
        <w:rPr>
          <w:rFonts w:hint="eastAsia" w:ascii="宋体" w:hAnsi="宋体" w:cs="宋体"/>
          <w:color w:val="000000"/>
          <w:szCs w:val="18"/>
        </w:rPr>
        <w:t>1、报价应该包含满足本项目内容所需的货款、标准附件、备品备件、专用工具、包装、运输、装卸、保险、税金、货到就位以及安装、调试、培训、保修、合同包含的所有风险责任等各项费用及不可预见费等所需的全部费用，不接受一次性优惠。</w:t>
      </w:r>
    </w:p>
    <w:p>
      <w:pPr>
        <w:widowControl/>
        <w:adjustRightInd w:val="0"/>
        <w:snapToGrid w:val="0"/>
        <w:spacing w:line="360" w:lineRule="auto"/>
        <w:rPr>
          <w:rFonts w:ascii="宋体" w:hAnsi="宋体" w:cs="宋体"/>
          <w:color w:val="000000"/>
          <w:szCs w:val="18"/>
        </w:rPr>
      </w:pPr>
      <w:r>
        <w:rPr>
          <w:rFonts w:hint="eastAsia" w:ascii="宋体" w:hAnsi="宋体" w:cs="宋体"/>
          <w:color w:val="000000"/>
          <w:szCs w:val="18"/>
        </w:rPr>
        <w:t>2、报价计算过程保留原始数据，最终结果精确到小数点后二位，</w:t>
      </w:r>
      <w:r>
        <w:rPr>
          <w:rFonts w:hint="eastAsia" w:ascii="宋体" w:hAnsi="宋体" w:cs="宋体"/>
          <w:color w:val="000000"/>
          <w:szCs w:val="18"/>
          <w:lang w:eastAsia="zh-CN"/>
        </w:rPr>
        <w:t>投标</w:t>
      </w:r>
      <w:r>
        <w:rPr>
          <w:rFonts w:hint="eastAsia" w:ascii="宋体" w:hAnsi="宋体" w:cs="宋体"/>
          <w:color w:val="000000"/>
          <w:szCs w:val="18"/>
        </w:rPr>
        <w:t>人不得擅自增加或减少任何内容，并保留原始计算公式。</w:t>
      </w:r>
    </w:p>
    <w:p>
      <w:pPr>
        <w:widowControl/>
        <w:adjustRightInd w:val="0"/>
        <w:snapToGrid w:val="0"/>
        <w:spacing w:line="360" w:lineRule="auto"/>
        <w:rPr>
          <w:rFonts w:ascii="宋体" w:hAnsi="宋体" w:cs="宋体"/>
          <w:color w:val="000000"/>
          <w:szCs w:val="18"/>
        </w:rPr>
      </w:pPr>
      <w:r>
        <w:rPr>
          <w:rFonts w:hint="eastAsia" w:ascii="宋体" w:hAnsi="宋体" w:cs="宋体"/>
          <w:color w:val="000000"/>
          <w:szCs w:val="18"/>
        </w:rPr>
        <w:t>3、</w:t>
      </w:r>
      <w:r>
        <w:rPr>
          <w:rFonts w:hint="eastAsia" w:ascii="宋体" w:hAnsi="宋体" w:cs="宋体"/>
          <w:color w:val="000000"/>
          <w:szCs w:val="18"/>
          <w:lang w:eastAsia="zh-CN"/>
        </w:rPr>
        <w:t>投标</w:t>
      </w:r>
      <w:r>
        <w:rPr>
          <w:rFonts w:hint="eastAsia" w:ascii="宋体" w:hAnsi="宋体" w:cs="宋体"/>
          <w:color w:val="000000"/>
          <w:szCs w:val="18"/>
        </w:rPr>
        <w:t>人本次报价及所有相关应答应均基于对</w:t>
      </w:r>
      <w:r>
        <w:rPr>
          <w:rFonts w:hint="eastAsia" w:ascii="宋体" w:hAnsi="宋体" w:cs="宋体"/>
          <w:color w:val="000000"/>
          <w:szCs w:val="18"/>
          <w:lang w:eastAsia="zh-CN"/>
        </w:rPr>
        <w:t>招标</w:t>
      </w:r>
      <w:r>
        <w:rPr>
          <w:rFonts w:hint="eastAsia" w:ascii="宋体" w:hAnsi="宋体" w:cs="宋体"/>
          <w:color w:val="000000"/>
          <w:szCs w:val="18"/>
        </w:rPr>
        <w:t>文件完全理解的前提下做出的。</w:t>
      </w:r>
      <w:r>
        <w:rPr>
          <w:rFonts w:hint="eastAsia" w:ascii="宋体" w:hAnsi="宋体" w:cs="宋体"/>
          <w:color w:val="000000"/>
          <w:szCs w:val="18"/>
          <w:lang w:eastAsia="zh-CN"/>
        </w:rPr>
        <w:t>投标</w:t>
      </w:r>
      <w:r>
        <w:rPr>
          <w:rFonts w:hint="eastAsia" w:ascii="宋体" w:hAnsi="宋体" w:cs="宋体"/>
          <w:color w:val="000000"/>
          <w:szCs w:val="18"/>
        </w:rPr>
        <w:t>人应答满足的部分均已包含在报价中。若由于</w:t>
      </w:r>
      <w:r>
        <w:rPr>
          <w:rFonts w:hint="eastAsia" w:ascii="宋体" w:hAnsi="宋体" w:cs="宋体"/>
          <w:color w:val="000000"/>
          <w:szCs w:val="18"/>
          <w:lang w:eastAsia="zh-CN"/>
        </w:rPr>
        <w:t>投标</w:t>
      </w:r>
      <w:r>
        <w:rPr>
          <w:rFonts w:hint="eastAsia" w:ascii="宋体" w:hAnsi="宋体" w:cs="宋体"/>
          <w:color w:val="000000"/>
          <w:szCs w:val="18"/>
        </w:rPr>
        <w:t>人理解偏差或计算错误导致部分货物或服务的缺失，</w:t>
      </w:r>
      <w:r>
        <w:rPr>
          <w:rFonts w:hint="eastAsia" w:ascii="宋体" w:hAnsi="宋体" w:cs="宋体"/>
          <w:color w:val="000000"/>
          <w:szCs w:val="18"/>
          <w:lang w:eastAsia="zh-CN"/>
        </w:rPr>
        <w:t>投标</w:t>
      </w:r>
      <w:r>
        <w:rPr>
          <w:rFonts w:hint="eastAsia" w:ascii="宋体" w:hAnsi="宋体" w:cs="宋体"/>
          <w:color w:val="000000"/>
          <w:szCs w:val="18"/>
        </w:rPr>
        <w:t>人应承担全部责任，并无偿补足缺失部分以使项目完整并满足</w:t>
      </w:r>
      <w:r>
        <w:rPr>
          <w:rFonts w:hint="eastAsia" w:ascii="宋体" w:hAnsi="宋体" w:cs="宋体"/>
          <w:color w:val="000000"/>
          <w:szCs w:val="18"/>
          <w:lang w:eastAsia="zh-CN"/>
        </w:rPr>
        <w:t>招标</w:t>
      </w:r>
      <w:r>
        <w:rPr>
          <w:rFonts w:hint="eastAsia" w:ascii="宋体" w:hAnsi="宋体" w:cs="宋体"/>
          <w:color w:val="000000"/>
          <w:szCs w:val="18"/>
        </w:rPr>
        <w:t>人相关需求。</w:t>
      </w:r>
    </w:p>
    <w:p>
      <w:pPr>
        <w:widowControl/>
        <w:adjustRightInd w:val="0"/>
        <w:snapToGrid w:val="0"/>
        <w:spacing w:line="360" w:lineRule="auto"/>
        <w:rPr>
          <w:rFonts w:ascii="宋体" w:hAnsi="宋体" w:cs="宋体"/>
          <w:color w:val="000000"/>
          <w:szCs w:val="18"/>
        </w:rPr>
      </w:pPr>
      <w:r>
        <w:rPr>
          <w:rFonts w:hint="eastAsia" w:ascii="宋体" w:hAnsi="宋体" w:cs="宋体"/>
          <w:color w:val="000000"/>
          <w:szCs w:val="18"/>
        </w:rPr>
        <w:t>4、</w:t>
      </w:r>
      <w:r>
        <w:rPr>
          <w:rFonts w:hint="eastAsia" w:ascii="宋体" w:hAnsi="宋体" w:cs="宋体"/>
          <w:color w:val="000000"/>
          <w:szCs w:val="18"/>
          <w:lang w:eastAsia="zh-CN"/>
        </w:rPr>
        <w:t>投标</w:t>
      </w:r>
      <w:r>
        <w:rPr>
          <w:rFonts w:hint="eastAsia" w:ascii="宋体" w:hAnsi="宋体" w:cs="宋体"/>
          <w:color w:val="000000"/>
          <w:szCs w:val="18"/>
        </w:rPr>
        <w:t>人如果需要对报价、售后服务或其它内容加以说明，可在备注一栏中填写。</w:t>
      </w:r>
    </w:p>
    <w:p>
      <w:pPr>
        <w:widowControl/>
        <w:adjustRightInd w:val="0"/>
        <w:snapToGrid w:val="0"/>
        <w:spacing w:line="360" w:lineRule="auto"/>
        <w:rPr>
          <w:rFonts w:ascii="宋体" w:hAnsi="宋体" w:cs="宋体"/>
          <w:color w:val="000000"/>
          <w:szCs w:val="18"/>
        </w:rPr>
      </w:pPr>
      <w:r>
        <w:rPr>
          <w:rFonts w:hint="eastAsia" w:ascii="宋体" w:hAnsi="宋体" w:cs="宋体"/>
          <w:color w:val="000000"/>
          <w:szCs w:val="18"/>
        </w:rPr>
        <w:t>5、当单价与数量的乘积与总价不一致时，以单价为准并修正总价，单价的小数点有明显错误除外。</w:t>
      </w:r>
    </w:p>
    <w:p>
      <w:pPr>
        <w:widowControl/>
        <w:adjustRightInd w:val="0"/>
        <w:snapToGrid w:val="0"/>
        <w:spacing w:line="360" w:lineRule="auto"/>
        <w:rPr>
          <w:rFonts w:ascii="宋体" w:hAnsi="宋体" w:cs="宋体"/>
          <w:color w:val="000000"/>
          <w:szCs w:val="18"/>
        </w:rPr>
      </w:pPr>
      <w:r>
        <w:rPr>
          <w:rFonts w:hint="eastAsia" w:ascii="宋体" w:hAnsi="宋体" w:cs="宋体"/>
          <w:color w:val="000000"/>
          <w:szCs w:val="18"/>
        </w:rPr>
        <w:t>6、</w:t>
      </w:r>
      <w:r>
        <w:rPr>
          <w:rFonts w:hint="eastAsia" w:ascii="宋体" w:hAnsi="宋体" w:cs="宋体"/>
          <w:color w:val="000000"/>
          <w:szCs w:val="18"/>
          <w:lang w:eastAsia="zh-CN"/>
        </w:rPr>
        <w:t>投标</w:t>
      </w:r>
      <w:r>
        <w:rPr>
          <w:rFonts w:hint="eastAsia" w:ascii="宋体" w:hAnsi="宋体" w:cs="宋体"/>
          <w:color w:val="000000"/>
          <w:szCs w:val="18"/>
        </w:rPr>
        <w:t>一览表中的“不含税总价”应与报价明细表中的“不含税总价”保持一致。</w:t>
      </w:r>
    </w:p>
    <w:p>
      <w:pPr>
        <w:widowControl/>
        <w:adjustRightInd w:val="0"/>
        <w:snapToGrid w:val="0"/>
        <w:spacing w:line="360" w:lineRule="auto"/>
        <w:rPr>
          <w:rFonts w:ascii="宋体" w:hAnsi="宋体" w:cs="宋体"/>
          <w:color w:val="000000"/>
          <w:szCs w:val="18"/>
        </w:rPr>
      </w:pPr>
      <w:r>
        <w:rPr>
          <w:rFonts w:hint="eastAsia" w:ascii="宋体" w:hAnsi="宋体" w:cs="宋体"/>
          <w:color w:val="000000"/>
          <w:szCs w:val="18"/>
        </w:rPr>
        <w:t>7、含税总价=不含税总价*（1+增值税税率）。</w:t>
      </w:r>
    </w:p>
    <w:p>
      <w:pPr>
        <w:widowControl/>
        <w:adjustRightInd w:val="0"/>
        <w:snapToGrid w:val="0"/>
        <w:spacing w:line="360" w:lineRule="auto"/>
        <w:rPr>
          <w:rFonts w:ascii="宋体" w:hAnsi="宋体"/>
          <w:szCs w:val="21"/>
        </w:rPr>
      </w:pPr>
      <w:r>
        <w:rPr>
          <w:rFonts w:hint="eastAsia" w:ascii="宋体" w:hAnsi="宋体" w:cs="宋体"/>
          <w:color w:val="000000"/>
          <w:szCs w:val="18"/>
        </w:rPr>
        <w:t>8、★本项目【设置最高</w:t>
      </w:r>
      <w:r>
        <w:rPr>
          <w:rFonts w:hint="eastAsia" w:ascii="宋体" w:hAnsi="宋体" w:cs="宋体"/>
          <w:color w:val="000000"/>
          <w:szCs w:val="18"/>
          <w:lang w:eastAsia="zh-CN"/>
        </w:rPr>
        <w:t>投标</w:t>
      </w:r>
      <w:r>
        <w:rPr>
          <w:rFonts w:hint="eastAsia" w:ascii="宋体" w:hAnsi="宋体" w:cs="宋体"/>
          <w:color w:val="000000"/>
          <w:szCs w:val="18"/>
        </w:rPr>
        <w:t>单项限价】，最高</w:t>
      </w:r>
      <w:r>
        <w:rPr>
          <w:rFonts w:hint="eastAsia" w:ascii="宋体" w:hAnsi="宋体" w:cs="宋体"/>
          <w:color w:val="000000"/>
          <w:szCs w:val="18"/>
          <w:lang w:eastAsia="zh-CN"/>
        </w:rPr>
        <w:t>投标</w:t>
      </w:r>
      <w:r>
        <w:rPr>
          <w:rFonts w:hint="eastAsia" w:ascii="宋体" w:hAnsi="宋体" w:cs="宋体"/>
          <w:color w:val="000000"/>
          <w:szCs w:val="18"/>
        </w:rPr>
        <w:t>单项限价详见</w:t>
      </w:r>
      <w:r>
        <w:rPr>
          <w:rFonts w:hint="eastAsia" w:ascii="宋体" w:hAnsi="宋体" w:cs="宋体"/>
          <w:color w:val="000000"/>
          <w:szCs w:val="18"/>
          <w:lang w:eastAsia="zh-CN"/>
        </w:rPr>
        <w:t>招标</w:t>
      </w:r>
      <w:r>
        <w:rPr>
          <w:rFonts w:hint="eastAsia" w:ascii="宋体" w:hAnsi="宋体" w:cs="宋体"/>
          <w:color w:val="000000"/>
          <w:szCs w:val="18"/>
        </w:rPr>
        <w:t>公告，</w:t>
      </w:r>
      <w:r>
        <w:rPr>
          <w:rFonts w:hint="eastAsia" w:ascii="宋体" w:hAnsi="宋体" w:cs="宋体"/>
          <w:color w:val="000000"/>
          <w:szCs w:val="18"/>
          <w:lang w:eastAsia="zh-CN"/>
        </w:rPr>
        <w:t>投标</w:t>
      </w:r>
      <w:r>
        <w:rPr>
          <w:rFonts w:hint="eastAsia" w:ascii="宋体" w:hAnsi="宋体" w:cs="宋体"/>
          <w:color w:val="000000"/>
          <w:szCs w:val="18"/>
        </w:rPr>
        <w:t>人</w:t>
      </w:r>
      <w:r>
        <w:rPr>
          <w:rFonts w:hint="eastAsia" w:ascii="宋体" w:hAnsi="宋体" w:cs="宋体"/>
          <w:color w:val="000000"/>
          <w:szCs w:val="18"/>
          <w:lang w:eastAsia="zh-CN"/>
        </w:rPr>
        <w:t>投标</w:t>
      </w:r>
      <w:r>
        <w:rPr>
          <w:rFonts w:hint="eastAsia" w:ascii="宋体" w:hAnsi="宋体" w:cs="宋体"/>
          <w:color w:val="000000"/>
          <w:szCs w:val="18"/>
        </w:rPr>
        <w:t>报价高于最高</w:t>
      </w:r>
      <w:r>
        <w:rPr>
          <w:rFonts w:hint="eastAsia" w:ascii="宋体" w:hAnsi="宋体" w:cs="宋体"/>
          <w:color w:val="000000"/>
          <w:szCs w:val="18"/>
          <w:lang w:eastAsia="zh-CN"/>
        </w:rPr>
        <w:t>投标</w:t>
      </w:r>
      <w:r>
        <w:rPr>
          <w:rFonts w:hint="eastAsia" w:ascii="宋体" w:hAnsi="宋体" w:cs="宋体"/>
          <w:color w:val="000000"/>
          <w:szCs w:val="18"/>
        </w:rPr>
        <w:t>限价的，其</w:t>
      </w:r>
      <w:r>
        <w:rPr>
          <w:rFonts w:hint="eastAsia" w:ascii="宋体" w:hAnsi="宋体" w:cs="宋体"/>
          <w:color w:val="000000"/>
          <w:szCs w:val="18"/>
          <w:lang w:eastAsia="zh-CN"/>
        </w:rPr>
        <w:t>投标</w:t>
      </w:r>
      <w:r>
        <w:rPr>
          <w:rFonts w:hint="eastAsia" w:ascii="宋体" w:hAnsi="宋体" w:cs="宋体"/>
          <w:color w:val="000000"/>
          <w:szCs w:val="18"/>
        </w:rPr>
        <w:t>将被否决。</w:t>
      </w:r>
    </w:p>
    <w:p>
      <w:pPr>
        <w:adjustRightInd w:val="0"/>
        <w:snapToGrid w:val="0"/>
        <w:spacing w:line="360" w:lineRule="auto"/>
        <w:jc w:val="right"/>
        <w:rPr>
          <w:rFonts w:ascii="宋体" w:hAnsi="宋体"/>
        </w:rPr>
      </w:pPr>
      <w:r>
        <w:rPr>
          <w:rFonts w:hint="eastAsia" w:ascii="宋体" w:hAnsi="宋体"/>
          <w:lang w:eastAsia="zh-CN"/>
        </w:rPr>
        <w:t>投标</w:t>
      </w:r>
      <w:r>
        <w:rPr>
          <w:rFonts w:hint="eastAsia" w:ascii="宋体" w:hAnsi="宋体"/>
        </w:rPr>
        <w:t>人名称：</w:t>
      </w:r>
      <w:r>
        <w:rPr>
          <w:rFonts w:hint="eastAsia" w:ascii="宋体" w:hAnsi="宋体"/>
          <w:u w:val="single"/>
        </w:rPr>
        <w:t xml:space="preserve">　　　　　　  </w:t>
      </w:r>
      <w:r>
        <w:rPr>
          <w:rFonts w:ascii="宋体" w:hAnsi="宋体"/>
          <w:u w:val="single"/>
        </w:rPr>
        <w:t xml:space="preserve">  </w:t>
      </w:r>
      <w:r>
        <w:rPr>
          <w:rFonts w:hint="eastAsia" w:ascii="宋体" w:hAnsi="宋体"/>
          <w:u w:val="single"/>
        </w:rPr>
        <w:t>　　（</w:t>
      </w:r>
      <w:r>
        <w:rPr>
          <w:rFonts w:hint="eastAsia" w:ascii="宋体" w:hAnsi="宋体"/>
        </w:rPr>
        <w:t>盖单位公章）</w:t>
      </w:r>
    </w:p>
    <w:p>
      <w:pPr>
        <w:adjustRightInd w:val="0"/>
        <w:snapToGrid w:val="0"/>
        <w:spacing w:line="360" w:lineRule="auto"/>
        <w:jc w:val="right"/>
        <w:rPr>
          <w:rFonts w:ascii="宋体" w:hAnsi="宋体"/>
        </w:rPr>
      </w:pPr>
      <w:r>
        <w:rPr>
          <w:rFonts w:hint="eastAsia" w:ascii="宋体" w:hAnsi="宋体"/>
        </w:rPr>
        <w:t>法定代表人/负责人（签字或人名章）或者其委托代理人：</w:t>
      </w:r>
      <w:r>
        <w:rPr>
          <w:rFonts w:hint="eastAsia" w:ascii="宋体" w:hAnsi="宋体"/>
          <w:u w:val="single"/>
        </w:rPr>
        <w:t xml:space="preserve">     </w:t>
      </w:r>
      <w:r>
        <w:rPr>
          <w:rFonts w:hint="eastAsia" w:ascii="宋体" w:hAnsi="宋体"/>
        </w:rPr>
        <w:t xml:space="preserve">（签字）         </w:t>
      </w:r>
    </w:p>
    <w:p>
      <w:pPr>
        <w:adjustRightInd w:val="0"/>
        <w:snapToGrid w:val="0"/>
        <w:spacing w:line="360" w:lineRule="auto"/>
        <w:jc w:val="right"/>
        <w:rPr>
          <w:rFonts w:ascii="宋体" w:hAnsi="宋体"/>
        </w:rPr>
      </w:pPr>
      <w:r>
        <w:rPr>
          <w:rFonts w:hint="eastAsia" w:ascii="宋体" w:hAnsi="宋体"/>
        </w:rPr>
        <w:t xml:space="preserve">日期：XX年XX月XX日  </w:t>
      </w:r>
      <w:bookmarkEnd w:id="568"/>
      <w:bookmarkEnd w:id="569"/>
      <w:bookmarkStart w:id="570" w:name="_Toc475472685"/>
      <w:bookmarkEnd w:id="570"/>
      <w:bookmarkStart w:id="571" w:name="_Toc37323083"/>
      <w:bookmarkEnd w:id="571"/>
      <w:bookmarkStart w:id="572" w:name="_Toc326856160"/>
      <w:bookmarkEnd w:id="572"/>
      <w:bookmarkStart w:id="573" w:name="_Toc7523064"/>
      <w:bookmarkEnd w:id="573"/>
      <w:bookmarkStart w:id="574" w:name="_Toc444791971"/>
      <w:bookmarkEnd w:id="574"/>
    </w:p>
    <w:p>
      <w:pPr>
        <w:widowControl/>
        <w:adjustRightInd w:val="0"/>
        <w:snapToGrid w:val="0"/>
        <w:spacing w:line="360" w:lineRule="auto"/>
        <w:jc w:val="left"/>
        <w:rPr>
          <w:rFonts w:ascii="宋体" w:hAnsi="宋体"/>
        </w:rPr>
      </w:pPr>
      <w:r>
        <w:rPr>
          <w:rFonts w:hint="eastAsia" w:ascii="宋体" w:hAnsi="宋体"/>
          <w:b/>
        </w:rPr>
        <w:t>编制要求</w:t>
      </w:r>
      <w:r>
        <w:rPr>
          <w:rFonts w:hint="eastAsia" w:ascii="宋体" w:hAnsi="宋体"/>
        </w:rPr>
        <w:t>：提供本文件的原件</w:t>
      </w:r>
    </w:p>
    <w:p>
      <w:pPr>
        <w:widowControl/>
        <w:adjustRightInd w:val="0"/>
        <w:snapToGrid w:val="0"/>
        <w:spacing w:line="360" w:lineRule="auto"/>
        <w:jc w:val="left"/>
        <w:rPr>
          <w:rFonts w:ascii="宋体" w:hAnsi="宋体"/>
          <w:b/>
          <w:bCs/>
          <w:sz w:val="24"/>
        </w:rPr>
      </w:pPr>
      <w:r>
        <w:rPr>
          <w:rFonts w:ascii="宋体" w:hAnsi="宋体"/>
          <w:sz w:val="24"/>
        </w:rPr>
        <w:br w:type="page"/>
      </w:r>
    </w:p>
    <w:p>
      <w:pPr>
        <w:pStyle w:val="36"/>
        <w:numPr>
          <w:ilvl w:val="0"/>
          <w:numId w:val="11"/>
        </w:numPr>
        <w:tabs>
          <w:tab w:val="left" w:pos="588"/>
        </w:tabs>
        <w:adjustRightInd w:val="0"/>
        <w:snapToGrid w:val="0"/>
        <w:spacing w:before="0" w:after="0" w:line="360" w:lineRule="auto"/>
        <w:jc w:val="left"/>
        <w:rPr>
          <w:rFonts w:ascii="宋体" w:hAnsi="宋体"/>
          <w:b/>
          <w:sz w:val="24"/>
        </w:rPr>
      </w:pPr>
      <w:bookmarkStart w:id="575" w:name="_Toc82537644"/>
      <w:r>
        <w:rPr>
          <w:rFonts w:hint="eastAsia" w:ascii="宋体" w:hAnsi="宋体" w:cs="宋体"/>
          <w:color w:val="000000"/>
          <w:kern w:val="0"/>
          <w:sz w:val="24"/>
        </w:rPr>
        <w:t>报价明细表</w:t>
      </w:r>
      <w:bookmarkEnd w:id="575"/>
    </w:p>
    <w:p>
      <w:pPr>
        <w:adjustRightInd w:val="0"/>
        <w:snapToGrid w:val="0"/>
        <w:spacing w:line="360" w:lineRule="auto"/>
        <w:jc w:val="center"/>
        <w:rPr>
          <w:rFonts w:ascii="宋体" w:hAnsi="宋体"/>
          <w:b/>
          <w:sz w:val="24"/>
        </w:rPr>
      </w:pPr>
      <w:r>
        <w:rPr>
          <w:rFonts w:hint="eastAsia" w:ascii="宋体" w:hAnsi="宋体" w:cs="宋体"/>
          <w:b/>
          <w:color w:val="000000"/>
          <w:kern w:val="0"/>
          <w:sz w:val="24"/>
        </w:rPr>
        <w:t>报价明细表</w:t>
      </w:r>
    </w:p>
    <w:p>
      <w:pPr>
        <w:adjustRightInd w:val="0"/>
        <w:snapToGrid w:val="0"/>
        <w:spacing w:line="360" w:lineRule="auto"/>
        <w:jc w:val="center"/>
        <w:rPr>
          <w:rFonts w:ascii="宋体" w:hAnsi="宋体"/>
          <w:b/>
          <w:sz w:val="24"/>
        </w:rPr>
      </w:pPr>
    </w:p>
    <w:p>
      <w:pPr>
        <w:adjustRightInd w:val="0"/>
        <w:snapToGrid w:val="0"/>
        <w:spacing w:line="360" w:lineRule="auto"/>
        <w:rPr>
          <w:rFonts w:ascii="宋体" w:hAnsi="宋体"/>
        </w:rPr>
      </w:pPr>
      <w:r>
        <w:rPr>
          <w:rFonts w:hint="eastAsia" w:ascii="宋体" w:hAnsi="宋体"/>
        </w:rPr>
        <w:t xml:space="preserve">项目名称： </w:t>
      </w:r>
    </w:p>
    <w:p>
      <w:pPr>
        <w:adjustRightInd w:val="0"/>
        <w:snapToGrid w:val="0"/>
        <w:spacing w:line="360" w:lineRule="auto"/>
        <w:rPr>
          <w:rFonts w:ascii="宋体" w:hAnsi="宋体"/>
        </w:rPr>
      </w:pPr>
      <w:r>
        <w:rPr>
          <w:rFonts w:hint="eastAsia" w:ascii="宋体" w:hAnsi="宋体"/>
        </w:rPr>
        <w:t>项目编号：</w:t>
      </w:r>
    </w:p>
    <w:tbl>
      <w:tblPr>
        <w:tblStyle w:val="1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3110"/>
        <w:gridCol w:w="489"/>
        <w:gridCol w:w="1093"/>
        <w:gridCol w:w="931"/>
        <w:gridCol w:w="112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76" w:type="pct"/>
            <w:vAlign w:val="center"/>
          </w:tcPr>
          <w:p>
            <w:pPr>
              <w:widowControl/>
              <w:jc w:val="center"/>
              <w:rPr>
                <w:rFonts w:ascii="宋体" w:hAnsi="宋体" w:cs="宋体"/>
                <w:kern w:val="0"/>
                <w:sz w:val="20"/>
                <w:szCs w:val="21"/>
              </w:rPr>
            </w:pPr>
            <w:r>
              <w:rPr>
                <w:rFonts w:hint="eastAsia" w:ascii="宋体" w:hAnsi="宋体" w:cs="宋体"/>
                <w:b/>
                <w:kern w:val="0"/>
                <w:sz w:val="20"/>
                <w:szCs w:val="21"/>
              </w:rPr>
              <w:t>序号</w:t>
            </w:r>
          </w:p>
        </w:tc>
        <w:tc>
          <w:tcPr>
            <w:tcW w:w="1824" w:type="pct"/>
            <w:vAlign w:val="center"/>
          </w:tcPr>
          <w:p>
            <w:pPr>
              <w:widowControl/>
              <w:jc w:val="center"/>
              <w:rPr>
                <w:rFonts w:ascii="宋体" w:hAnsi="宋体" w:cs="宋体"/>
                <w:color w:val="000000"/>
                <w:kern w:val="0"/>
                <w:sz w:val="20"/>
                <w:szCs w:val="21"/>
              </w:rPr>
            </w:pPr>
            <w:r>
              <w:rPr>
                <w:rFonts w:hint="eastAsia" w:ascii="宋体" w:hAnsi="宋体" w:cs="宋体"/>
                <w:b/>
                <w:kern w:val="0"/>
                <w:sz w:val="20"/>
                <w:szCs w:val="21"/>
              </w:rPr>
              <w:t>报价项目</w:t>
            </w:r>
          </w:p>
        </w:tc>
        <w:tc>
          <w:tcPr>
            <w:tcW w:w="286" w:type="pct"/>
            <w:vAlign w:val="center"/>
          </w:tcPr>
          <w:p>
            <w:pPr>
              <w:widowControl/>
              <w:spacing w:before="240" w:after="240"/>
              <w:jc w:val="center"/>
              <w:rPr>
                <w:rFonts w:ascii="宋体" w:hAnsi="宋体" w:cs="宋体"/>
                <w:b/>
                <w:kern w:val="0"/>
                <w:sz w:val="20"/>
                <w:szCs w:val="21"/>
              </w:rPr>
            </w:pPr>
            <w:r>
              <w:rPr>
                <w:rFonts w:hint="eastAsia" w:ascii="宋体" w:hAnsi="宋体" w:cs="宋体"/>
                <w:b/>
                <w:kern w:val="0"/>
                <w:sz w:val="20"/>
                <w:szCs w:val="21"/>
              </w:rPr>
              <w:t>数量</w:t>
            </w:r>
          </w:p>
        </w:tc>
        <w:tc>
          <w:tcPr>
            <w:tcW w:w="641" w:type="pct"/>
            <w:vAlign w:val="center"/>
          </w:tcPr>
          <w:p>
            <w:pPr>
              <w:widowControl/>
              <w:spacing w:before="240" w:after="240"/>
              <w:jc w:val="center"/>
              <w:rPr>
                <w:rFonts w:ascii="宋体" w:hAnsi="宋体" w:cs="宋体"/>
                <w:b/>
                <w:kern w:val="0"/>
                <w:sz w:val="20"/>
                <w:szCs w:val="21"/>
              </w:rPr>
            </w:pPr>
            <w:r>
              <w:rPr>
                <w:rFonts w:hint="eastAsia" w:ascii="宋体" w:hAnsi="宋体" w:cs="宋体"/>
                <w:b/>
                <w:kern w:val="0"/>
                <w:sz w:val="20"/>
                <w:szCs w:val="21"/>
              </w:rPr>
              <w:t>不含税单价（元）</w:t>
            </w:r>
          </w:p>
        </w:tc>
        <w:tc>
          <w:tcPr>
            <w:tcW w:w="546" w:type="pct"/>
            <w:vAlign w:val="center"/>
          </w:tcPr>
          <w:p>
            <w:pPr>
              <w:widowControl/>
              <w:spacing w:before="240" w:after="240"/>
              <w:jc w:val="center"/>
              <w:rPr>
                <w:rFonts w:ascii="宋体" w:hAnsi="宋体" w:cs="宋体"/>
                <w:b/>
                <w:kern w:val="0"/>
                <w:sz w:val="20"/>
                <w:szCs w:val="21"/>
              </w:rPr>
            </w:pPr>
            <w:r>
              <w:rPr>
                <w:rFonts w:hint="eastAsia" w:ascii="宋体" w:hAnsi="宋体" w:cs="宋体"/>
                <w:b/>
                <w:kern w:val="0"/>
                <w:sz w:val="20"/>
                <w:szCs w:val="21"/>
              </w:rPr>
              <w:t>增值税税率（%）</w:t>
            </w:r>
          </w:p>
        </w:tc>
        <w:tc>
          <w:tcPr>
            <w:tcW w:w="657" w:type="pct"/>
            <w:vAlign w:val="center"/>
          </w:tcPr>
          <w:p>
            <w:pPr>
              <w:widowControl/>
              <w:spacing w:before="240" w:after="240"/>
              <w:jc w:val="center"/>
              <w:rPr>
                <w:rFonts w:ascii="宋体" w:hAnsi="宋体" w:cs="宋体"/>
                <w:b/>
                <w:kern w:val="0"/>
                <w:sz w:val="20"/>
                <w:szCs w:val="21"/>
              </w:rPr>
            </w:pPr>
            <w:r>
              <w:rPr>
                <w:rFonts w:hint="eastAsia" w:ascii="宋体" w:hAnsi="宋体" w:cs="宋体"/>
                <w:b/>
                <w:kern w:val="0"/>
                <w:sz w:val="20"/>
                <w:szCs w:val="21"/>
              </w:rPr>
              <w:t>含税单价（元）</w:t>
            </w:r>
          </w:p>
        </w:tc>
        <w:tc>
          <w:tcPr>
            <w:tcW w:w="768" w:type="pct"/>
            <w:vAlign w:val="center"/>
          </w:tcPr>
          <w:p>
            <w:pPr>
              <w:widowControl/>
              <w:spacing w:before="240" w:after="240"/>
              <w:jc w:val="center"/>
              <w:rPr>
                <w:rFonts w:ascii="宋体" w:hAnsi="宋体" w:cs="Courier New"/>
                <w:bCs/>
                <w:color w:val="000000"/>
                <w:kern w:val="0"/>
                <w:sz w:val="20"/>
                <w:szCs w:val="21"/>
              </w:rPr>
            </w:pPr>
            <w:r>
              <w:rPr>
                <w:rFonts w:hint="eastAsia" w:ascii="宋体" w:hAnsi="宋体" w:cs="宋体"/>
                <w:b/>
                <w:kern w:val="0"/>
                <w:sz w:val="20"/>
                <w:szCs w:val="21"/>
              </w:rPr>
              <w:t>最高</w:t>
            </w:r>
            <w:r>
              <w:rPr>
                <w:rFonts w:hint="eastAsia" w:ascii="宋体" w:hAnsi="宋体" w:cs="宋体"/>
                <w:b/>
                <w:kern w:val="0"/>
                <w:sz w:val="20"/>
                <w:szCs w:val="21"/>
                <w:lang w:eastAsia="zh-CN"/>
              </w:rPr>
              <w:t>投标</w:t>
            </w:r>
            <w:r>
              <w:rPr>
                <w:rFonts w:hint="eastAsia" w:ascii="宋体" w:hAnsi="宋体" w:cs="宋体"/>
                <w:b/>
                <w:kern w:val="0"/>
                <w:sz w:val="20"/>
                <w:szCs w:val="21"/>
              </w:rPr>
              <w:t>单项限价（元/含税）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 w:type="pct"/>
            <w:vAlign w:val="center"/>
          </w:tcPr>
          <w:p>
            <w:pPr>
              <w:widowControl/>
              <w:snapToGrid w:val="0"/>
              <w:spacing w:line="360" w:lineRule="auto"/>
              <w:jc w:val="center"/>
              <w:textAlignment w:val="baseline"/>
              <w:rPr>
                <w:rFonts w:ascii="宋体" w:hAnsi="宋体" w:cs="宋体"/>
                <w:bCs/>
                <w:color w:val="000000"/>
                <w:kern w:val="0"/>
                <w:sz w:val="20"/>
                <w:szCs w:val="21"/>
              </w:rPr>
            </w:pPr>
            <w:r>
              <w:rPr>
                <w:rFonts w:hint="eastAsia" w:ascii="宋体" w:hAnsi="宋体" w:cs="宋体"/>
                <w:bCs/>
                <w:kern w:val="0"/>
                <w:sz w:val="20"/>
                <w:szCs w:val="21"/>
              </w:rPr>
              <w:t>1</w:t>
            </w:r>
          </w:p>
        </w:tc>
        <w:tc>
          <w:tcPr>
            <w:tcW w:w="1824" w:type="pct"/>
            <w:vAlign w:val="center"/>
          </w:tcPr>
          <w:p>
            <w:pPr>
              <w:widowControl/>
              <w:jc w:val="center"/>
              <w:textAlignment w:val="center"/>
              <w:rPr>
                <w:rFonts w:ascii="宋体" w:hAnsi="宋体" w:cs="宋体"/>
                <w:bCs/>
                <w:color w:val="000000"/>
                <w:kern w:val="0"/>
                <w:sz w:val="20"/>
                <w:szCs w:val="21"/>
              </w:rPr>
            </w:pPr>
            <w:r>
              <w:rPr>
                <w:rFonts w:hint="eastAsia" w:ascii="宋体" w:hAnsi="宋体" w:cs="宋体"/>
                <w:bCs/>
                <w:kern w:val="0"/>
                <w:sz w:val="20"/>
                <w:szCs w:val="21"/>
              </w:rPr>
              <w:t>CMMI能力成熟度模型集成（</w:t>
            </w:r>
            <w:r>
              <w:rPr>
                <w:rFonts w:hint="eastAsia" w:ascii="宋体" w:hAnsi="宋体" w:cs="宋体"/>
                <w:bCs/>
                <w:kern w:val="0"/>
                <w:sz w:val="20"/>
                <w:szCs w:val="21"/>
                <w:lang w:val="en-US" w:eastAsia="zh-CN"/>
              </w:rPr>
              <w:t>五</w:t>
            </w:r>
            <w:r>
              <w:rPr>
                <w:rFonts w:hint="eastAsia" w:ascii="宋体" w:hAnsi="宋体" w:cs="宋体"/>
                <w:bCs/>
                <w:kern w:val="0"/>
                <w:sz w:val="20"/>
                <w:szCs w:val="21"/>
              </w:rPr>
              <w:t>级）资质证书</w:t>
            </w:r>
          </w:p>
        </w:tc>
        <w:tc>
          <w:tcPr>
            <w:tcW w:w="286" w:type="pct"/>
            <w:vAlign w:val="center"/>
          </w:tcPr>
          <w:p>
            <w:pPr>
              <w:widowControl/>
              <w:spacing w:before="240" w:after="240"/>
              <w:jc w:val="center"/>
              <w:rPr>
                <w:rFonts w:ascii="宋体" w:hAnsi="宋体" w:cs="宋体"/>
                <w:kern w:val="0"/>
                <w:sz w:val="20"/>
                <w:szCs w:val="21"/>
              </w:rPr>
            </w:pPr>
            <w:r>
              <w:rPr>
                <w:rFonts w:hint="eastAsia" w:ascii="宋体" w:hAnsi="宋体" w:cs="宋体"/>
                <w:kern w:val="0"/>
                <w:sz w:val="20"/>
                <w:szCs w:val="21"/>
              </w:rPr>
              <w:t>1</w:t>
            </w:r>
          </w:p>
        </w:tc>
        <w:tc>
          <w:tcPr>
            <w:tcW w:w="641" w:type="pct"/>
            <w:vAlign w:val="center"/>
          </w:tcPr>
          <w:p>
            <w:pPr>
              <w:widowControl/>
              <w:spacing w:before="240" w:after="240"/>
              <w:jc w:val="center"/>
              <w:rPr>
                <w:rFonts w:ascii="宋体" w:hAnsi="宋体" w:cs="宋体"/>
                <w:b/>
                <w:kern w:val="0"/>
                <w:sz w:val="20"/>
                <w:szCs w:val="21"/>
              </w:rPr>
            </w:pPr>
          </w:p>
        </w:tc>
        <w:tc>
          <w:tcPr>
            <w:tcW w:w="546" w:type="pct"/>
            <w:vAlign w:val="center"/>
          </w:tcPr>
          <w:p>
            <w:pPr>
              <w:widowControl/>
              <w:spacing w:before="240" w:after="240"/>
              <w:jc w:val="center"/>
              <w:rPr>
                <w:rFonts w:ascii="宋体" w:hAnsi="宋体" w:cs="宋体"/>
                <w:b/>
                <w:kern w:val="0"/>
                <w:sz w:val="20"/>
                <w:szCs w:val="21"/>
              </w:rPr>
            </w:pPr>
          </w:p>
        </w:tc>
        <w:tc>
          <w:tcPr>
            <w:tcW w:w="657" w:type="pct"/>
            <w:vAlign w:val="center"/>
          </w:tcPr>
          <w:p>
            <w:pPr>
              <w:widowControl/>
              <w:spacing w:before="240" w:after="240"/>
              <w:jc w:val="center"/>
              <w:rPr>
                <w:rFonts w:ascii="宋体" w:hAnsi="宋体" w:cs="宋体"/>
                <w:b/>
                <w:kern w:val="0"/>
                <w:sz w:val="20"/>
                <w:szCs w:val="21"/>
              </w:rPr>
            </w:pPr>
          </w:p>
        </w:tc>
        <w:tc>
          <w:tcPr>
            <w:tcW w:w="768" w:type="pct"/>
            <w:vAlign w:val="center"/>
          </w:tcPr>
          <w:p>
            <w:pPr>
              <w:widowControl/>
              <w:jc w:val="center"/>
              <w:textAlignment w:val="center"/>
              <w:rPr>
                <w:rFonts w:ascii="宋体" w:hAnsi="宋体" w:cs="宋体"/>
                <w:bCs/>
                <w:color w:val="000000"/>
                <w:kern w:val="0"/>
                <w:sz w:val="20"/>
                <w:szCs w:val="21"/>
              </w:rPr>
            </w:pPr>
            <w:r>
              <w:rPr>
                <w:rFonts w:ascii="宋体" w:hAnsi="宋体" w:cs="宋体"/>
                <w:bCs/>
                <w:kern w:val="0"/>
                <w:sz w:val="20"/>
                <w:szCs w:val="21"/>
              </w:rPr>
              <w:t>8</w:t>
            </w:r>
            <w:r>
              <w:rPr>
                <w:rFonts w:hint="eastAsia" w:ascii="宋体" w:hAnsi="宋体" w:cs="宋体"/>
                <w:bCs/>
                <w:kern w:val="0"/>
                <w:sz w:val="20"/>
                <w:szCs w:val="21"/>
                <w:lang w:val="en-US" w:eastAsia="zh-CN"/>
              </w:rPr>
              <w:t>0</w:t>
            </w:r>
            <w:r>
              <w:rPr>
                <w:rFonts w:ascii="宋体" w:hAnsi="宋体" w:cs="宋体"/>
                <w:bCs/>
                <w:kern w:val="0"/>
                <w:sz w:val="20"/>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7" w:type="pct"/>
            <w:gridSpan w:val="3"/>
            <w:vAlign w:val="center"/>
          </w:tcPr>
          <w:p>
            <w:pPr>
              <w:widowControl/>
              <w:spacing w:before="240" w:after="240"/>
              <w:jc w:val="center"/>
              <w:rPr>
                <w:rFonts w:ascii="宋体" w:hAnsi="宋体" w:cs="宋体"/>
                <w:b/>
                <w:kern w:val="0"/>
                <w:sz w:val="20"/>
                <w:szCs w:val="21"/>
              </w:rPr>
            </w:pPr>
            <w:r>
              <w:rPr>
                <w:rFonts w:hint="eastAsia" w:ascii="宋体" w:hAnsi="宋体" w:cs="宋体"/>
                <w:b/>
                <w:kern w:val="0"/>
                <w:sz w:val="20"/>
                <w:szCs w:val="21"/>
              </w:rPr>
              <w:t>不含税总价</w:t>
            </w:r>
          </w:p>
        </w:tc>
        <w:tc>
          <w:tcPr>
            <w:tcW w:w="2612" w:type="pct"/>
            <w:gridSpan w:val="4"/>
            <w:vAlign w:val="center"/>
          </w:tcPr>
          <w:p>
            <w:pPr>
              <w:widowControl/>
              <w:jc w:val="center"/>
              <w:textAlignment w:val="center"/>
              <w:rPr>
                <w:rFonts w:ascii="宋体" w:hAnsi="宋体" w:cs="宋体"/>
                <w:bCs/>
                <w:kern w:val="0"/>
                <w:sz w:val="20"/>
                <w:szCs w:val="21"/>
              </w:rPr>
            </w:pPr>
          </w:p>
        </w:tc>
      </w:tr>
    </w:tbl>
    <w:p>
      <w:pPr>
        <w:widowControl/>
        <w:adjustRightInd w:val="0"/>
        <w:snapToGrid w:val="0"/>
        <w:spacing w:line="360" w:lineRule="auto"/>
        <w:rPr>
          <w:rFonts w:ascii="宋体" w:hAnsi="宋体" w:cs="宋体"/>
          <w:color w:val="000000"/>
          <w:szCs w:val="18"/>
        </w:rPr>
      </w:pPr>
    </w:p>
    <w:p>
      <w:pPr>
        <w:adjustRightInd w:val="0"/>
        <w:snapToGrid w:val="0"/>
        <w:spacing w:line="360" w:lineRule="auto"/>
        <w:jc w:val="left"/>
        <w:rPr>
          <w:rFonts w:ascii="宋体" w:hAnsi="宋体" w:cs="宋体"/>
          <w:color w:val="000000"/>
          <w:szCs w:val="18"/>
        </w:rPr>
      </w:pPr>
      <w:r>
        <w:rPr>
          <w:rFonts w:hint="eastAsia" w:ascii="宋体" w:hAnsi="宋体" w:cs="宋体"/>
          <w:color w:val="000000"/>
          <w:szCs w:val="18"/>
        </w:rPr>
        <w:t>报价说明：</w:t>
      </w:r>
    </w:p>
    <w:p>
      <w:pPr>
        <w:adjustRightInd w:val="0"/>
        <w:snapToGrid w:val="0"/>
        <w:spacing w:line="360" w:lineRule="auto"/>
        <w:jc w:val="left"/>
        <w:rPr>
          <w:rFonts w:ascii="宋体" w:hAnsi="宋体" w:cs="宋体"/>
          <w:color w:val="000000"/>
          <w:szCs w:val="18"/>
        </w:rPr>
      </w:pPr>
      <w:r>
        <w:rPr>
          <w:rFonts w:hint="eastAsia" w:ascii="宋体" w:hAnsi="宋体" w:cs="宋体"/>
          <w:color w:val="000000"/>
          <w:szCs w:val="18"/>
        </w:rPr>
        <w:t>1、报价应该包含满足本项目内容所需的货款、标准附件、备品备件、专用工具、包装、运输、装卸、保险、税金、货到就位以及安装、调试、培训、保修、合同包含的所有风险责任等各项费用及不可预见费等所需的全部费用，不接受一次性优惠。</w:t>
      </w:r>
    </w:p>
    <w:p>
      <w:pPr>
        <w:adjustRightInd w:val="0"/>
        <w:snapToGrid w:val="0"/>
        <w:spacing w:line="360" w:lineRule="auto"/>
        <w:jc w:val="left"/>
        <w:rPr>
          <w:rFonts w:ascii="宋体" w:hAnsi="宋体" w:cs="宋体"/>
          <w:color w:val="000000"/>
          <w:szCs w:val="18"/>
        </w:rPr>
      </w:pPr>
      <w:r>
        <w:rPr>
          <w:rFonts w:hint="eastAsia" w:ascii="宋体" w:hAnsi="宋体" w:cs="宋体"/>
          <w:color w:val="000000"/>
          <w:szCs w:val="18"/>
        </w:rPr>
        <w:t>2、报价计算过程保留原始数据，最终结果精确到小数点后二位，</w:t>
      </w:r>
      <w:r>
        <w:rPr>
          <w:rFonts w:hint="eastAsia" w:ascii="宋体" w:hAnsi="宋体" w:cs="宋体"/>
          <w:color w:val="000000"/>
          <w:szCs w:val="18"/>
          <w:lang w:eastAsia="zh-CN"/>
        </w:rPr>
        <w:t>投标</w:t>
      </w:r>
      <w:r>
        <w:rPr>
          <w:rFonts w:hint="eastAsia" w:ascii="宋体" w:hAnsi="宋体" w:cs="宋体"/>
          <w:color w:val="000000"/>
          <w:szCs w:val="18"/>
        </w:rPr>
        <w:t>人不得擅自增加或减少任何内容，并保留原始计算公式。</w:t>
      </w:r>
    </w:p>
    <w:p>
      <w:pPr>
        <w:adjustRightInd w:val="0"/>
        <w:snapToGrid w:val="0"/>
        <w:spacing w:line="360" w:lineRule="auto"/>
        <w:jc w:val="left"/>
        <w:rPr>
          <w:rFonts w:ascii="宋体" w:hAnsi="宋体" w:cs="宋体"/>
          <w:color w:val="000000"/>
          <w:szCs w:val="18"/>
        </w:rPr>
      </w:pPr>
      <w:r>
        <w:rPr>
          <w:rFonts w:hint="eastAsia" w:ascii="宋体" w:hAnsi="宋体" w:cs="宋体"/>
          <w:color w:val="000000"/>
          <w:szCs w:val="18"/>
        </w:rPr>
        <w:t>3、</w:t>
      </w:r>
      <w:r>
        <w:rPr>
          <w:rFonts w:hint="eastAsia" w:ascii="宋体" w:hAnsi="宋体" w:cs="宋体"/>
          <w:color w:val="000000"/>
          <w:szCs w:val="18"/>
          <w:lang w:eastAsia="zh-CN"/>
        </w:rPr>
        <w:t>投标</w:t>
      </w:r>
      <w:r>
        <w:rPr>
          <w:rFonts w:hint="eastAsia" w:ascii="宋体" w:hAnsi="宋体" w:cs="宋体"/>
          <w:color w:val="000000"/>
          <w:szCs w:val="18"/>
        </w:rPr>
        <w:t>人本次报价及所有相关应答应均基于对</w:t>
      </w:r>
      <w:r>
        <w:rPr>
          <w:rFonts w:hint="eastAsia" w:ascii="宋体" w:hAnsi="宋体" w:cs="宋体"/>
          <w:color w:val="000000"/>
          <w:szCs w:val="18"/>
          <w:lang w:eastAsia="zh-CN"/>
        </w:rPr>
        <w:t>招标</w:t>
      </w:r>
      <w:r>
        <w:rPr>
          <w:rFonts w:hint="eastAsia" w:ascii="宋体" w:hAnsi="宋体" w:cs="宋体"/>
          <w:color w:val="000000"/>
          <w:szCs w:val="18"/>
        </w:rPr>
        <w:t>文件完全理解的前提下做出的。</w:t>
      </w:r>
      <w:r>
        <w:rPr>
          <w:rFonts w:hint="eastAsia" w:ascii="宋体" w:hAnsi="宋体" w:cs="宋体"/>
          <w:color w:val="000000"/>
          <w:szCs w:val="18"/>
          <w:lang w:eastAsia="zh-CN"/>
        </w:rPr>
        <w:t>投标</w:t>
      </w:r>
      <w:r>
        <w:rPr>
          <w:rFonts w:hint="eastAsia" w:ascii="宋体" w:hAnsi="宋体" w:cs="宋体"/>
          <w:color w:val="000000"/>
          <w:szCs w:val="18"/>
        </w:rPr>
        <w:t>人应答满足的部分均已包含在报价中。若由于</w:t>
      </w:r>
      <w:r>
        <w:rPr>
          <w:rFonts w:hint="eastAsia" w:ascii="宋体" w:hAnsi="宋体" w:cs="宋体"/>
          <w:color w:val="000000"/>
          <w:szCs w:val="18"/>
          <w:lang w:eastAsia="zh-CN"/>
        </w:rPr>
        <w:t>投标</w:t>
      </w:r>
      <w:r>
        <w:rPr>
          <w:rFonts w:hint="eastAsia" w:ascii="宋体" w:hAnsi="宋体" w:cs="宋体"/>
          <w:color w:val="000000"/>
          <w:szCs w:val="18"/>
        </w:rPr>
        <w:t>人理解偏差或计算错误导致部分货物或服务的缺失，</w:t>
      </w:r>
      <w:r>
        <w:rPr>
          <w:rFonts w:hint="eastAsia" w:ascii="宋体" w:hAnsi="宋体" w:cs="宋体"/>
          <w:color w:val="000000"/>
          <w:szCs w:val="18"/>
          <w:lang w:eastAsia="zh-CN"/>
        </w:rPr>
        <w:t>投标</w:t>
      </w:r>
      <w:r>
        <w:rPr>
          <w:rFonts w:hint="eastAsia" w:ascii="宋体" w:hAnsi="宋体" w:cs="宋体"/>
          <w:color w:val="000000"/>
          <w:szCs w:val="18"/>
        </w:rPr>
        <w:t>人应承担全部责任，并无偿补足缺失部分以使项目完整并满足</w:t>
      </w:r>
      <w:r>
        <w:rPr>
          <w:rFonts w:hint="eastAsia" w:ascii="宋体" w:hAnsi="宋体" w:cs="宋体"/>
          <w:color w:val="000000"/>
          <w:szCs w:val="18"/>
          <w:lang w:eastAsia="zh-CN"/>
        </w:rPr>
        <w:t>招标</w:t>
      </w:r>
      <w:r>
        <w:rPr>
          <w:rFonts w:hint="eastAsia" w:ascii="宋体" w:hAnsi="宋体" w:cs="宋体"/>
          <w:color w:val="000000"/>
          <w:szCs w:val="18"/>
        </w:rPr>
        <w:t>人相关需求。</w:t>
      </w:r>
    </w:p>
    <w:p>
      <w:pPr>
        <w:adjustRightInd w:val="0"/>
        <w:snapToGrid w:val="0"/>
        <w:spacing w:line="360" w:lineRule="auto"/>
        <w:jc w:val="left"/>
        <w:rPr>
          <w:rFonts w:ascii="宋体" w:hAnsi="宋体" w:cs="宋体"/>
          <w:color w:val="000000"/>
          <w:szCs w:val="18"/>
        </w:rPr>
      </w:pPr>
      <w:r>
        <w:rPr>
          <w:rFonts w:hint="eastAsia" w:ascii="宋体" w:hAnsi="宋体" w:cs="宋体"/>
          <w:color w:val="000000"/>
          <w:szCs w:val="18"/>
        </w:rPr>
        <w:t>4、</w:t>
      </w:r>
      <w:r>
        <w:rPr>
          <w:rFonts w:hint="eastAsia" w:ascii="宋体" w:hAnsi="宋体" w:cs="宋体"/>
          <w:color w:val="000000"/>
          <w:szCs w:val="18"/>
          <w:lang w:eastAsia="zh-CN"/>
        </w:rPr>
        <w:t>投标</w:t>
      </w:r>
      <w:r>
        <w:rPr>
          <w:rFonts w:hint="eastAsia" w:ascii="宋体" w:hAnsi="宋体" w:cs="宋体"/>
          <w:color w:val="000000"/>
          <w:szCs w:val="18"/>
        </w:rPr>
        <w:t>人如果需要对报价、售后服务或其它内容加以说明，可在备注一栏中填写。</w:t>
      </w:r>
    </w:p>
    <w:p>
      <w:pPr>
        <w:adjustRightInd w:val="0"/>
        <w:snapToGrid w:val="0"/>
        <w:spacing w:line="360" w:lineRule="auto"/>
        <w:jc w:val="left"/>
        <w:rPr>
          <w:rFonts w:ascii="宋体" w:hAnsi="宋体" w:cs="宋体"/>
          <w:color w:val="000000"/>
          <w:szCs w:val="18"/>
        </w:rPr>
      </w:pPr>
      <w:r>
        <w:rPr>
          <w:rFonts w:hint="eastAsia" w:ascii="宋体" w:hAnsi="宋体" w:cs="宋体"/>
          <w:color w:val="000000"/>
          <w:szCs w:val="18"/>
        </w:rPr>
        <w:t>5、当单价与数量的乘积与总价不一致时，以单价为准并修正总价，单价的小数点有明显错误除外。</w:t>
      </w:r>
    </w:p>
    <w:p>
      <w:pPr>
        <w:adjustRightInd w:val="0"/>
        <w:snapToGrid w:val="0"/>
        <w:spacing w:line="360" w:lineRule="auto"/>
        <w:jc w:val="left"/>
        <w:rPr>
          <w:rFonts w:ascii="宋体" w:hAnsi="宋体" w:cs="宋体"/>
          <w:color w:val="000000"/>
          <w:szCs w:val="18"/>
        </w:rPr>
      </w:pPr>
      <w:r>
        <w:rPr>
          <w:rFonts w:hint="eastAsia" w:ascii="宋体" w:hAnsi="宋体" w:cs="宋体"/>
          <w:color w:val="000000"/>
          <w:szCs w:val="18"/>
        </w:rPr>
        <w:t>6、含税单价=不含税单价*（1+增值税税率）。</w:t>
      </w:r>
    </w:p>
    <w:p>
      <w:pPr>
        <w:adjustRightInd w:val="0"/>
        <w:snapToGrid w:val="0"/>
        <w:spacing w:line="360" w:lineRule="auto"/>
        <w:jc w:val="left"/>
        <w:rPr>
          <w:rFonts w:ascii="宋体" w:hAnsi="宋体" w:cs="宋体"/>
          <w:color w:val="000000"/>
          <w:szCs w:val="18"/>
        </w:rPr>
      </w:pPr>
      <w:r>
        <w:rPr>
          <w:rFonts w:hint="eastAsia" w:ascii="宋体" w:hAnsi="宋体" w:cs="宋体"/>
          <w:color w:val="000000"/>
          <w:szCs w:val="18"/>
        </w:rPr>
        <w:t>7、不含税总价=∑不含税单价。</w:t>
      </w:r>
    </w:p>
    <w:p>
      <w:pPr>
        <w:adjustRightInd w:val="0"/>
        <w:snapToGrid w:val="0"/>
        <w:spacing w:line="360" w:lineRule="auto"/>
        <w:jc w:val="left"/>
        <w:rPr>
          <w:rFonts w:ascii="宋体" w:hAnsi="宋体"/>
          <w:szCs w:val="21"/>
        </w:rPr>
      </w:pPr>
      <w:r>
        <w:rPr>
          <w:rFonts w:hint="eastAsia" w:ascii="宋体" w:hAnsi="宋体" w:cs="宋体"/>
          <w:color w:val="000000"/>
          <w:szCs w:val="18"/>
        </w:rPr>
        <w:t>8、★本项目【设置最高</w:t>
      </w:r>
      <w:r>
        <w:rPr>
          <w:rFonts w:hint="eastAsia" w:ascii="宋体" w:hAnsi="宋体" w:cs="宋体"/>
          <w:color w:val="000000"/>
          <w:szCs w:val="18"/>
          <w:lang w:eastAsia="zh-CN"/>
        </w:rPr>
        <w:t>投标</w:t>
      </w:r>
      <w:r>
        <w:rPr>
          <w:rFonts w:hint="eastAsia" w:ascii="宋体" w:hAnsi="宋体" w:cs="宋体"/>
          <w:color w:val="000000"/>
          <w:szCs w:val="18"/>
        </w:rPr>
        <w:t>单项限价】，最高</w:t>
      </w:r>
      <w:r>
        <w:rPr>
          <w:rFonts w:hint="eastAsia" w:ascii="宋体" w:hAnsi="宋体" w:cs="宋体"/>
          <w:color w:val="000000"/>
          <w:szCs w:val="18"/>
          <w:lang w:eastAsia="zh-CN"/>
        </w:rPr>
        <w:t>投标</w:t>
      </w:r>
      <w:r>
        <w:rPr>
          <w:rFonts w:hint="eastAsia" w:ascii="宋体" w:hAnsi="宋体" w:cs="宋体"/>
          <w:color w:val="000000"/>
          <w:szCs w:val="18"/>
        </w:rPr>
        <w:t>单项限价详见</w:t>
      </w:r>
      <w:r>
        <w:rPr>
          <w:rFonts w:hint="eastAsia" w:ascii="宋体" w:hAnsi="宋体" w:cs="宋体"/>
          <w:color w:val="000000"/>
          <w:szCs w:val="18"/>
          <w:lang w:eastAsia="zh-CN"/>
        </w:rPr>
        <w:t>招标</w:t>
      </w:r>
      <w:r>
        <w:rPr>
          <w:rFonts w:hint="eastAsia" w:ascii="宋体" w:hAnsi="宋体" w:cs="宋体"/>
          <w:color w:val="000000"/>
          <w:szCs w:val="18"/>
        </w:rPr>
        <w:t>公告，</w:t>
      </w:r>
      <w:r>
        <w:rPr>
          <w:rFonts w:hint="eastAsia" w:ascii="宋体" w:hAnsi="宋体" w:cs="宋体"/>
          <w:color w:val="000000"/>
          <w:szCs w:val="18"/>
          <w:lang w:eastAsia="zh-CN"/>
        </w:rPr>
        <w:t>投标</w:t>
      </w:r>
      <w:r>
        <w:rPr>
          <w:rFonts w:hint="eastAsia" w:ascii="宋体" w:hAnsi="宋体" w:cs="宋体"/>
          <w:color w:val="000000"/>
          <w:szCs w:val="18"/>
        </w:rPr>
        <w:t>人</w:t>
      </w:r>
      <w:r>
        <w:rPr>
          <w:rFonts w:hint="eastAsia" w:ascii="宋体" w:hAnsi="宋体" w:cs="宋体"/>
          <w:color w:val="000000"/>
          <w:szCs w:val="18"/>
          <w:lang w:eastAsia="zh-CN"/>
        </w:rPr>
        <w:t>投标</w:t>
      </w:r>
      <w:r>
        <w:rPr>
          <w:rFonts w:hint="eastAsia" w:ascii="宋体" w:hAnsi="宋体" w:cs="宋体"/>
          <w:color w:val="000000"/>
          <w:szCs w:val="18"/>
        </w:rPr>
        <w:t>报价高于最高</w:t>
      </w:r>
      <w:r>
        <w:rPr>
          <w:rFonts w:hint="eastAsia" w:ascii="宋体" w:hAnsi="宋体" w:cs="宋体"/>
          <w:color w:val="000000"/>
          <w:szCs w:val="18"/>
          <w:lang w:eastAsia="zh-CN"/>
        </w:rPr>
        <w:t>投标</w:t>
      </w:r>
      <w:r>
        <w:rPr>
          <w:rFonts w:hint="eastAsia" w:ascii="宋体" w:hAnsi="宋体" w:cs="宋体"/>
          <w:color w:val="000000"/>
          <w:szCs w:val="18"/>
        </w:rPr>
        <w:t>限价的，其</w:t>
      </w:r>
      <w:r>
        <w:rPr>
          <w:rFonts w:hint="eastAsia" w:ascii="宋体" w:hAnsi="宋体" w:cs="宋体"/>
          <w:color w:val="000000"/>
          <w:szCs w:val="18"/>
          <w:lang w:eastAsia="zh-CN"/>
        </w:rPr>
        <w:t>投标</w:t>
      </w:r>
      <w:r>
        <w:rPr>
          <w:rFonts w:hint="eastAsia" w:ascii="宋体" w:hAnsi="宋体" w:cs="宋体"/>
          <w:color w:val="000000"/>
          <w:szCs w:val="18"/>
        </w:rPr>
        <w:t>将被否决。</w:t>
      </w:r>
    </w:p>
    <w:p>
      <w:pPr>
        <w:adjustRightInd w:val="0"/>
        <w:snapToGrid w:val="0"/>
        <w:spacing w:line="360" w:lineRule="auto"/>
        <w:rPr>
          <w:rFonts w:ascii="宋体" w:hAnsi="宋体"/>
        </w:rPr>
      </w:pPr>
    </w:p>
    <w:p>
      <w:pPr>
        <w:adjustRightInd w:val="0"/>
        <w:snapToGrid w:val="0"/>
        <w:spacing w:line="360" w:lineRule="auto"/>
        <w:jc w:val="right"/>
        <w:rPr>
          <w:rFonts w:ascii="宋体" w:hAnsi="宋体"/>
        </w:rPr>
      </w:pPr>
      <w:r>
        <w:rPr>
          <w:rFonts w:hint="eastAsia" w:ascii="宋体" w:hAnsi="宋体"/>
          <w:lang w:eastAsia="zh-CN"/>
        </w:rPr>
        <w:t>投标</w:t>
      </w:r>
      <w:r>
        <w:rPr>
          <w:rFonts w:hint="eastAsia" w:ascii="宋体" w:hAnsi="宋体"/>
        </w:rPr>
        <w:t>人名称：</w:t>
      </w:r>
      <w:r>
        <w:rPr>
          <w:rFonts w:hint="eastAsia" w:ascii="宋体" w:hAnsi="宋体"/>
          <w:u w:val="single"/>
        </w:rPr>
        <w:t xml:space="preserve">　　　　　　  </w:t>
      </w:r>
      <w:r>
        <w:rPr>
          <w:rFonts w:ascii="宋体" w:hAnsi="宋体"/>
          <w:u w:val="single"/>
        </w:rPr>
        <w:t xml:space="preserve">  </w:t>
      </w:r>
      <w:r>
        <w:rPr>
          <w:rFonts w:hint="eastAsia" w:ascii="宋体" w:hAnsi="宋体"/>
          <w:u w:val="single"/>
        </w:rPr>
        <w:t>　　（</w:t>
      </w:r>
      <w:r>
        <w:rPr>
          <w:rFonts w:hint="eastAsia" w:ascii="宋体" w:hAnsi="宋体"/>
        </w:rPr>
        <w:t>盖单位公章）</w:t>
      </w:r>
    </w:p>
    <w:p>
      <w:pPr>
        <w:adjustRightInd w:val="0"/>
        <w:snapToGrid w:val="0"/>
        <w:spacing w:line="360" w:lineRule="auto"/>
        <w:jc w:val="right"/>
        <w:rPr>
          <w:rFonts w:ascii="宋体" w:hAnsi="宋体"/>
        </w:rPr>
      </w:pPr>
      <w:r>
        <w:rPr>
          <w:rFonts w:hint="eastAsia" w:ascii="宋体" w:hAnsi="宋体"/>
        </w:rPr>
        <w:t>法定代表人/负责人（签字或人名章）或者其委托代理人：</w:t>
      </w:r>
      <w:r>
        <w:rPr>
          <w:rFonts w:hint="eastAsia" w:ascii="宋体" w:hAnsi="宋体"/>
          <w:u w:val="single"/>
        </w:rPr>
        <w:t xml:space="preserve">     </w:t>
      </w:r>
      <w:r>
        <w:rPr>
          <w:rFonts w:hint="eastAsia" w:ascii="宋体" w:hAnsi="宋体"/>
        </w:rPr>
        <w:t xml:space="preserve">（签字）         </w:t>
      </w:r>
    </w:p>
    <w:p>
      <w:pPr>
        <w:adjustRightInd w:val="0"/>
        <w:snapToGrid w:val="0"/>
        <w:spacing w:line="360" w:lineRule="auto"/>
        <w:jc w:val="right"/>
        <w:rPr>
          <w:rFonts w:ascii="宋体" w:hAnsi="宋体"/>
        </w:rPr>
      </w:pPr>
      <w:r>
        <w:rPr>
          <w:rFonts w:hint="eastAsia" w:ascii="宋体" w:hAnsi="宋体"/>
        </w:rPr>
        <w:t xml:space="preserve">日期：XX年XX月XX日   </w:t>
      </w:r>
    </w:p>
    <w:p>
      <w:pPr>
        <w:widowControl/>
        <w:adjustRightInd w:val="0"/>
        <w:snapToGrid w:val="0"/>
        <w:spacing w:line="360" w:lineRule="auto"/>
        <w:jc w:val="left"/>
        <w:rPr>
          <w:rFonts w:ascii="宋体" w:hAnsi="宋体"/>
          <w:sz w:val="24"/>
        </w:rPr>
      </w:pPr>
    </w:p>
    <w:p>
      <w:pPr>
        <w:widowControl/>
        <w:adjustRightInd w:val="0"/>
        <w:snapToGrid w:val="0"/>
        <w:spacing w:line="360" w:lineRule="auto"/>
        <w:jc w:val="left"/>
        <w:rPr>
          <w:rFonts w:ascii="宋体" w:hAnsi="宋体"/>
        </w:rPr>
      </w:pPr>
      <w:r>
        <w:rPr>
          <w:rFonts w:hint="eastAsia" w:ascii="宋体" w:hAnsi="宋体"/>
          <w:b/>
        </w:rPr>
        <w:t>编制要求</w:t>
      </w:r>
      <w:r>
        <w:rPr>
          <w:rFonts w:hint="eastAsia" w:ascii="宋体" w:hAnsi="宋体"/>
        </w:rPr>
        <w:t>：提供本文件的原件</w:t>
      </w:r>
    </w:p>
    <w:p>
      <w:pPr>
        <w:widowControl/>
        <w:adjustRightInd w:val="0"/>
        <w:snapToGrid w:val="0"/>
        <w:spacing w:line="360" w:lineRule="auto"/>
        <w:jc w:val="left"/>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604677"/>
      <w:docPartObj>
        <w:docPartGallery w:val="autotext"/>
      </w:docPartObj>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796742"/>
      <w:docPartObj>
        <w:docPartGallery w:val="autotext"/>
      </w:docPartObj>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21</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914351"/>
      <w:docPartObj>
        <w:docPartGallery w:val="autotext"/>
      </w:docPartObj>
    </w:sdtPr>
    <w:sdtContent>
      <w:p>
        <w:pPr>
          <w:pStyle w:val="27"/>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3"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vPuAIAAKc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AaQK8+4AgAApwUAAA4A&#10;AAAAAAAAAAAAAAAALgIAAGRycy9lMm9Eb2MueG1sUEsBAi0AFAAGAAgAAAAhAAiJARHXAAAAAwEA&#10;AA8AAAAAAAAAAAAAAAAAEgUAAGRycy9kb3ducmV2LnhtbFBLBQYAAAAABAAEAPMAAAAWBg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63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151E9"/>
    <w:multiLevelType w:val="multilevel"/>
    <w:tmpl w:val="013151E9"/>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0F945837"/>
    <w:multiLevelType w:val="multilevel"/>
    <w:tmpl w:val="0F945837"/>
    <w:lvl w:ilvl="0" w:tentative="0">
      <w:start w:val="1"/>
      <w:numFmt w:val="decimal"/>
      <w:lvlText w:val="（%1）"/>
      <w:lvlJc w:val="left"/>
      <w:pPr>
        <w:tabs>
          <w:tab w:val="left" w:pos="1146"/>
        </w:tabs>
        <w:ind w:left="1146" w:hanging="720"/>
      </w:pPr>
      <w:rPr>
        <w:rFonts w:hint="default"/>
        <w:color w:val="auto"/>
        <w:lang w:val="en-US"/>
      </w:rPr>
    </w:lvl>
    <w:lvl w:ilvl="1" w:tentative="0">
      <w:start w:val="1"/>
      <w:numFmt w:val="lowerLetter"/>
      <w:lvlText w:val="%2)"/>
      <w:lvlJc w:val="left"/>
      <w:pPr>
        <w:tabs>
          <w:tab w:val="left" w:pos="844"/>
        </w:tabs>
        <w:ind w:left="844" w:hanging="420"/>
      </w:pPr>
    </w:lvl>
    <w:lvl w:ilvl="2" w:tentative="0">
      <w:start w:val="1"/>
      <w:numFmt w:val="lowerRoman"/>
      <w:lvlText w:val="%3."/>
      <w:lvlJc w:val="right"/>
      <w:pPr>
        <w:tabs>
          <w:tab w:val="left" w:pos="1264"/>
        </w:tabs>
        <w:ind w:left="1264" w:hanging="420"/>
      </w:pPr>
    </w:lvl>
    <w:lvl w:ilvl="3" w:tentative="0">
      <w:start w:val="1"/>
      <w:numFmt w:val="decimal"/>
      <w:lvlText w:val="%4."/>
      <w:lvlJc w:val="left"/>
      <w:pPr>
        <w:tabs>
          <w:tab w:val="left" w:pos="1684"/>
        </w:tabs>
        <w:ind w:left="1684" w:hanging="420"/>
      </w:pPr>
    </w:lvl>
    <w:lvl w:ilvl="4" w:tentative="0">
      <w:start w:val="1"/>
      <w:numFmt w:val="lowerLetter"/>
      <w:lvlText w:val="%5)"/>
      <w:lvlJc w:val="left"/>
      <w:pPr>
        <w:tabs>
          <w:tab w:val="left" w:pos="2104"/>
        </w:tabs>
        <w:ind w:left="2104" w:hanging="420"/>
      </w:pPr>
    </w:lvl>
    <w:lvl w:ilvl="5" w:tentative="0">
      <w:start w:val="1"/>
      <w:numFmt w:val="lowerRoman"/>
      <w:lvlText w:val="%6."/>
      <w:lvlJc w:val="right"/>
      <w:pPr>
        <w:tabs>
          <w:tab w:val="left" w:pos="2524"/>
        </w:tabs>
        <w:ind w:left="2524" w:hanging="420"/>
      </w:pPr>
    </w:lvl>
    <w:lvl w:ilvl="6" w:tentative="0">
      <w:start w:val="1"/>
      <w:numFmt w:val="decimal"/>
      <w:lvlText w:val="%7."/>
      <w:lvlJc w:val="left"/>
      <w:pPr>
        <w:tabs>
          <w:tab w:val="left" w:pos="2944"/>
        </w:tabs>
        <w:ind w:left="2944" w:hanging="420"/>
      </w:pPr>
    </w:lvl>
    <w:lvl w:ilvl="7" w:tentative="0">
      <w:start w:val="1"/>
      <w:numFmt w:val="lowerLetter"/>
      <w:lvlText w:val="%8)"/>
      <w:lvlJc w:val="left"/>
      <w:pPr>
        <w:tabs>
          <w:tab w:val="left" w:pos="3364"/>
        </w:tabs>
        <w:ind w:left="3364" w:hanging="420"/>
      </w:pPr>
    </w:lvl>
    <w:lvl w:ilvl="8" w:tentative="0">
      <w:start w:val="1"/>
      <w:numFmt w:val="lowerRoman"/>
      <w:lvlText w:val="%9."/>
      <w:lvlJc w:val="right"/>
      <w:pPr>
        <w:tabs>
          <w:tab w:val="left" w:pos="3784"/>
        </w:tabs>
        <w:ind w:left="3784" w:hanging="420"/>
      </w:pPr>
    </w:lvl>
  </w:abstractNum>
  <w:abstractNum w:abstractNumId="3">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B43985"/>
    <w:multiLevelType w:val="multilevel"/>
    <w:tmpl w:val="19B43985"/>
    <w:lvl w:ilvl="0" w:tentative="0">
      <w:start w:val="1"/>
      <w:numFmt w:val="decimal"/>
      <w:lvlText w:val="%1."/>
      <w:lvlJc w:val="left"/>
      <w:pPr>
        <w:ind w:left="420" w:hanging="420"/>
      </w:p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797D8C"/>
    <w:multiLevelType w:val="multilevel"/>
    <w:tmpl w:val="24797D8C"/>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B96BE2"/>
    <w:multiLevelType w:val="multilevel"/>
    <w:tmpl w:val="2CB96BE2"/>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Theme="minorEastAsia" w:hAnsiTheme="minorEastAsia" w:eastAsiaTheme="minor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D633AA3"/>
    <w:multiLevelType w:val="multilevel"/>
    <w:tmpl w:val="3D633AA3"/>
    <w:lvl w:ilvl="0" w:tentative="0">
      <w:start w:val="1"/>
      <w:numFmt w:val="lowerLetter"/>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3DE7ADE"/>
    <w:multiLevelType w:val="multilevel"/>
    <w:tmpl w:val="63DE7A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FA36634"/>
    <w:multiLevelType w:val="multilevel"/>
    <w:tmpl w:val="7FA3663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8"/>
  </w:num>
  <w:num w:numId="3">
    <w:abstractNumId w:val="10"/>
  </w:num>
  <w:num w:numId="4">
    <w:abstractNumId w:val="4"/>
  </w:num>
  <w:num w:numId="5">
    <w:abstractNumId w:val="2"/>
  </w:num>
  <w:num w:numId="6">
    <w:abstractNumId w:val="14"/>
  </w:num>
  <w:num w:numId="7">
    <w:abstractNumId w:val="1"/>
  </w:num>
  <w:num w:numId="8">
    <w:abstractNumId w:val="12"/>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3"/>
  </w:num>
  <w:num w:numId="14">
    <w:abstractNumId w:val="7"/>
  </w:num>
  <w:num w:numId="15">
    <w:abstractNumId w:val="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ZmNjMWEwYTk2NWRmOGJiMzcyYjJlNmUxMDIxODcifQ=="/>
  </w:docVars>
  <w:rsids>
    <w:rsidRoot w:val="00A9197B"/>
    <w:rsid w:val="00004732"/>
    <w:rsid w:val="00022ED9"/>
    <w:rsid w:val="00031F1D"/>
    <w:rsid w:val="000620BC"/>
    <w:rsid w:val="00063A37"/>
    <w:rsid w:val="00063FD1"/>
    <w:rsid w:val="00064FF5"/>
    <w:rsid w:val="000673BD"/>
    <w:rsid w:val="000748D1"/>
    <w:rsid w:val="0007712B"/>
    <w:rsid w:val="00077BF9"/>
    <w:rsid w:val="00085247"/>
    <w:rsid w:val="00085D72"/>
    <w:rsid w:val="00093238"/>
    <w:rsid w:val="00094D02"/>
    <w:rsid w:val="000966EE"/>
    <w:rsid w:val="000B33EE"/>
    <w:rsid w:val="000B38DD"/>
    <w:rsid w:val="000C1ED7"/>
    <w:rsid w:val="000C533F"/>
    <w:rsid w:val="000D256C"/>
    <w:rsid w:val="000D557B"/>
    <w:rsid w:val="000E03BD"/>
    <w:rsid w:val="000E35FD"/>
    <w:rsid w:val="000E5AFD"/>
    <w:rsid w:val="000F3B11"/>
    <w:rsid w:val="000F7B13"/>
    <w:rsid w:val="0011640E"/>
    <w:rsid w:val="00124FBB"/>
    <w:rsid w:val="00131B2E"/>
    <w:rsid w:val="001339D0"/>
    <w:rsid w:val="00136F5F"/>
    <w:rsid w:val="00140742"/>
    <w:rsid w:val="00147D2C"/>
    <w:rsid w:val="00150D9C"/>
    <w:rsid w:val="00153C1A"/>
    <w:rsid w:val="0015499F"/>
    <w:rsid w:val="001621EC"/>
    <w:rsid w:val="0017050B"/>
    <w:rsid w:val="00172E68"/>
    <w:rsid w:val="00174078"/>
    <w:rsid w:val="001812C7"/>
    <w:rsid w:val="00182040"/>
    <w:rsid w:val="00182398"/>
    <w:rsid w:val="00182EC3"/>
    <w:rsid w:val="00192E65"/>
    <w:rsid w:val="00195BC5"/>
    <w:rsid w:val="001A2908"/>
    <w:rsid w:val="001A618F"/>
    <w:rsid w:val="001B2736"/>
    <w:rsid w:val="001B4900"/>
    <w:rsid w:val="001C791A"/>
    <w:rsid w:val="001D52F0"/>
    <w:rsid w:val="001D7AAD"/>
    <w:rsid w:val="001E36B9"/>
    <w:rsid w:val="001E3870"/>
    <w:rsid w:val="0020025F"/>
    <w:rsid w:val="00212AC3"/>
    <w:rsid w:val="00212DD3"/>
    <w:rsid w:val="00214290"/>
    <w:rsid w:val="002146D9"/>
    <w:rsid w:val="00221541"/>
    <w:rsid w:val="00221CCC"/>
    <w:rsid w:val="00225570"/>
    <w:rsid w:val="00240B22"/>
    <w:rsid w:val="0024501D"/>
    <w:rsid w:val="002476CE"/>
    <w:rsid w:val="00247DBD"/>
    <w:rsid w:val="002528CF"/>
    <w:rsid w:val="00253CAD"/>
    <w:rsid w:val="00287689"/>
    <w:rsid w:val="00291EEA"/>
    <w:rsid w:val="0029536E"/>
    <w:rsid w:val="002A6357"/>
    <w:rsid w:val="002A7848"/>
    <w:rsid w:val="002B23F8"/>
    <w:rsid w:val="002B2B77"/>
    <w:rsid w:val="002B575C"/>
    <w:rsid w:val="002D260C"/>
    <w:rsid w:val="002E2BD1"/>
    <w:rsid w:val="002F7114"/>
    <w:rsid w:val="00302AD5"/>
    <w:rsid w:val="00303B7A"/>
    <w:rsid w:val="00305F69"/>
    <w:rsid w:val="00310749"/>
    <w:rsid w:val="0033240C"/>
    <w:rsid w:val="003414AC"/>
    <w:rsid w:val="00344FD0"/>
    <w:rsid w:val="00345BD1"/>
    <w:rsid w:val="0036010B"/>
    <w:rsid w:val="003668D6"/>
    <w:rsid w:val="0038050E"/>
    <w:rsid w:val="0039034C"/>
    <w:rsid w:val="00392F86"/>
    <w:rsid w:val="003945E8"/>
    <w:rsid w:val="00394AF9"/>
    <w:rsid w:val="003A4F2D"/>
    <w:rsid w:val="003C10FD"/>
    <w:rsid w:val="003C20E2"/>
    <w:rsid w:val="003D2B64"/>
    <w:rsid w:val="003D737F"/>
    <w:rsid w:val="003E1467"/>
    <w:rsid w:val="003E69A8"/>
    <w:rsid w:val="003F002B"/>
    <w:rsid w:val="003F2163"/>
    <w:rsid w:val="003F605B"/>
    <w:rsid w:val="0040249F"/>
    <w:rsid w:val="004214CB"/>
    <w:rsid w:val="00422B3C"/>
    <w:rsid w:val="004262D3"/>
    <w:rsid w:val="00426DA2"/>
    <w:rsid w:val="0042754E"/>
    <w:rsid w:val="00437AE6"/>
    <w:rsid w:val="00441373"/>
    <w:rsid w:val="00444D1E"/>
    <w:rsid w:val="00447B86"/>
    <w:rsid w:val="00451BA2"/>
    <w:rsid w:val="00460340"/>
    <w:rsid w:val="00463B77"/>
    <w:rsid w:val="00474F07"/>
    <w:rsid w:val="004A3834"/>
    <w:rsid w:val="004A5282"/>
    <w:rsid w:val="004A62B1"/>
    <w:rsid w:val="004A712D"/>
    <w:rsid w:val="004B161F"/>
    <w:rsid w:val="004B6704"/>
    <w:rsid w:val="004D02D9"/>
    <w:rsid w:val="004D27F0"/>
    <w:rsid w:val="004E43E1"/>
    <w:rsid w:val="00503665"/>
    <w:rsid w:val="00510399"/>
    <w:rsid w:val="0051231A"/>
    <w:rsid w:val="0051290B"/>
    <w:rsid w:val="00517BC4"/>
    <w:rsid w:val="005421CC"/>
    <w:rsid w:val="00553095"/>
    <w:rsid w:val="00553F93"/>
    <w:rsid w:val="00553FB6"/>
    <w:rsid w:val="00570452"/>
    <w:rsid w:val="00574728"/>
    <w:rsid w:val="005761BF"/>
    <w:rsid w:val="00582192"/>
    <w:rsid w:val="00583534"/>
    <w:rsid w:val="005876D2"/>
    <w:rsid w:val="00590BA3"/>
    <w:rsid w:val="00591B04"/>
    <w:rsid w:val="005920EF"/>
    <w:rsid w:val="00592CE8"/>
    <w:rsid w:val="00593A96"/>
    <w:rsid w:val="005957E5"/>
    <w:rsid w:val="005B07F9"/>
    <w:rsid w:val="005B6A1B"/>
    <w:rsid w:val="005C31C7"/>
    <w:rsid w:val="005C5EB2"/>
    <w:rsid w:val="005C6716"/>
    <w:rsid w:val="005D39AB"/>
    <w:rsid w:val="005D4206"/>
    <w:rsid w:val="005D58B1"/>
    <w:rsid w:val="005E56CA"/>
    <w:rsid w:val="005E7408"/>
    <w:rsid w:val="005E766E"/>
    <w:rsid w:val="0060099D"/>
    <w:rsid w:val="0061387B"/>
    <w:rsid w:val="00624503"/>
    <w:rsid w:val="00624E1C"/>
    <w:rsid w:val="0062562D"/>
    <w:rsid w:val="0063119B"/>
    <w:rsid w:val="00632154"/>
    <w:rsid w:val="006501D8"/>
    <w:rsid w:val="006534EE"/>
    <w:rsid w:val="00653AAB"/>
    <w:rsid w:val="00655E9E"/>
    <w:rsid w:val="0067053A"/>
    <w:rsid w:val="00670B7D"/>
    <w:rsid w:val="00676290"/>
    <w:rsid w:val="0068651E"/>
    <w:rsid w:val="0069499C"/>
    <w:rsid w:val="006A09DB"/>
    <w:rsid w:val="006B70F6"/>
    <w:rsid w:val="006C0D05"/>
    <w:rsid w:val="006C192D"/>
    <w:rsid w:val="006D1002"/>
    <w:rsid w:val="006D48AB"/>
    <w:rsid w:val="006D5182"/>
    <w:rsid w:val="006F77E4"/>
    <w:rsid w:val="00703E10"/>
    <w:rsid w:val="00710EB6"/>
    <w:rsid w:val="007210A4"/>
    <w:rsid w:val="007212B3"/>
    <w:rsid w:val="0072166D"/>
    <w:rsid w:val="00724CFD"/>
    <w:rsid w:val="0072522E"/>
    <w:rsid w:val="00726862"/>
    <w:rsid w:val="0073033B"/>
    <w:rsid w:val="00733558"/>
    <w:rsid w:val="00735D0E"/>
    <w:rsid w:val="007403DD"/>
    <w:rsid w:val="007462F8"/>
    <w:rsid w:val="007506C4"/>
    <w:rsid w:val="007528FF"/>
    <w:rsid w:val="00755B16"/>
    <w:rsid w:val="0076272E"/>
    <w:rsid w:val="00763F3D"/>
    <w:rsid w:val="007641D1"/>
    <w:rsid w:val="00766C84"/>
    <w:rsid w:val="007772E8"/>
    <w:rsid w:val="00782BEB"/>
    <w:rsid w:val="007A03DB"/>
    <w:rsid w:val="007A225D"/>
    <w:rsid w:val="007B1879"/>
    <w:rsid w:val="007B43F3"/>
    <w:rsid w:val="007B4955"/>
    <w:rsid w:val="007C02EC"/>
    <w:rsid w:val="007C08B5"/>
    <w:rsid w:val="007C7E44"/>
    <w:rsid w:val="007D329D"/>
    <w:rsid w:val="007D7EC1"/>
    <w:rsid w:val="007E783A"/>
    <w:rsid w:val="007E786B"/>
    <w:rsid w:val="00801946"/>
    <w:rsid w:val="00802576"/>
    <w:rsid w:val="00817E4C"/>
    <w:rsid w:val="00833238"/>
    <w:rsid w:val="00833560"/>
    <w:rsid w:val="00834A1D"/>
    <w:rsid w:val="00835A5C"/>
    <w:rsid w:val="0083629F"/>
    <w:rsid w:val="008375DB"/>
    <w:rsid w:val="008414F8"/>
    <w:rsid w:val="00850304"/>
    <w:rsid w:val="0086217B"/>
    <w:rsid w:val="00865EF2"/>
    <w:rsid w:val="0087600F"/>
    <w:rsid w:val="00880296"/>
    <w:rsid w:val="0088596E"/>
    <w:rsid w:val="008B4827"/>
    <w:rsid w:val="008C266E"/>
    <w:rsid w:val="008D29E3"/>
    <w:rsid w:val="008D541A"/>
    <w:rsid w:val="008F223F"/>
    <w:rsid w:val="008F3A49"/>
    <w:rsid w:val="008F4F5E"/>
    <w:rsid w:val="008F67B9"/>
    <w:rsid w:val="0091200D"/>
    <w:rsid w:val="009124EE"/>
    <w:rsid w:val="00915762"/>
    <w:rsid w:val="00915C7C"/>
    <w:rsid w:val="00923E31"/>
    <w:rsid w:val="009409F5"/>
    <w:rsid w:val="00944E14"/>
    <w:rsid w:val="009455A9"/>
    <w:rsid w:val="00946468"/>
    <w:rsid w:val="0096745D"/>
    <w:rsid w:val="009701B0"/>
    <w:rsid w:val="009711E0"/>
    <w:rsid w:val="00986E7B"/>
    <w:rsid w:val="009909CF"/>
    <w:rsid w:val="0099741D"/>
    <w:rsid w:val="00997872"/>
    <w:rsid w:val="009A51B1"/>
    <w:rsid w:val="009A7875"/>
    <w:rsid w:val="009D79C7"/>
    <w:rsid w:val="009E171C"/>
    <w:rsid w:val="009E783F"/>
    <w:rsid w:val="009F36F5"/>
    <w:rsid w:val="00A160CD"/>
    <w:rsid w:val="00A16FC0"/>
    <w:rsid w:val="00A21579"/>
    <w:rsid w:val="00A269FB"/>
    <w:rsid w:val="00A26D06"/>
    <w:rsid w:val="00A318DD"/>
    <w:rsid w:val="00A5018E"/>
    <w:rsid w:val="00A501E8"/>
    <w:rsid w:val="00A555EE"/>
    <w:rsid w:val="00A560D4"/>
    <w:rsid w:val="00A6650E"/>
    <w:rsid w:val="00A70F1D"/>
    <w:rsid w:val="00A824EA"/>
    <w:rsid w:val="00A83D37"/>
    <w:rsid w:val="00A90212"/>
    <w:rsid w:val="00A9197B"/>
    <w:rsid w:val="00A97ADE"/>
    <w:rsid w:val="00AA056A"/>
    <w:rsid w:val="00AA3F11"/>
    <w:rsid w:val="00AB18CE"/>
    <w:rsid w:val="00AC7D60"/>
    <w:rsid w:val="00AD20AE"/>
    <w:rsid w:val="00AD44A7"/>
    <w:rsid w:val="00B02644"/>
    <w:rsid w:val="00B031B2"/>
    <w:rsid w:val="00B0375A"/>
    <w:rsid w:val="00B04F1F"/>
    <w:rsid w:val="00B060BC"/>
    <w:rsid w:val="00B11EAF"/>
    <w:rsid w:val="00B254EE"/>
    <w:rsid w:val="00B2662A"/>
    <w:rsid w:val="00B3469C"/>
    <w:rsid w:val="00B42326"/>
    <w:rsid w:val="00B434CE"/>
    <w:rsid w:val="00B55ECE"/>
    <w:rsid w:val="00B606A6"/>
    <w:rsid w:val="00B6304E"/>
    <w:rsid w:val="00B6596B"/>
    <w:rsid w:val="00B82FD2"/>
    <w:rsid w:val="00B9012A"/>
    <w:rsid w:val="00B90CF6"/>
    <w:rsid w:val="00BB0949"/>
    <w:rsid w:val="00BB4F35"/>
    <w:rsid w:val="00BB521F"/>
    <w:rsid w:val="00BC3383"/>
    <w:rsid w:val="00BC3676"/>
    <w:rsid w:val="00BD1443"/>
    <w:rsid w:val="00BD2990"/>
    <w:rsid w:val="00BD40C8"/>
    <w:rsid w:val="00BE1BA2"/>
    <w:rsid w:val="00BE7616"/>
    <w:rsid w:val="00C152E5"/>
    <w:rsid w:val="00C208E4"/>
    <w:rsid w:val="00C473F4"/>
    <w:rsid w:val="00C6238E"/>
    <w:rsid w:val="00C705CD"/>
    <w:rsid w:val="00C800FF"/>
    <w:rsid w:val="00C82B73"/>
    <w:rsid w:val="00C858E7"/>
    <w:rsid w:val="00C90438"/>
    <w:rsid w:val="00C96BBB"/>
    <w:rsid w:val="00CA02EE"/>
    <w:rsid w:val="00CA071D"/>
    <w:rsid w:val="00CA207D"/>
    <w:rsid w:val="00CB5243"/>
    <w:rsid w:val="00CB7950"/>
    <w:rsid w:val="00CD335C"/>
    <w:rsid w:val="00CD4C18"/>
    <w:rsid w:val="00CD58AB"/>
    <w:rsid w:val="00CE1AA4"/>
    <w:rsid w:val="00CE1EDC"/>
    <w:rsid w:val="00CE723A"/>
    <w:rsid w:val="00CF1429"/>
    <w:rsid w:val="00D036FD"/>
    <w:rsid w:val="00D04AF2"/>
    <w:rsid w:val="00D17277"/>
    <w:rsid w:val="00D23D40"/>
    <w:rsid w:val="00D24EAA"/>
    <w:rsid w:val="00D30A6F"/>
    <w:rsid w:val="00D3463D"/>
    <w:rsid w:val="00D3483F"/>
    <w:rsid w:val="00D3548C"/>
    <w:rsid w:val="00D360EC"/>
    <w:rsid w:val="00D43687"/>
    <w:rsid w:val="00D468F4"/>
    <w:rsid w:val="00D526B9"/>
    <w:rsid w:val="00D537F6"/>
    <w:rsid w:val="00D561F7"/>
    <w:rsid w:val="00D6040A"/>
    <w:rsid w:val="00D6601D"/>
    <w:rsid w:val="00D71411"/>
    <w:rsid w:val="00D718B2"/>
    <w:rsid w:val="00D93710"/>
    <w:rsid w:val="00D95DE0"/>
    <w:rsid w:val="00D972E9"/>
    <w:rsid w:val="00DA7752"/>
    <w:rsid w:val="00DB73DE"/>
    <w:rsid w:val="00DD488B"/>
    <w:rsid w:val="00DE4A77"/>
    <w:rsid w:val="00DE6CAB"/>
    <w:rsid w:val="00DE70F8"/>
    <w:rsid w:val="00DF1FC3"/>
    <w:rsid w:val="00E00942"/>
    <w:rsid w:val="00E17AE4"/>
    <w:rsid w:val="00E24464"/>
    <w:rsid w:val="00E2626F"/>
    <w:rsid w:val="00E2656B"/>
    <w:rsid w:val="00E61626"/>
    <w:rsid w:val="00E6462E"/>
    <w:rsid w:val="00E732B0"/>
    <w:rsid w:val="00E807C5"/>
    <w:rsid w:val="00EB050E"/>
    <w:rsid w:val="00EB15DD"/>
    <w:rsid w:val="00EB47CC"/>
    <w:rsid w:val="00EC5A45"/>
    <w:rsid w:val="00EC67DC"/>
    <w:rsid w:val="00ED4567"/>
    <w:rsid w:val="00ED6C55"/>
    <w:rsid w:val="00ED7D57"/>
    <w:rsid w:val="00EF1E16"/>
    <w:rsid w:val="00EF32ED"/>
    <w:rsid w:val="00EF3B05"/>
    <w:rsid w:val="00EF42FC"/>
    <w:rsid w:val="00EF69AE"/>
    <w:rsid w:val="00F053CA"/>
    <w:rsid w:val="00F05E05"/>
    <w:rsid w:val="00F06B35"/>
    <w:rsid w:val="00F13CD8"/>
    <w:rsid w:val="00F24695"/>
    <w:rsid w:val="00F25A67"/>
    <w:rsid w:val="00F33FEC"/>
    <w:rsid w:val="00F41064"/>
    <w:rsid w:val="00F423D0"/>
    <w:rsid w:val="00F7323F"/>
    <w:rsid w:val="00F81EF2"/>
    <w:rsid w:val="00F9101A"/>
    <w:rsid w:val="00FB0E20"/>
    <w:rsid w:val="00FB6E36"/>
    <w:rsid w:val="00FC1053"/>
    <w:rsid w:val="05EB6CE5"/>
    <w:rsid w:val="0FAD166A"/>
    <w:rsid w:val="1F903C40"/>
    <w:rsid w:val="224B043E"/>
    <w:rsid w:val="230263D2"/>
    <w:rsid w:val="24393DBB"/>
    <w:rsid w:val="28445CE1"/>
    <w:rsid w:val="294428F9"/>
    <w:rsid w:val="2EE76068"/>
    <w:rsid w:val="313D12BF"/>
    <w:rsid w:val="35A1369B"/>
    <w:rsid w:val="3C027728"/>
    <w:rsid w:val="40C60BE8"/>
    <w:rsid w:val="42F17CD7"/>
    <w:rsid w:val="43A90CBD"/>
    <w:rsid w:val="445D7CFA"/>
    <w:rsid w:val="52E915BE"/>
    <w:rsid w:val="539A3E70"/>
    <w:rsid w:val="6C4D654A"/>
    <w:rsid w:val="742F3111"/>
    <w:rsid w:val="751F20B0"/>
    <w:rsid w:val="758B2A44"/>
    <w:rsid w:val="7B101D19"/>
    <w:rsid w:val="7E64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53"/>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8">
    <w:name w:val="heading 4"/>
    <w:basedOn w:val="1"/>
    <w:next w:val="1"/>
    <w:link w:val="54"/>
    <w:qFormat/>
    <w:uiPriority w:val="0"/>
    <w:pPr>
      <w:keepNext/>
      <w:outlineLvl w:val="3"/>
    </w:pPr>
    <w:rPr>
      <w:sz w:val="28"/>
      <w:szCs w:val="20"/>
    </w:rPr>
  </w:style>
  <w:style w:type="paragraph" w:styleId="9">
    <w:name w:val="heading 5"/>
    <w:basedOn w:val="1"/>
    <w:next w:val="1"/>
    <w:link w:val="55"/>
    <w:qFormat/>
    <w:uiPriority w:val="0"/>
    <w:pPr>
      <w:keepNext/>
      <w:keepLines/>
      <w:spacing w:before="280" w:after="290" w:line="376" w:lineRule="auto"/>
      <w:outlineLvl w:val="4"/>
    </w:pPr>
    <w:rPr>
      <w:b/>
      <w:bCs/>
      <w:sz w:val="28"/>
      <w:szCs w:val="28"/>
    </w:rPr>
  </w:style>
  <w:style w:type="paragraph" w:styleId="10">
    <w:name w:val="heading 6"/>
    <w:basedOn w:val="1"/>
    <w:next w:val="1"/>
    <w:link w:val="56"/>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link w:val="57"/>
    <w:qFormat/>
    <w:uiPriority w:val="0"/>
    <w:pPr>
      <w:keepNext/>
      <w:keepLines/>
      <w:spacing w:before="240" w:after="64" w:line="320" w:lineRule="auto"/>
      <w:outlineLvl w:val="6"/>
    </w:pPr>
    <w:rPr>
      <w:b/>
      <w:bCs/>
      <w:sz w:val="24"/>
    </w:rPr>
  </w:style>
  <w:style w:type="paragraph" w:styleId="12">
    <w:name w:val="heading 8"/>
    <w:basedOn w:val="1"/>
    <w:next w:val="1"/>
    <w:link w:val="58"/>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59"/>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66"/>
    <w:qFormat/>
    <w:uiPriority w:val="0"/>
    <w:rPr>
      <w:sz w:val="28"/>
      <w:szCs w:val="20"/>
    </w:rPr>
  </w:style>
  <w:style w:type="paragraph" w:styleId="7">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Document Map"/>
    <w:basedOn w:val="1"/>
    <w:link w:val="65"/>
    <w:semiHidden/>
    <w:qFormat/>
    <w:uiPriority w:val="0"/>
    <w:rPr>
      <w:rFonts w:ascii="宋体"/>
      <w:sz w:val="18"/>
      <w:szCs w:val="18"/>
    </w:rPr>
  </w:style>
  <w:style w:type="paragraph" w:styleId="16">
    <w:name w:val="annotation text"/>
    <w:basedOn w:val="1"/>
    <w:link w:val="63"/>
    <w:unhideWhenUsed/>
    <w:qFormat/>
    <w:uiPriority w:val="0"/>
    <w:pPr>
      <w:jc w:val="left"/>
    </w:pPr>
  </w:style>
  <w:style w:type="paragraph" w:styleId="17">
    <w:name w:val="Body Text 3"/>
    <w:basedOn w:val="1"/>
    <w:link w:val="89"/>
    <w:semiHidden/>
    <w:unhideWhenUsed/>
    <w:qFormat/>
    <w:uiPriority w:val="99"/>
    <w:pPr>
      <w:spacing w:after="120"/>
    </w:pPr>
    <w:rPr>
      <w:sz w:val="16"/>
      <w:szCs w:val="16"/>
    </w:rPr>
  </w:style>
  <w:style w:type="paragraph" w:styleId="18">
    <w:name w:val="Body Text Indent"/>
    <w:basedOn w:val="1"/>
    <w:link w:val="67"/>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8"/>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9"/>
    <w:qFormat/>
    <w:uiPriority w:val="0"/>
    <w:pPr>
      <w:ind w:left="100" w:leftChars="2500"/>
    </w:pPr>
    <w:rPr>
      <w:szCs w:val="20"/>
    </w:rPr>
  </w:style>
  <w:style w:type="paragraph" w:styleId="25">
    <w:name w:val="Body Text Indent 2"/>
    <w:basedOn w:val="1"/>
    <w:link w:val="70"/>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48"/>
    <w:semiHidden/>
    <w:unhideWhenUsed/>
    <w:qFormat/>
    <w:uiPriority w:val="0"/>
    <w:rPr>
      <w:sz w:val="18"/>
      <w:szCs w:val="18"/>
    </w:rPr>
  </w:style>
  <w:style w:type="paragraph" w:styleId="27">
    <w:name w:val="footer"/>
    <w:basedOn w:val="1"/>
    <w:link w:val="50"/>
    <w:unhideWhenUsed/>
    <w:qFormat/>
    <w:uiPriority w:val="99"/>
    <w:pPr>
      <w:tabs>
        <w:tab w:val="center" w:pos="4153"/>
        <w:tab w:val="right" w:pos="8306"/>
      </w:tabs>
      <w:snapToGrid w:val="0"/>
      <w:jc w:val="left"/>
    </w:pPr>
    <w:rPr>
      <w:sz w:val="18"/>
      <w:szCs w:val="18"/>
    </w:rPr>
  </w:style>
  <w:style w:type="paragraph" w:styleId="2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adjustRightInd w:val="0"/>
      <w:snapToGrid w:val="0"/>
      <w:spacing w:line="360" w:lineRule="auto"/>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71"/>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72"/>
    <w:qFormat/>
    <w:uiPriority w:val="0"/>
    <w:pPr>
      <w:spacing w:after="120" w:line="360" w:lineRule="atLeast"/>
      <w:ind w:firstLine="720" w:firstLineChars="300"/>
    </w:pPr>
    <w:rPr>
      <w:sz w:val="24"/>
      <w:szCs w:val="20"/>
    </w:rPr>
  </w:style>
  <w:style w:type="paragraph" w:styleId="34">
    <w:name w:val="toc 2"/>
    <w:basedOn w:val="1"/>
    <w:next w:val="1"/>
    <w:qFormat/>
    <w:uiPriority w:val="39"/>
    <w:pPr>
      <w:tabs>
        <w:tab w:val="left" w:pos="567"/>
        <w:tab w:val="right" w:leader="dot" w:pos="8505"/>
        <w:tab w:val="right" w:leader="dot" w:pos="9628"/>
      </w:tabs>
      <w:spacing w:line="440" w:lineRule="exact"/>
    </w:pPr>
  </w:style>
  <w:style w:type="paragraph" w:styleId="35">
    <w:name w:val="toc 9"/>
    <w:basedOn w:val="1"/>
    <w:next w:val="1"/>
    <w:unhideWhenUsed/>
    <w:qFormat/>
    <w:uiPriority w:val="39"/>
    <w:pPr>
      <w:ind w:left="3360" w:leftChars="1600"/>
    </w:pPr>
    <w:rPr>
      <w:rFonts w:ascii="Calibri" w:hAnsi="Calibri"/>
      <w:szCs w:val="22"/>
    </w:rPr>
  </w:style>
  <w:style w:type="paragraph" w:styleId="36">
    <w:name w:val="Title"/>
    <w:basedOn w:val="1"/>
    <w:next w:val="1"/>
    <w:link w:val="73"/>
    <w:qFormat/>
    <w:uiPriority w:val="0"/>
    <w:pPr>
      <w:spacing w:before="240" w:after="60"/>
      <w:jc w:val="center"/>
      <w:outlineLvl w:val="0"/>
    </w:pPr>
    <w:rPr>
      <w:rFonts w:ascii="Cambria" w:hAnsi="Cambria"/>
      <w:b/>
      <w:bCs/>
      <w:sz w:val="32"/>
      <w:szCs w:val="32"/>
    </w:rPr>
  </w:style>
  <w:style w:type="paragraph" w:styleId="37">
    <w:name w:val="annotation subject"/>
    <w:basedOn w:val="16"/>
    <w:next w:val="16"/>
    <w:link w:val="64"/>
    <w:semiHidden/>
    <w:qFormat/>
    <w:uiPriority w:val="0"/>
    <w:rPr>
      <w:b/>
      <w:bCs/>
      <w:szCs w:val="20"/>
    </w:rPr>
  </w:style>
  <w:style w:type="paragraph" w:styleId="38">
    <w:name w:val="Body Text First Indent 2"/>
    <w:basedOn w:val="18"/>
    <w:link w:val="107"/>
    <w:unhideWhenUsed/>
    <w:qFormat/>
    <w:uiPriority w:val="99"/>
    <w:pPr>
      <w:autoSpaceDE/>
      <w:autoSpaceDN/>
      <w:adjustRightInd/>
      <w:spacing w:line="240" w:lineRule="auto"/>
      <w:ind w:left="420" w:leftChars="200" w:firstLine="420" w:firstLineChars="200"/>
    </w:pPr>
    <w:rPr>
      <w:rFonts w:ascii="Times New Roman" w:eastAsia="宋体"/>
      <w:kern w:val="2"/>
      <w:sz w:val="21"/>
      <w:szCs w:val="24"/>
    </w:rPr>
  </w:style>
  <w:style w:type="table" w:styleId="40">
    <w:name w:val="Table Grid"/>
    <w:basedOn w:val="3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customStyle="1" w:styleId="48">
    <w:name w:val="批注框文本 字符"/>
    <w:basedOn w:val="41"/>
    <w:link w:val="26"/>
    <w:semiHidden/>
    <w:qFormat/>
    <w:uiPriority w:val="0"/>
    <w:rPr>
      <w:rFonts w:ascii="Times New Roman" w:hAnsi="Times New Roman" w:eastAsia="宋体" w:cs="Times New Roman"/>
      <w:sz w:val="18"/>
      <w:szCs w:val="18"/>
    </w:rPr>
  </w:style>
  <w:style w:type="character" w:customStyle="1" w:styleId="49">
    <w:name w:val="页眉 字符"/>
    <w:basedOn w:val="41"/>
    <w:link w:val="28"/>
    <w:qFormat/>
    <w:uiPriority w:val="99"/>
    <w:rPr>
      <w:sz w:val="18"/>
      <w:szCs w:val="18"/>
    </w:rPr>
  </w:style>
  <w:style w:type="character" w:customStyle="1" w:styleId="50">
    <w:name w:val="页脚 字符"/>
    <w:basedOn w:val="41"/>
    <w:link w:val="27"/>
    <w:qFormat/>
    <w:uiPriority w:val="99"/>
    <w:rPr>
      <w:sz w:val="18"/>
      <w:szCs w:val="18"/>
    </w:rPr>
  </w:style>
  <w:style w:type="character" w:customStyle="1" w:styleId="51">
    <w:name w:val="标题 1 字符"/>
    <w:basedOn w:val="41"/>
    <w:link w:val="4"/>
    <w:qFormat/>
    <w:uiPriority w:val="0"/>
    <w:rPr>
      <w:rFonts w:ascii="Times New Roman" w:hAnsi="Times New Roman" w:eastAsia="宋体" w:cs="Times New Roman"/>
      <w:b/>
      <w:bCs/>
      <w:kern w:val="44"/>
      <w:sz w:val="44"/>
      <w:szCs w:val="44"/>
    </w:rPr>
  </w:style>
  <w:style w:type="character" w:customStyle="1" w:styleId="52">
    <w:name w:val="标题 2 字符"/>
    <w:basedOn w:val="41"/>
    <w:link w:val="5"/>
    <w:qFormat/>
    <w:uiPriority w:val="0"/>
    <w:rPr>
      <w:rFonts w:ascii="Arial" w:hAnsi="Arial" w:eastAsia="黑体" w:cs="Times New Roman"/>
      <w:b/>
      <w:bCs/>
      <w:sz w:val="32"/>
      <w:szCs w:val="32"/>
    </w:rPr>
  </w:style>
  <w:style w:type="character" w:customStyle="1" w:styleId="53">
    <w:name w:val="标题 3 字符"/>
    <w:basedOn w:val="41"/>
    <w:link w:val="6"/>
    <w:qFormat/>
    <w:uiPriority w:val="0"/>
    <w:rPr>
      <w:rFonts w:ascii="黑体" w:hAnsi="Times New Roman" w:eastAsia="黑体" w:cs="Times New Roman"/>
      <w:kern w:val="0"/>
      <w:sz w:val="28"/>
      <w:szCs w:val="20"/>
    </w:rPr>
  </w:style>
  <w:style w:type="character" w:customStyle="1" w:styleId="54">
    <w:name w:val="标题 4 字符"/>
    <w:basedOn w:val="41"/>
    <w:link w:val="8"/>
    <w:qFormat/>
    <w:uiPriority w:val="0"/>
    <w:rPr>
      <w:rFonts w:ascii="Times New Roman" w:hAnsi="Times New Roman" w:eastAsia="宋体" w:cs="Times New Roman"/>
      <w:sz w:val="28"/>
      <w:szCs w:val="20"/>
    </w:rPr>
  </w:style>
  <w:style w:type="character" w:customStyle="1" w:styleId="55">
    <w:name w:val="标题 5 字符"/>
    <w:basedOn w:val="41"/>
    <w:link w:val="9"/>
    <w:qFormat/>
    <w:uiPriority w:val="0"/>
    <w:rPr>
      <w:rFonts w:ascii="Times New Roman" w:hAnsi="Times New Roman" w:eastAsia="宋体" w:cs="Times New Roman"/>
      <w:b/>
      <w:bCs/>
      <w:sz w:val="28"/>
      <w:szCs w:val="28"/>
    </w:rPr>
  </w:style>
  <w:style w:type="character" w:customStyle="1" w:styleId="56">
    <w:name w:val="标题 6 字符"/>
    <w:basedOn w:val="41"/>
    <w:link w:val="10"/>
    <w:qFormat/>
    <w:uiPriority w:val="0"/>
    <w:rPr>
      <w:rFonts w:ascii="Arial" w:hAnsi="Arial" w:eastAsia="黑体" w:cs="Times New Roman"/>
      <w:b/>
      <w:bCs/>
      <w:sz w:val="24"/>
      <w:szCs w:val="24"/>
    </w:rPr>
  </w:style>
  <w:style w:type="character" w:customStyle="1" w:styleId="57">
    <w:name w:val="标题 7 字符"/>
    <w:basedOn w:val="41"/>
    <w:link w:val="11"/>
    <w:qFormat/>
    <w:uiPriority w:val="0"/>
    <w:rPr>
      <w:rFonts w:ascii="Times New Roman" w:hAnsi="Times New Roman" w:eastAsia="宋体" w:cs="Times New Roman"/>
      <w:b/>
      <w:bCs/>
      <w:sz w:val="24"/>
      <w:szCs w:val="24"/>
    </w:rPr>
  </w:style>
  <w:style w:type="character" w:customStyle="1" w:styleId="58">
    <w:name w:val="标题 8 字符"/>
    <w:basedOn w:val="41"/>
    <w:link w:val="12"/>
    <w:qFormat/>
    <w:uiPriority w:val="0"/>
    <w:rPr>
      <w:rFonts w:ascii="Arial" w:hAnsi="Arial" w:eastAsia="黑体" w:cs="Times New Roman"/>
      <w:sz w:val="24"/>
      <w:szCs w:val="24"/>
    </w:rPr>
  </w:style>
  <w:style w:type="character" w:customStyle="1" w:styleId="59">
    <w:name w:val="标题 9 字符"/>
    <w:basedOn w:val="41"/>
    <w:link w:val="13"/>
    <w:qFormat/>
    <w:uiPriority w:val="0"/>
    <w:rPr>
      <w:rFonts w:ascii="Arial" w:hAnsi="Arial" w:eastAsia="黑体" w:cs="Times New Roman"/>
      <w:szCs w:val="21"/>
    </w:rPr>
  </w:style>
  <w:style w:type="paragraph" w:customStyle="1" w:styleId="60">
    <w:name w:val="bt1bt1"/>
    <w:basedOn w:val="4"/>
    <w:qFormat/>
    <w:uiPriority w:val="0"/>
    <w:pPr>
      <w:spacing w:line="240" w:lineRule="auto"/>
      <w:jc w:val="center"/>
    </w:pPr>
    <w:rPr>
      <w:rFonts w:ascii="黑体" w:eastAsia="黑体"/>
      <w:b w:val="0"/>
      <w:sz w:val="36"/>
      <w:szCs w:val="36"/>
    </w:rPr>
  </w:style>
  <w:style w:type="paragraph" w:styleId="61">
    <w:name w:val="List Paragraph"/>
    <w:basedOn w:val="1"/>
    <w:link w:val="92"/>
    <w:unhideWhenUsed/>
    <w:qFormat/>
    <w:uiPriority w:val="99"/>
    <w:pPr>
      <w:ind w:firstLine="420" w:firstLineChars="200"/>
    </w:pPr>
  </w:style>
  <w:style w:type="paragraph" w:customStyle="1" w:styleId="62">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63">
    <w:name w:val="批注文字 字符"/>
    <w:basedOn w:val="41"/>
    <w:link w:val="16"/>
    <w:qFormat/>
    <w:uiPriority w:val="0"/>
    <w:rPr>
      <w:rFonts w:ascii="Times New Roman" w:hAnsi="Times New Roman" w:eastAsia="宋体" w:cs="Times New Roman"/>
      <w:szCs w:val="24"/>
    </w:rPr>
  </w:style>
  <w:style w:type="character" w:customStyle="1" w:styleId="64">
    <w:name w:val="批注主题 字符"/>
    <w:basedOn w:val="63"/>
    <w:link w:val="37"/>
    <w:semiHidden/>
    <w:qFormat/>
    <w:uiPriority w:val="0"/>
    <w:rPr>
      <w:rFonts w:ascii="Times New Roman" w:hAnsi="Times New Roman" w:eastAsia="宋体" w:cs="Times New Roman"/>
      <w:b/>
      <w:bCs/>
      <w:szCs w:val="20"/>
    </w:rPr>
  </w:style>
  <w:style w:type="character" w:customStyle="1" w:styleId="65">
    <w:name w:val="文档结构图 字符"/>
    <w:basedOn w:val="41"/>
    <w:link w:val="15"/>
    <w:semiHidden/>
    <w:qFormat/>
    <w:uiPriority w:val="0"/>
    <w:rPr>
      <w:rFonts w:ascii="宋体" w:hAnsi="Times New Roman" w:eastAsia="宋体" w:cs="Times New Roman"/>
      <w:sz w:val="18"/>
      <w:szCs w:val="18"/>
    </w:rPr>
  </w:style>
  <w:style w:type="character" w:customStyle="1" w:styleId="66">
    <w:name w:val="正文文本 字符"/>
    <w:basedOn w:val="41"/>
    <w:link w:val="3"/>
    <w:qFormat/>
    <w:uiPriority w:val="0"/>
    <w:rPr>
      <w:rFonts w:ascii="Times New Roman" w:hAnsi="Times New Roman" w:eastAsia="宋体" w:cs="Times New Roman"/>
      <w:sz w:val="28"/>
      <w:szCs w:val="20"/>
    </w:rPr>
  </w:style>
  <w:style w:type="character" w:customStyle="1" w:styleId="67">
    <w:name w:val="正文文本缩进 字符"/>
    <w:basedOn w:val="41"/>
    <w:link w:val="18"/>
    <w:qFormat/>
    <w:uiPriority w:val="0"/>
    <w:rPr>
      <w:rFonts w:ascii="楷体_GB2312" w:hAnsi="Times New Roman" w:eastAsia="楷体_GB2312" w:cs="Times New Roman"/>
      <w:kern w:val="0"/>
      <w:sz w:val="28"/>
      <w:szCs w:val="20"/>
    </w:rPr>
  </w:style>
  <w:style w:type="character" w:customStyle="1" w:styleId="68">
    <w:name w:val="纯文本 字符"/>
    <w:basedOn w:val="41"/>
    <w:link w:val="22"/>
    <w:qFormat/>
    <w:uiPriority w:val="0"/>
    <w:rPr>
      <w:rFonts w:ascii="宋体" w:hAnsi="Courier New" w:eastAsia="宋体" w:cs="Times New Roman"/>
      <w:szCs w:val="20"/>
    </w:rPr>
  </w:style>
  <w:style w:type="character" w:customStyle="1" w:styleId="69">
    <w:name w:val="日期 字符"/>
    <w:basedOn w:val="41"/>
    <w:link w:val="24"/>
    <w:qFormat/>
    <w:uiPriority w:val="0"/>
    <w:rPr>
      <w:rFonts w:ascii="Times New Roman" w:hAnsi="Times New Roman" w:eastAsia="宋体" w:cs="Times New Roman"/>
      <w:szCs w:val="20"/>
    </w:rPr>
  </w:style>
  <w:style w:type="character" w:customStyle="1" w:styleId="70">
    <w:name w:val="正文文本缩进 2 字符"/>
    <w:basedOn w:val="41"/>
    <w:link w:val="25"/>
    <w:qFormat/>
    <w:uiPriority w:val="0"/>
    <w:rPr>
      <w:rFonts w:ascii="仿宋_GB2312" w:hAnsi="宋体" w:eastAsia="仿宋_GB2312" w:cs="Times New Roman"/>
      <w:sz w:val="24"/>
      <w:szCs w:val="24"/>
    </w:rPr>
  </w:style>
  <w:style w:type="character" w:customStyle="1" w:styleId="71">
    <w:name w:val="副标题 字符"/>
    <w:basedOn w:val="41"/>
    <w:link w:val="31"/>
    <w:qFormat/>
    <w:uiPriority w:val="0"/>
    <w:rPr>
      <w:rFonts w:ascii="Cambria" w:hAnsi="Cambria" w:eastAsia="宋体" w:cs="黑体"/>
      <w:b/>
      <w:bCs/>
      <w:kern w:val="28"/>
      <w:sz w:val="32"/>
      <w:szCs w:val="32"/>
    </w:rPr>
  </w:style>
  <w:style w:type="character" w:customStyle="1" w:styleId="72">
    <w:name w:val="正文文本缩进 3 字符"/>
    <w:basedOn w:val="41"/>
    <w:link w:val="33"/>
    <w:qFormat/>
    <w:uiPriority w:val="0"/>
    <w:rPr>
      <w:rFonts w:ascii="Times New Roman" w:hAnsi="Times New Roman" w:eastAsia="宋体" w:cs="Times New Roman"/>
      <w:sz w:val="24"/>
      <w:szCs w:val="20"/>
    </w:rPr>
  </w:style>
  <w:style w:type="character" w:customStyle="1" w:styleId="73">
    <w:name w:val="标题 字符"/>
    <w:basedOn w:val="41"/>
    <w:link w:val="36"/>
    <w:qFormat/>
    <w:uiPriority w:val="0"/>
    <w:rPr>
      <w:rFonts w:ascii="Cambria" w:hAnsi="Cambria" w:eastAsia="宋体" w:cs="Times New Roman"/>
      <w:b/>
      <w:bCs/>
      <w:sz w:val="32"/>
      <w:szCs w:val="32"/>
    </w:rPr>
  </w:style>
  <w:style w:type="paragraph" w:customStyle="1" w:styleId="74">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5"/>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5"/>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4"/>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
    <w:basedOn w:val="1"/>
    <w:qFormat/>
    <w:uiPriority w:val="99"/>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character" w:customStyle="1" w:styleId="89">
    <w:name w:val="正文文本 3 字符"/>
    <w:basedOn w:val="41"/>
    <w:link w:val="17"/>
    <w:semiHidden/>
    <w:qFormat/>
    <w:uiPriority w:val="99"/>
    <w:rPr>
      <w:rFonts w:ascii="Times New Roman" w:hAnsi="Times New Roman" w:eastAsia="宋体" w:cs="Times New Roman"/>
      <w:sz w:val="16"/>
      <w:szCs w:val="16"/>
    </w:rPr>
  </w:style>
  <w:style w:type="paragraph" w:customStyle="1" w:styleId="9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1">
    <w:name w:val="正文00"/>
    <w:basedOn w:val="1"/>
    <w:qFormat/>
    <w:uiPriority w:val="0"/>
    <w:pPr>
      <w:topLinePunct/>
      <w:spacing w:line="360" w:lineRule="auto"/>
      <w:ind w:firstLine="200" w:firstLineChars="200"/>
    </w:pPr>
    <w:rPr>
      <w:sz w:val="24"/>
      <w:szCs w:val="21"/>
    </w:rPr>
  </w:style>
  <w:style w:type="character" w:customStyle="1" w:styleId="92">
    <w:name w:val="列出段落 字符"/>
    <w:link w:val="61"/>
    <w:qFormat/>
    <w:uiPriority w:val="99"/>
    <w:rPr>
      <w:rFonts w:ascii="Times New Roman" w:hAnsi="Times New Roman" w:eastAsia="宋体" w:cs="Times New Roman"/>
      <w:szCs w:val="24"/>
    </w:rPr>
  </w:style>
  <w:style w:type="paragraph" w:customStyle="1" w:styleId="93">
    <w:name w:val="注"/>
    <w:basedOn w:val="91"/>
    <w:qFormat/>
    <w:uiPriority w:val="0"/>
    <w:pPr>
      <w:spacing w:line="288" w:lineRule="auto"/>
      <w:ind w:firstLine="0" w:firstLineChars="0"/>
    </w:pPr>
    <w:rPr>
      <w:kern w:val="24"/>
      <w:sz w:val="20"/>
    </w:rPr>
  </w:style>
  <w:style w:type="character" w:customStyle="1" w:styleId="94">
    <w:name w:val="访问过的超链接1"/>
    <w:qFormat/>
    <w:uiPriority w:val="0"/>
    <w:rPr>
      <w:color w:val="800080"/>
      <w:u w:val="single"/>
    </w:rPr>
  </w:style>
  <w:style w:type="paragraph" w:customStyle="1" w:styleId="95">
    <w:name w:val="列出段落11"/>
    <w:basedOn w:val="1"/>
    <w:qFormat/>
    <w:uiPriority w:val="0"/>
    <w:pPr>
      <w:ind w:firstLine="420" w:firstLineChars="200"/>
    </w:pPr>
    <w:rPr>
      <w:rFonts w:ascii="Calibri" w:hAnsi="Calibri"/>
      <w:szCs w:val="22"/>
    </w:rPr>
  </w:style>
  <w:style w:type="paragraph" w:customStyle="1" w:styleId="9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9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0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3">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table" w:customStyle="1" w:styleId="105">
    <w:name w:val="网格型1"/>
    <w:basedOn w:val="39"/>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6">
    <w:name w:val="缺省文本"/>
    <w:basedOn w:val="1"/>
    <w:qFormat/>
    <w:uiPriority w:val="0"/>
    <w:pPr>
      <w:autoSpaceDE w:val="0"/>
      <w:autoSpaceDN w:val="0"/>
      <w:adjustRightInd w:val="0"/>
      <w:jc w:val="left"/>
    </w:pPr>
    <w:rPr>
      <w:kern w:val="0"/>
      <w:sz w:val="24"/>
    </w:rPr>
  </w:style>
  <w:style w:type="character" w:customStyle="1" w:styleId="107">
    <w:name w:val="正文首行缩进 2 字符"/>
    <w:basedOn w:val="67"/>
    <w:link w:val="38"/>
    <w:qFormat/>
    <w:uiPriority w:val="99"/>
    <w:rPr>
      <w:rFonts w:ascii="Times New Roman" w:hAnsi="Times New Roman" w:eastAsia="宋体" w:cs="Times New Roman"/>
      <w:kern w:val="0"/>
      <w:sz w:val="28"/>
      <w:szCs w:val="24"/>
    </w:rPr>
  </w:style>
  <w:style w:type="table" w:customStyle="1" w:styleId="108">
    <w:name w:val="网格型2"/>
    <w:basedOn w:val="3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11"/>
    <w:basedOn w:val="3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网格型12"/>
    <w:basedOn w:val="3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网格型13"/>
    <w:basedOn w:val="3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网格型14"/>
    <w:basedOn w:val="3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网格型15"/>
    <w:basedOn w:val="3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335E7-CB7B-4BB1-ACE3-E44BD42DFDAC}">
  <ds:schemaRefs/>
</ds:datastoreItem>
</file>

<file path=docProps/app.xml><?xml version="1.0" encoding="utf-8"?>
<Properties xmlns="http://schemas.openxmlformats.org/officeDocument/2006/extended-properties" xmlns:vt="http://schemas.openxmlformats.org/officeDocument/2006/docPropsVTypes">
  <Template>Normal</Template>
  <Pages>61</Pages>
  <Words>25751</Words>
  <Characters>27136</Characters>
  <Lines>282</Lines>
  <Paragraphs>79</Paragraphs>
  <TotalTime>106</TotalTime>
  <ScaleCrop>false</ScaleCrop>
  <LinksUpToDate>false</LinksUpToDate>
  <CharactersWithSpaces>28942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2020-06-29T08:28:00Z</dcterms:created>
  <dc:creator>NTKO</dc:creator>
  <cp:lastModifiedBy>0255000163</cp:lastModifiedBy>
  <dcterms:modified xsi:type="dcterms:W3CDTF">2022-11-22T02:19:17Z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0EE9C6D598B04BDAB35EFAE07C3887A6</vt:lpwstr>
  </property>
</Properties>
</file>